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8E12">
      <w:pPr>
        <w:spacing w:line="560" w:lineRule="exact"/>
        <w:ind w:firstLine="281" w:firstLineChars="70"/>
        <w:jc w:val="left"/>
        <w:rPr>
          <w:rFonts w:ascii="仿宋" w:hAnsi="仿宋" w:eastAsia="仿宋"/>
          <w:b/>
          <w:sz w:val="40"/>
          <w:szCs w:val="32"/>
        </w:rPr>
      </w:pPr>
      <w:r>
        <w:rPr>
          <w:rFonts w:hint="eastAsia" w:ascii="仿宋" w:hAnsi="仿宋" w:eastAsia="仿宋"/>
          <w:b/>
          <w:sz w:val="40"/>
          <w:szCs w:val="32"/>
        </w:rPr>
        <w:t>附件1</w:t>
      </w:r>
    </w:p>
    <w:p w14:paraId="7A8D56F5">
      <w:pPr>
        <w:spacing w:line="560" w:lineRule="exact"/>
        <w:ind w:firstLine="2008" w:firstLineChars="500"/>
        <w:jc w:val="center"/>
        <w:rPr>
          <w:rFonts w:ascii="仿宋" w:hAnsi="仿宋" w:eastAsia="仿宋"/>
          <w:b/>
          <w:sz w:val="40"/>
          <w:szCs w:val="32"/>
        </w:rPr>
      </w:pPr>
      <w:r>
        <w:rPr>
          <w:rFonts w:hint="eastAsia" w:ascii="仿宋" w:hAnsi="仿宋" w:eastAsia="仿宋"/>
          <w:b/>
          <w:sz w:val="40"/>
          <w:szCs w:val="32"/>
        </w:rPr>
        <w:t>粤电售电公司社会</w:t>
      </w:r>
      <w:r>
        <w:rPr>
          <w:rFonts w:hint="eastAsia" w:ascii="仿宋" w:hAnsi="仿宋" w:eastAsia="仿宋"/>
          <w:b/>
          <w:sz w:val="40"/>
          <w:szCs w:val="32"/>
          <w:lang w:val="en-US" w:eastAsia="zh-CN"/>
        </w:rPr>
        <w:t>公开</w:t>
      </w:r>
      <w:r>
        <w:rPr>
          <w:rFonts w:hint="eastAsia" w:ascii="仿宋" w:hAnsi="仿宋" w:eastAsia="仿宋"/>
          <w:b/>
          <w:sz w:val="40"/>
          <w:szCs w:val="32"/>
        </w:rPr>
        <w:t>招聘岗位职责及任职条件表</w:t>
      </w:r>
    </w:p>
    <w:tbl>
      <w:tblPr>
        <w:tblStyle w:val="6"/>
        <w:tblpPr w:leftFromText="180" w:rightFromText="180" w:vertAnchor="text" w:tblpX="-424" w:tblpY="1"/>
        <w:tblOverlap w:val="never"/>
        <w:tblW w:w="162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00"/>
        <w:gridCol w:w="708"/>
        <w:gridCol w:w="4962"/>
        <w:gridCol w:w="1984"/>
        <w:gridCol w:w="2019"/>
        <w:gridCol w:w="4927"/>
      </w:tblGrid>
      <w:tr w14:paraId="2CDA43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 w14:paraId="58A82A6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0" w:type="dxa"/>
            <w:vMerge w:val="restart"/>
            <w:vAlign w:val="center"/>
          </w:tcPr>
          <w:p w14:paraId="7E18F7D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8" w:type="dxa"/>
            <w:vMerge w:val="restart"/>
            <w:vAlign w:val="center"/>
          </w:tcPr>
          <w:p w14:paraId="68D9F57E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4962" w:type="dxa"/>
            <w:vMerge w:val="restart"/>
            <w:vAlign w:val="center"/>
          </w:tcPr>
          <w:p w14:paraId="2EE9A5B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4003" w:type="dxa"/>
            <w:gridSpan w:val="2"/>
            <w:vAlign w:val="center"/>
          </w:tcPr>
          <w:p w14:paraId="7A690740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资格条件要求</w:t>
            </w:r>
          </w:p>
        </w:tc>
        <w:tc>
          <w:tcPr>
            <w:tcW w:w="4927" w:type="dxa"/>
            <w:vAlign w:val="center"/>
          </w:tcPr>
          <w:p w14:paraId="6FCEF383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任职条件</w:t>
            </w:r>
          </w:p>
        </w:tc>
      </w:tr>
      <w:tr w14:paraId="6B6456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68" w:type="dxa"/>
            <w:vMerge w:val="continue"/>
            <w:vAlign w:val="center"/>
          </w:tcPr>
          <w:p w14:paraId="0EDF895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7F82FC4E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C1516C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vMerge w:val="continue"/>
            <w:tcBorders>
              <w:bottom w:val="single" w:color="auto" w:sz="4" w:space="0"/>
            </w:tcBorders>
            <w:vAlign w:val="center"/>
          </w:tcPr>
          <w:p w14:paraId="6D0C8D11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8BC11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年龄、学历</w:t>
            </w:r>
          </w:p>
        </w:tc>
        <w:tc>
          <w:tcPr>
            <w:tcW w:w="2019" w:type="dxa"/>
            <w:vAlign w:val="center"/>
          </w:tcPr>
          <w:p w14:paraId="145B773E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4927" w:type="dxa"/>
            <w:vAlign w:val="center"/>
          </w:tcPr>
          <w:p w14:paraId="0B2DDA2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本岗位任职条件</w:t>
            </w:r>
          </w:p>
        </w:tc>
      </w:tr>
      <w:tr w14:paraId="77776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568" w:type="dxa"/>
            <w:vAlign w:val="center"/>
          </w:tcPr>
          <w:p w14:paraId="5719F8BD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center"/>
          </w:tcPr>
          <w:p w14:paraId="72CCC452"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纪检专责</w:t>
            </w:r>
          </w:p>
        </w:tc>
        <w:tc>
          <w:tcPr>
            <w:tcW w:w="708" w:type="dxa"/>
            <w:vAlign w:val="center"/>
          </w:tcPr>
          <w:p w14:paraId="5AE96509"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bottom w:val="single" w:color="auto" w:sz="4" w:space="0"/>
            </w:tcBorders>
            <w:vAlign w:val="center"/>
          </w:tcPr>
          <w:p w14:paraId="01F8C8C1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1.严格纪律监督，贯彻执行党和国家的路线、方针、政策，编制公司纪检管理制度和工作流程并组织实施。</w:t>
            </w:r>
          </w:p>
          <w:p w14:paraId="2216F85F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2.接待和受理公司党委管理权限人员违反党纪的检举、控告、信访，组织调查违反党纪的问题线索及申诉的复查，做好纪律审查工作。</w:t>
            </w:r>
          </w:p>
          <w:p w14:paraId="08CE43F9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3.组织实施廉政教育、日常廉洁谈话等工作，对公司日常工作进行纪检监督、检查。</w:t>
            </w:r>
          </w:p>
          <w:p w14:paraId="12594904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4.整改发现的问题和不足，落实整改情况；</w:t>
            </w:r>
          </w:p>
          <w:p w14:paraId="767D44F6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5.配合上级单位的纪检、查案、巡视整改工作。</w:t>
            </w:r>
          </w:p>
        </w:tc>
        <w:tc>
          <w:tcPr>
            <w:tcW w:w="1984" w:type="dxa"/>
            <w:vAlign w:val="center"/>
          </w:tcPr>
          <w:p w14:paraId="06662B21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具备普通高等院校大学本科及以上学历，年龄不超过40周岁。</w:t>
            </w:r>
          </w:p>
        </w:tc>
        <w:tc>
          <w:tcPr>
            <w:tcW w:w="2019" w:type="dxa"/>
            <w:vAlign w:val="center"/>
          </w:tcPr>
          <w:p w14:paraId="521F3D70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审计、会计、工程、经济、法律或电力等相关专业</w:t>
            </w:r>
          </w:p>
        </w:tc>
        <w:tc>
          <w:tcPr>
            <w:tcW w:w="4927" w:type="dxa"/>
            <w:vAlign w:val="center"/>
          </w:tcPr>
          <w:p w14:paraId="6129E06F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1.中共党员；</w:t>
            </w:r>
          </w:p>
          <w:p w14:paraId="2062E954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2.具有2年以上纪检、审计、经营、财务、电力交易等相关工作经验；</w:t>
            </w:r>
          </w:p>
          <w:p w14:paraId="465DBFB7">
            <w:pPr>
              <w:spacing w:line="260" w:lineRule="exact"/>
              <w:jc w:val="left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3.遵守国家法律法规，品行良好，敬业爱岗，愿意为本企业服务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56D67038">
            <w:pPr>
              <w:spacing w:line="260" w:lineRule="exact"/>
              <w:jc w:val="left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4..身体、心理健康状况符合岗位工作要求有较强合作意识、服务意识，具备一定的沟通协调和较强的书面表达能力水平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60E303AB">
            <w:pPr>
              <w:spacing w:line="2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与粤电售电公司员工没有存在夫妻、直系、三代以内旁系及近姻亲属关系。</w:t>
            </w:r>
            <w:bookmarkStart w:id="0" w:name="_GoBack"/>
            <w:bookmarkEnd w:id="0"/>
          </w:p>
        </w:tc>
      </w:tr>
    </w:tbl>
    <w:p w14:paraId="203DCE70"/>
    <w:sectPr>
      <w:pgSz w:w="16838" w:h="11906" w:orient="landscape"/>
      <w:pgMar w:top="1797" w:right="851" w:bottom="179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AB"/>
    <w:rsid w:val="000B5CAB"/>
    <w:rsid w:val="00587113"/>
    <w:rsid w:val="008035E9"/>
    <w:rsid w:val="00885ED6"/>
    <w:rsid w:val="00C31C72"/>
    <w:rsid w:val="3DD76309"/>
    <w:rsid w:val="5A2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1</Pages>
  <Words>455</Words>
  <Characters>470</Characters>
  <Lines>3</Lines>
  <Paragraphs>1</Paragraphs>
  <TotalTime>1</TotalTime>
  <ScaleCrop>false</ScaleCrop>
  <LinksUpToDate>false</LinksUpToDate>
  <CharactersWithSpaces>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2025-11-04T06:26:00Z</dcterms:created>
  <dc:creator>牛晓航</dc:creator>
  <cp:lastModifiedBy>旭～</cp:lastModifiedBy>
  <cp:lastPrinted>2025-11-04T06:36:00Z</cp:lastPrinted>
  <dcterms:modified xsi:type="dcterms:W3CDTF">2025-11-07T02:45:41Z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eyJoZGlkIjoiYmRjNDc2NTQwYThhMWQwZGNmNWUwODlkY2M5OGUxZDEiLCJ1c2VySWQiOiI2MjIyMDI0NTcifQ==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320C002FE48345698858A4ABCAF084AC_12</vt:lpwstr>
  </property>
</Properties>
</file>