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附表3</w:t>
      </w:r>
    </w:p>
    <w:p w14:paraId="2E41F425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68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应聘人员亲属报告承诺书</w:t>
      </w:r>
    </w:p>
    <w:p w14:paraId="40FEEA05">
      <w:pPr>
        <w:rPr>
          <w:rFonts w:hint="eastAsia"/>
          <w:color w:val="auto"/>
          <w:highlight w:val="none"/>
        </w:rPr>
      </w:pPr>
    </w:p>
    <w:p w14:paraId="091AE5C9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68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，应聘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岗，</w:t>
      </w:r>
    </w:p>
    <w:p w14:paraId="63D89ABF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268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□有 □无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江西长天旅游集团有限公司及其所属企业单位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任职，相关亲属姓名、职务及关系等情况如下（如无，则在亲属姓名栏填写无）：</w:t>
      </w:r>
    </w:p>
    <w:p w14:paraId="3C03772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亲属姓名：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 xml:space="preserve"> ，亲属关系：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49E7C1D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亲属任职单位：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4DDFAB3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亲属任职部门及职务：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 </w:t>
      </w:r>
    </w:p>
    <w:p w14:paraId="404B9BAC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zh-CN" w:eastAsia="zh-CN"/>
        </w:rPr>
        <w:t>注：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1EEFD8B8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本人填报的上述信息完全属实，如有漏报、隐瞒，愿意自动取消录用资格。</w:t>
      </w:r>
    </w:p>
    <w:p w14:paraId="6E8F2D88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应聘人员承诺签名：（签名需手写扫描上传，电子签名无效并视为报名不成功）</w:t>
      </w:r>
    </w:p>
    <w:p w14:paraId="6257F5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年   月   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</w:t>
      </w:r>
    </w:p>
    <w:p w14:paraId="40C3C7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4726D"/>
    <w:rsid w:val="48D4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4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2025-11-05T02:48:00Z</dcterms:created>
  <dc:creator>熊瑶</dc:creator>
  <cp:lastModifiedBy>熊瑶</cp:lastModifiedBy>
  <dcterms:modified xsi:type="dcterms:W3CDTF">2025-11-05T02:49:26Z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D4619B68A0E24C86BB4D302E537DCDC5_11</vt:lpwstr>
  </property>
  <property fmtid="{D5CDD505-2E9C-101B-9397-08002B2CF9AE}" pid="4" name="KSOTemplateDocerSaveRecord">
    <vt:lpwstr>eyJoZGlkIjoiY2VkNTUxMTFhYTAwYzRhYWZhNjEyYTU4MjBiZjg3NDciLCJ1c2VySWQiOiIxNjYyMDIwMjMzIn0=</vt:lpwstr>
  </property>
</Properties>
</file>