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附件1：</w:t>
      </w:r>
    </w:p>
    <w:p>
      <w:pPr>
        <w:pStyle w:val="7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  <w:t>招聘岗位具体要求一览表</w:t>
      </w:r>
    </w:p>
    <w:tbl>
      <w:tblPr>
        <w:tblStyle w:val="9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695"/>
        <w:gridCol w:w="795"/>
        <w:gridCol w:w="1094"/>
        <w:gridCol w:w="1260"/>
        <w:gridCol w:w="886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4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有关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机电管理岗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机电、计算机、电子信息等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工作经验：5年以上隧道机电养护管理经验；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持证要求：机电专业中级及以上职称；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安全管理</w:t>
            </w: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安全工程、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交通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工程、土木工程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等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工作经验：3年以上高速公路运营安全、环保、应急管理经验；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持证要求：安全、工程专业初级及以上职称；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优先条件：中共党员或持安全员培训合格证者优先。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合约法务岗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法律等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工作经验：2年以上法律或合约管理相关工作经验，具备合同起草、审核、谈判、履行跟踪及纠纷处理的全流程经验，能识别并规避合约潜在风险；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持证要求：国家法律职业资格，持A证优先；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优先条件：交通类企业、央企或大型工程类企业从业背景者优先；中共党员优先。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产业管理</w:t>
            </w: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市场营销、电子商务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、工商管理等</w:t>
            </w:r>
          </w:p>
        </w:tc>
        <w:tc>
          <w:tcPr>
            <w:tcW w:w="8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33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工作经验：1年以上高速公路衍生业务、服务区管理等工作经验；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持证要求：初级及以上职称；</w:t>
            </w:r>
          </w:p>
          <w:p>
            <w:pP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优先条件：中共党员优先。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4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后勤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管理</w:t>
            </w: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行政管理、企业管理等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工作经验：1年以上企事业单位后勤管理工作经验；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持证要求：初级及以上职称；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优先条件：中共党员优先。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机电工程师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机电、计算机、电子信息等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工作经验：3年以上隧道机电养护管理经验；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持证要求：机电专业中级及以上职称；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应急员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工作经验：1年以上应急救援工作，熟悉高速公路应急救援；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持证要求：C1及以上驾照；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优先条件：持摩托车类驾驶证或退伍军人、消防员优先。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清障员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工作经验：1年以上道路清障救援或清障车驾驶工作经验；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持证要求：B2及以上驾照；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路巡员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工作经验：熟悉高速公路巡查；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持证要求：C1及以上驾照；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机电维护员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计算机、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机电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等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工作经验：1年以上通信线路、设备维护、机电维修等工作经验；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持证要求：C1及以上驾照；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优先条件：退伍军人或持有低压或高处作业证者优先。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服务区管理员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行政管理、工商管理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等</w:t>
            </w:r>
          </w:p>
        </w:tc>
        <w:tc>
          <w:tcPr>
            <w:tcW w:w="8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33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工作经验：1年以上商业、服务、行政等管理工作经验；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持证要求：/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收费站负责人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汉语言文学、行政管理、工商管理等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工作经验：2年以上独立负责收费站管理工作经验；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持证要求：初级职称或中级技术等级；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优先条件：中共党员或退伍军人优先。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监控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工作经验：1年以上高速公路收费或监控工作经验；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相关要求：形象佳、气质好、普通话交流顺畅，男身高170cm以上、女身高160cm以上；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优先条件：中共党员或退伍军人优先。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收费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工作经验：熟悉高速公路收费工作；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相关要求：形象佳、气质好、普通话交流顺畅，男身高170cm以上、女身高160cm以上；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优先条件：中共党员或退伍军人优先。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厨师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工作经验：具有供20人及以上就餐的厨师工作经验；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持证要求：持有健康证；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优先条件：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退伍军人</w:t>
            </w: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企事业单位厨师工作经验者优先。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帮厨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工作经验：具有供20人及以上就餐的帮厨工作经验；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持证要求：持有健康证；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优先条件：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退伍军人</w:t>
            </w: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企事业单位帮厨工作经验者优先。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小车驾驶员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工作经验：具有专职小轿车驾驶员工作经验；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持证要求：持有C1及以上驾驶证且实际开车驾龄3年及以上；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优先条件：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退伍军人</w:t>
            </w: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仿宋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大车驾驶员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工作经验：具有中巴车、洒水车、消防车、半挂车司机工作经验；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持证要求：持有B2及以上驾驶证且实际开车驾龄2年及以上；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优先条件：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退伍军人</w:t>
            </w: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水电工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工作经验：具有水电暖安装、维修工作经验；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持证要求：持有电工证；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优先条件：退伍军人</w:t>
            </w: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持有低压作业证者优先。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服务区保安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工作经验：具有保安工作经验；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持证要求：/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优先条件：退伍军人优先。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服务区保洁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工作经验：具有保洁工作经验；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持证要求：/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优先条件：退伍军人优先。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保安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工作经验：具有企事业单位保安工作经验；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持证要求：/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优先条件：退伍军人优先。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保洁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55岁以下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工作经验：具有企事业单位保洁工作经验；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持证要求：/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优先条件：退伍军人优先。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2C17"/>
    <w:rsid w:val="04DE2C17"/>
    <w:rsid w:val="1A5A2038"/>
    <w:rsid w:val="354A07B1"/>
    <w:rsid w:val="38F17A02"/>
    <w:rsid w:val="40181D19"/>
    <w:rsid w:val="4F0F72A6"/>
    <w:rsid w:val="4F4A7C11"/>
    <w:rsid w:val="57096BA3"/>
    <w:rsid w:val="60A3539C"/>
    <w:rsid w:val="6F9957DB"/>
    <w:rsid w:val="75D1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120" w:firstLine="600"/>
    </w:pPr>
    <w:rPr>
      <w:rFonts w:ascii="仿宋" w:hAnsi="仿宋" w:eastAsia="仿宋" w:cs="仿宋"/>
      <w:sz w:val="30"/>
      <w:szCs w:val="30"/>
      <w:lang w:val="zh-C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  <w:jc w:val="right"/>
    </w:pPr>
    <w:rPr>
      <w:szCs w:val="20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2"/>
    <w:next w:val="7"/>
    <w:qFormat/>
    <w:uiPriority w:val="0"/>
    <w:pPr>
      <w:tabs>
        <w:tab w:val="left" w:pos="900"/>
      </w:tabs>
      <w:ind w:firstLine="420" w:firstLineChars="100"/>
    </w:pPr>
  </w:style>
  <w:style w:type="paragraph" w:styleId="7">
    <w:name w:val="Body Text First Indent 2"/>
    <w:basedOn w:val="3"/>
    <w:unhideWhenUsed/>
    <w:qFormat/>
    <w:uiPriority w:val="0"/>
    <w:pPr>
      <w:ind w:firstLine="420"/>
      <w:jc w:val="both"/>
    </w:pPr>
    <w:rPr>
      <w:color w:val="000000"/>
      <w:kern w:val="0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1788</Words>
  <Characters>1854</Characters>
  <Lines>0</Lines>
  <Paragraphs>0</Paragraphs>
  <TotalTime>130</TotalTime>
  <ScaleCrop>false</ScaleCrop>
  <LinksUpToDate>false</LinksUpToDate>
  <CharactersWithSpaces>1854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2025-10-12T05:20:00Z</dcterms:created>
  <dc:creator>宗虎</dc:creator>
  <cp:lastModifiedBy>admin</cp:lastModifiedBy>
  <cp:lastPrinted>2025-10-31T04:10:00Z</cp:lastPrinted>
  <dcterms:modified xsi:type="dcterms:W3CDTF">2025-11-11T09:21:15Z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D71ED89C5E7940958FF0C58A51C03E29_11</vt:lpwstr>
  </property>
  <property fmtid="{D5CDD505-2E9C-101B-9397-08002B2CF9AE}" pid="4" name="KSOTemplateDocerSaveRecord">
    <vt:lpwstr>eyJoZGlkIjoiMDhjOWY2NGRkN2Q1MDk1MTUwMDJmNTkyMzVmNjQxMGUiLCJ1c2VySWQiOiI1MDAzMTU3OTUifQ==</vt:lpwstr>
  </property>
</Properties>
</file>