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55"/>
        <w:gridCol w:w="1185"/>
        <w:gridCol w:w="1735"/>
        <w:gridCol w:w="2407"/>
        <w:gridCol w:w="1738"/>
        <w:gridCol w:w="4680"/>
      </w:tblGrid>
      <w:tr w14:paraId="13BA9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92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  <w:p w14:paraId="24D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成都市锦江区教育科学研究院附属幼儿园招聘员额教师岗位一览表</w:t>
            </w:r>
          </w:p>
        </w:tc>
      </w:tr>
      <w:tr w14:paraId="60CD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E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49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6EE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F9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95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675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C5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30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应聘资格条件</w:t>
            </w:r>
          </w:p>
        </w:tc>
      </w:tr>
      <w:tr w14:paraId="5450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58D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711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4C2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</w:tr>
      <w:tr w14:paraId="4238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F5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9B1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学前教育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D83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2名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B6E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大学本科及以上</w:t>
            </w:r>
          </w:p>
        </w:tc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80B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普通话二级甲等及以上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669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幼儿教师资格证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FED5">
            <w:pPr>
              <w:jc w:val="both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有扎实的专业知识和才艺特长（如舞蹈、音乐）等，具备托育工作经验、班主任工作经验者优先</w:t>
            </w:r>
          </w:p>
        </w:tc>
      </w:tr>
      <w:tr w14:paraId="622E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455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2名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4BA694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E7E40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24D19"/>
    <w:rsid w:val="7182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2025-11-10T08:16:00Z</dcterms:created>
  <dc:creator>大大大大大曾</dc:creator>
  <cp:lastModifiedBy>大大大大大曾</cp:lastModifiedBy>
  <dcterms:modified xsi:type="dcterms:W3CDTF">2025-11-10T08:17:30Z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9FE2B42D172F464ABC87495885BBE15B_11</vt:lpwstr>
  </property>
  <property fmtid="{D5CDD505-2E9C-101B-9397-08002B2CF9AE}" pid="4" name="KSOTemplateDocerSaveRecord">
    <vt:lpwstr>eyJoZGlkIjoiYzcxZjY5MWM2YzE5MzI1ZDYzMmMwMmY4MmY4MGU3OWYiLCJ1c2VySWQiOiI0MDA4NjYwMTgifQ==</vt:lpwstr>
  </property>
</Properties>
</file>