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auto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四川丹宏建设开发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有限公司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应聘人员报名登记表</w:t>
      </w:r>
    </w:p>
    <w:tbl>
      <w:tblPr>
        <w:tblStyle w:val="5"/>
        <w:tblW w:w="98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684"/>
        <w:gridCol w:w="656"/>
        <w:gridCol w:w="1163"/>
        <w:gridCol w:w="1164"/>
        <w:gridCol w:w="253"/>
        <w:gridCol w:w="1165"/>
        <w:gridCol w:w="1449"/>
        <w:gridCol w:w="16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必填，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近期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寸免冠红底彩照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籍  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入党（团）时间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服过兵役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3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专业技术职称及取得时间</w:t>
            </w:r>
          </w:p>
        </w:tc>
        <w:tc>
          <w:tcPr>
            <w:tcW w:w="2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职业资格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（其它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证书）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及取得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2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学历（学位）</w:t>
            </w:r>
          </w:p>
        </w:tc>
        <w:tc>
          <w:tcPr>
            <w:tcW w:w="13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3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1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3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1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本次应聘岗位</w:t>
            </w:r>
          </w:p>
        </w:tc>
        <w:tc>
          <w:tcPr>
            <w:tcW w:w="2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是否服从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岗位调配</w:t>
            </w:r>
          </w:p>
        </w:tc>
        <w:tc>
          <w:tcPr>
            <w:tcW w:w="3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现任职务</w:t>
            </w:r>
          </w:p>
        </w:tc>
        <w:tc>
          <w:tcPr>
            <w:tcW w:w="68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  <w:jc w:val="center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学习工作经历及主要工作业绩</w:t>
            </w:r>
          </w:p>
        </w:tc>
        <w:tc>
          <w:tcPr>
            <w:tcW w:w="82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1.*年*月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-*年*月  **单位任**职务或从事**工作；证明人及联系方式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（必填）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：***。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2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家庭主要成员及社会关系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称谓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工作单位及职务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866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是否有亲属（直系、近姻亲、三代内旁系及其配偶）在本公司任职：是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否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应聘信息来源</w:t>
            </w:r>
          </w:p>
        </w:tc>
        <w:tc>
          <w:tcPr>
            <w:tcW w:w="3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期望薪酬</w:t>
            </w:r>
          </w:p>
        </w:tc>
        <w:tc>
          <w:tcPr>
            <w:tcW w:w="3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应聘人员签名</w:t>
            </w:r>
          </w:p>
        </w:tc>
        <w:tc>
          <w:tcPr>
            <w:tcW w:w="3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联系电话</w:t>
            </w:r>
          </w:p>
        </w:tc>
        <w:tc>
          <w:tcPr>
            <w:tcW w:w="3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86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2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2"/>
                <w:szCs w:val="22"/>
                <w:highlight w:val="none"/>
              </w:rPr>
              <w:t>本人郑重承诺：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根据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四川丹宏建设开发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有限公司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招聘条件和要求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所提供的身份证、学历证、专业技术职称（职业资格）证及提供的个人履历、资质、业绩等各种材料的原件和复印件及所有信息真实、准确、有效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本人同意公司对我所提供的资料和信息进行背景调查；本人所提供的所有资料和信息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如有弄虚作假、违法、违纪、违规行为，本人自愿承担一切责任，自愿放弃应聘及录用资格，并按有关规定接受相应处理。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80" w:firstLineChars="9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 xml:space="preserve">签名：        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 xml:space="preserve">日期：  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 xml:space="preserve">年  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 xml:space="preserve">月  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 xml:space="preserve">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9866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说明：1.工作学习简历，从高中开始填起，保持时间连续；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2.家庭成员填写具体称谓，按“配偶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子女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父母”顺序填写；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660" w:hanging="660" w:hangingChars="3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3.重要社会关系填写在集团公司、**公司（含子公司）工作的三代以内旁系血亲关系、近姻亲关系亲属。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928" w:left="1587" w:header="851" w:footer="992" w:gutter="0"/>
      <w:cols w:space="0" w:num="1"/>
      <w:rtlGutter w:val="0"/>
      <w:docGrid w:type="lines" w:linePitch="44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OGZkMmNjZjAxYTA1MWU1NjA0Y2RlNzAzYmY5NzgifQ=="/>
  </w:docVars>
  <w:rsids>
    <w:rsidRoot w:val="6E3A465E"/>
    <w:rsid w:val="1FCF2DBB"/>
    <w:rsid w:val="33BB779D"/>
    <w:rsid w:val="5F6630B8"/>
    <w:rsid w:val="6E3A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Body Text 2"/>
    <w:basedOn w:val="1"/>
    <w:qFormat/>
    <w:uiPriority w:val="0"/>
    <w:pPr>
      <w:spacing w:after="120" w:line="480" w:lineRule="auto"/>
      <w:ind w:firstLine="560"/>
    </w:pPr>
    <w:rPr>
      <w:sz w:val="24"/>
    </w:rPr>
  </w:style>
  <w:style w:type="paragraph" w:customStyle="1" w:styleId="7">
    <w:name w:val="样式1"/>
    <w:basedOn w:val="1"/>
    <w:qFormat/>
    <w:uiPriority w:val="0"/>
    <w:pPr>
      <w:spacing w:line="580" w:lineRule="exact"/>
      <w:jc w:val="center"/>
    </w:pPr>
    <w:rPr>
      <w:rFonts w:hint="eastAsia"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2025-11-13T09:50:00Z</dcterms:created>
  <dc:creator>品牌管理部</dc:creator>
  <cp:lastModifiedBy>品牌管理部</cp:lastModifiedBy>
  <dcterms:modified xsi:type="dcterms:W3CDTF">2025-11-13T09:50:51Z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C2FE022C9B014BA797813A8F4973B81F</vt:lpwstr>
  </property>
</Properties>
</file>