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041C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66F1A6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1B9F61E8">
      <w:pPr>
        <w:pStyle w:val="6"/>
        <w:numPr>
          <w:ilvl w:val="0"/>
          <w:numId w:val="0"/>
        </w:numPr>
        <w:rPr>
          <w:rFonts w:hint="eastAsia"/>
          <w:lang w:val="en-US" w:eastAsia="zh-CN"/>
        </w:rPr>
      </w:pPr>
    </w:p>
    <w:p w14:paraId="1342BB6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jc w:val="center"/>
        <w:rPr>
          <w:rFonts w:hint="default" w:ascii="宋体" w:hAnsi="宋体" w:eastAsia="宋体" w:cs="Times New Roman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襄阳市</w:t>
      </w:r>
      <w:r>
        <w:rPr>
          <w:rFonts w:hint="default" w:ascii="宋体" w:hAnsi="宋体" w:eastAsia="宋体" w:cs="Times New Roman"/>
          <w:b/>
          <w:color w:val="auto"/>
          <w:sz w:val="44"/>
          <w:szCs w:val="44"/>
          <w:lang w:val="en-US" w:eastAsia="zh-CN"/>
        </w:rPr>
        <w:t>应急管理专家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职业操守</w:t>
      </w:r>
      <w:r>
        <w:rPr>
          <w:rFonts w:hint="default" w:ascii="宋体" w:hAnsi="宋体" w:eastAsia="宋体" w:cs="Times New Roman"/>
          <w:b/>
          <w:color w:val="auto"/>
          <w:sz w:val="44"/>
          <w:szCs w:val="44"/>
          <w:lang w:val="en-US" w:eastAsia="zh-CN"/>
        </w:rPr>
        <w:t>承诺书</w:t>
      </w:r>
    </w:p>
    <w:p w14:paraId="39D23AD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698693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认同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襄阳市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制定的《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襄阳市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专家管理办法》，愿意参聘应急管理专家，并做出以下承诺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  <w:t>：</w:t>
      </w:r>
    </w:p>
    <w:p w14:paraId="6298493B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积极参加专家工作，认真完成委托的任务；</w:t>
      </w:r>
    </w:p>
    <w:p w14:paraId="58AB9DB3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依据法律、法规、标准、规范开展工作，对出具的意见负责；</w:t>
      </w:r>
    </w:p>
    <w:p w14:paraId="2D31C16E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遵守保密要求，不透漏相关工作、商业和技术秘密；</w:t>
      </w:r>
    </w:p>
    <w:p w14:paraId="6B67C95F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执行专家回避制度、专家工作规则和廉洁要求；</w:t>
      </w:r>
    </w:p>
    <w:p w14:paraId="45F8D6FE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及时填报、更新个人信息，记录和反馈工作情况；</w:t>
      </w:r>
    </w:p>
    <w:p w14:paraId="10864E85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遵守法律法规，恪守职业道德，自觉维护专家形象；</w:t>
      </w:r>
    </w:p>
    <w:p w14:paraId="20B54139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自觉为应急管理工作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建言献策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，撰写有关应急管理方面的论文，提出工作意见或建议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 xml:space="preserve"> </w:t>
      </w:r>
    </w:p>
    <w:p w14:paraId="2EE4CCA1">
      <w:pPr>
        <w:pStyle w:val="3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Lines="0" w:beforeAutospacing="0" w:after="0" w:afterLines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履行法律法规规定的其他义务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 xml:space="preserve">  </w:t>
      </w:r>
    </w:p>
    <w:p w14:paraId="5761E76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</w:t>
      </w:r>
    </w:p>
    <w:p w14:paraId="0FB56FC5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firstLine="3212" w:firstLineChars="1004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承诺人签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65B704FB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</w:t>
      </w:r>
    </w:p>
    <w:p w14:paraId="0276511D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6BD8D8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BDA4F"/>
    <w:multiLevelType w:val="singleLevel"/>
    <w:tmpl w:val="AFDBDA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TgwOThlYTZhMDBiMDhlMWMyYzgzZmNhM2NiYTkifQ=="/>
  </w:docVars>
  <w:rsids>
    <w:rsidRoot w:val="7B873221"/>
    <w:rsid w:val="22113759"/>
    <w:rsid w:val="3DFD23D1"/>
    <w:rsid w:val="620D1DFD"/>
    <w:rsid w:val="698F07A8"/>
    <w:rsid w:val="7B873221"/>
    <w:rsid w:val="7CA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5299</Words>
  <Characters>5330</Characters>
  <Lines>0</Lines>
  <Paragraphs>0</Paragraphs>
  <TotalTime>1</TotalTime>
  <ScaleCrop>false</ScaleCrop>
  <LinksUpToDate>false</LinksUpToDate>
  <CharactersWithSpaces>5830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2025-11-20T08:00:00Z</dcterms:created>
  <dc:creator>断弦的木吉他</dc:creator>
  <cp:lastModifiedBy>猫爪ミ</cp:lastModifiedBy>
  <dcterms:modified xsi:type="dcterms:W3CDTF">2025-11-21T01:32:31Z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D9302E7409E14DE291F11F7A95185C66_11</vt:lpwstr>
  </property>
</Properties>
</file>