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58E14">
      <w:pPr>
        <w:adjustRightInd w:val="0"/>
        <w:snapToGrid w:val="0"/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国冶黄金股份有限公司（筹）</w:t>
      </w:r>
    </w:p>
    <w:p w14:paraId="6501E2CB">
      <w:pPr>
        <w:adjustRightInd w:val="0"/>
        <w:snapToGrid w:val="0"/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公开招聘报名表</w:t>
      </w:r>
    </w:p>
    <w:p w14:paraId="3E125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p w14:paraId="7D83F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  <w:lang w:val="en-US" w:eastAsia="zh-CN"/>
        </w:rPr>
        <w:t>申报岗位：</w:t>
      </w:r>
    </w:p>
    <w:tbl>
      <w:tblPr>
        <w:tblStyle w:val="3"/>
        <w:tblpPr w:leftFromText="180" w:rightFromText="180" w:vertAnchor="text" w:horzAnchor="page" w:tblpX="1497" w:tblpY="123"/>
        <w:tblOverlap w:val="never"/>
        <w:tblW w:w="907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6"/>
        <w:gridCol w:w="653"/>
        <w:gridCol w:w="472"/>
        <w:gridCol w:w="520"/>
        <w:gridCol w:w="545"/>
        <w:gridCol w:w="589"/>
        <w:gridCol w:w="551"/>
        <w:gridCol w:w="442"/>
        <w:gridCol w:w="623"/>
        <w:gridCol w:w="203"/>
        <w:gridCol w:w="1357"/>
        <w:gridCol w:w="1814"/>
      </w:tblGrid>
      <w:tr w14:paraId="7BFEF4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7D5BE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99F8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AFDF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8377C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E749F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520D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8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D140F4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413F96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照片  </w:t>
            </w:r>
          </w:p>
          <w:p w14:paraId="616FC4F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pacing w:val="-14"/>
                <w:sz w:val="24"/>
                <w:szCs w:val="24"/>
              </w:rPr>
            </w:pPr>
          </w:p>
        </w:tc>
      </w:tr>
      <w:tr w14:paraId="3B1746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DA28F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1B5AD3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2EC3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F3D9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EAFE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2BAD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0A438C">
            <w:pPr>
              <w:widowControl/>
              <w:jc w:val="left"/>
              <w:rPr>
                <w:rFonts w:ascii="宋体" w:hAnsi="宋体" w:eastAsia="仿宋_GB2312"/>
                <w:spacing w:val="-14"/>
                <w:sz w:val="24"/>
                <w:szCs w:val="24"/>
              </w:rPr>
            </w:pPr>
          </w:p>
        </w:tc>
      </w:tr>
      <w:tr w14:paraId="39C818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0953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4D2DA3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9E369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C028A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  <w:t xml:space="preserve">职称或 </w:t>
            </w:r>
          </w:p>
          <w:p w14:paraId="6F68FD7E">
            <w:pPr>
              <w:adjustRightInd w:val="0"/>
              <w:snapToGrid w:val="0"/>
              <w:spacing w:line="320" w:lineRule="exact"/>
              <w:jc w:val="both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  <w:t>职业资格</w:t>
            </w:r>
          </w:p>
        </w:tc>
        <w:tc>
          <w:tcPr>
            <w:tcW w:w="37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08FFD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  <w:p w14:paraId="41F8BCE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EAFD9">
            <w:pPr>
              <w:widowControl/>
              <w:jc w:val="left"/>
              <w:rPr>
                <w:rFonts w:ascii="宋体" w:hAnsi="宋体" w:eastAsia="仿宋_GB2312"/>
                <w:spacing w:val="-14"/>
                <w:sz w:val="24"/>
                <w:szCs w:val="24"/>
              </w:rPr>
            </w:pPr>
          </w:p>
        </w:tc>
      </w:tr>
      <w:tr w14:paraId="7F4EE0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0F327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 w14:paraId="51904FF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595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7347A1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31CE4C">
            <w:pPr>
              <w:widowControl/>
              <w:jc w:val="left"/>
              <w:rPr>
                <w:rFonts w:ascii="宋体" w:hAnsi="宋体" w:eastAsia="仿宋_GB2312"/>
                <w:spacing w:val="-14"/>
                <w:sz w:val="24"/>
                <w:szCs w:val="24"/>
              </w:rPr>
            </w:pPr>
          </w:p>
        </w:tc>
      </w:tr>
      <w:tr w14:paraId="08C221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229F1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33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AA367B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仿宋_GB2312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9E6476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是否服从</w:t>
            </w:r>
          </w:p>
          <w:p w14:paraId="72344922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岗位调剂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12165B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是  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否</w:t>
            </w:r>
          </w:p>
        </w:tc>
      </w:tr>
      <w:tr w14:paraId="64A686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C44E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2180E4F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2345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7526066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BA35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8D8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6F1769B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3D4A07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</w:tr>
      <w:tr w14:paraId="12DB49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989FCD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BD4A8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7DF9479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2A8E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B3ED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17269AC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536A4F">
            <w:pPr>
              <w:adjustRightInd w:val="0"/>
              <w:snapToGrid w:val="0"/>
              <w:spacing w:line="300" w:lineRule="exact"/>
              <w:rPr>
                <w:rFonts w:ascii="宋体" w:hAnsi="宋体" w:eastAsia="仿宋_GB2312"/>
                <w:spacing w:val="-6"/>
                <w:sz w:val="24"/>
                <w:szCs w:val="24"/>
              </w:rPr>
            </w:pPr>
          </w:p>
        </w:tc>
      </w:tr>
      <w:tr w14:paraId="7FAD24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38F91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3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1A4BB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2293C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7571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  <w:t>　</w:t>
            </w:r>
          </w:p>
        </w:tc>
      </w:tr>
      <w:tr w14:paraId="0CFB8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</w:trPr>
        <w:tc>
          <w:tcPr>
            <w:tcW w:w="13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38D02120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仿宋_GB2312"/>
                <w:spacing w:val="40"/>
                <w:sz w:val="24"/>
                <w:szCs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教育经历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D9B2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6A268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BDAE3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E818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取得学历学位</w:t>
            </w:r>
          </w:p>
        </w:tc>
      </w:tr>
      <w:tr w14:paraId="5234AD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DA8F08">
            <w:pPr>
              <w:widowControl/>
              <w:jc w:val="left"/>
              <w:rPr>
                <w:rFonts w:ascii="宋体" w:hAnsi="宋体" w:eastAsia="仿宋_GB2312"/>
                <w:spacing w:val="40"/>
                <w:sz w:val="24"/>
                <w:szCs w:val="24"/>
              </w:rPr>
            </w:pPr>
          </w:p>
        </w:tc>
        <w:tc>
          <w:tcPr>
            <w:tcW w:w="776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8ADE5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eastAsia="仿宋_GB2312" w:cs="Times New Roman"/>
                <w:sz w:val="24"/>
                <w:szCs w:val="24"/>
              </w:rPr>
            </w:pPr>
          </w:p>
          <w:p w14:paraId="67A6A9A8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463C25CD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  <w:p w14:paraId="690E2485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 w14:paraId="3DCDEDEC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26448D44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225B84E4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3BE0FF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</w:trPr>
        <w:tc>
          <w:tcPr>
            <w:tcW w:w="13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59197E92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仿宋_GB2312"/>
                <w:spacing w:val="40"/>
                <w:sz w:val="24"/>
                <w:szCs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培训经历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DADD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AC95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培训机构</w:t>
            </w: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8EC4E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颁发证书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9C31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培训内容</w:t>
            </w:r>
          </w:p>
        </w:tc>
      </w:tr>
      <w:tr w14:paraId="3E6C51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40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96348D">
            <w:pPr>
              <w:widowControl/>
              <w:jc w:val="left"/>
              <w:rPr>
                <w:rFonts w:ascii="宋体" w:hAnsi="宋体" w:eastAsia="仿宋_GB2312"/>
                <w:spacing w:val="40"/>
                <w:sz w:val="24"/>
                <w:szCs w:val="24"/>
              </w:rPr>
            </w:pPr>
          </w:p>
        </w:tc>
        <w:tc>
          <w:tcPr>
            <w:tcW w:w="776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90965E">
            <w:pPr>
              <w:adjustRightInd w:val="0"/>
              <w:snapToGrid w:val="0"/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w w:val="90"/>
                <w:sz w:val="24"/>
                <w:szCs w:val="24"/>
                <w:lang w:val="en-US" w:eastAsia="zh-CN"/>
              </w:rPr>
            </w:pPr>
          </w:p>
          <w:p w14:paraId="38471254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　</w:t>
            </w:r>
          </w:p>
        </w:tc>
      </w:tr>
      <w:tr w14:paraId="5357F0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9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1268A27E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仿宋_GB2312"/>
                <w:spacing w:val="40"/>
                <w:sz w:val="24"/>
                <w:szCs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工作经历</w:t>
            </w:r>
          </w:p>
        </w:tc>
        <w:tc>
          <w:tcPr>
            <w:tcW w:w="776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4FAD">
            <w:pPr>
              <w:adjustRightInd w:val="0"/>
              <w:snapToGrid w:val="0"/>
              <w:spacing w:line="320" w:lineRule="exact"/>
              <w:jc w:val="both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</w:tr>
      <w:tr w14:paraId="43F513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42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EF5C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奖惩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情况</w:t>
            </w:r>
          </w:p>
        </w:tc>
        <w:tc>
          <w:tcPr>
            <w:tcW w:w="77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4E2C8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</w:tr>
      <w:tr w14:paraId="6E2F31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95" w:hRule="atLeast"/>
        </w:trPr>
        <w:tc>
          <w:tcPr>
            <w:tcW w:w="13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949A02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近年主要</w:t>
            </w:r>
          </w:p>
          <w:p w14:paraId="6A4FB78C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工作业绩</w:t>
            </w:r>
          </w:p>
        </w:tc>
        <w:tc>
          <w:tcPr>
            <w:tcW w:w="77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 w14:paraId="6E99B9FF">
            <w:pPr>
              <w:adjustRightInd w:val="0"/>
              <w:snapToGrid w:val="0"/>
              <w:spacing w:line="320" w:lineRule="exact"/>
              <w:ind w:firstLine="432" w:firstLineChars="200"/>
              <w:jc w:val="both"/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  <w:p w14:paraId="78E07455">
            <w:pPr>
              <w:adjustRightInd w:val="0"/>
              <w:snapToGrid w:val="0"/>
              <w:spacing w:line="320" w:lineRule="exact"/>
              <w:jc w:val="both"/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 xml:space="preserve">  </w:t>
            </w:r>
          </w:p>
          <w:p w14:paraId="1A4A446B">
            <w:pPr>
              <w:adjustRightInd w:val="0"/>
              <w:snapToGrid w:val="0"/>
              <w:spacing w:line="320" w:lineRule="exact"/>
              <w:jc w:val="both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70DE1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1" w:hRule="atLeast"/>
        </w:trPr>
        <w:tc>
          <w:tcPr>
            <w:tcW w:w="13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DF77E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  <w:p w14:paraId="2A0F6BE8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及主要社会关系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CE6E6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54E43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C335C0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出  生 </w:t>
            </w:r>
          </w:p>
          <w:p w14:paraId="1FC5553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A7B87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367BDC8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6A69A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7DD718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1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50136A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E7CDCF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45E9F6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604A99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0CBD501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55401E">
            <w:pPr>
              <w:adjustRightInd w:val="0"/>
              <w:snapToGrid w:val="0"/>
              <w:spacing w:line="320" w:lineRule="exact"/>
              <w:ind w:firstLine="432" w:firstLineChars="200"/>
              <w:jc w:val="center"/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0EC4E4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F0881E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E4B537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85005D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AA22570"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3E2DF4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34A08D">
            <w:pPr>
              <w:adjustRightInd w:val="0"/>
              <w:snapToGrid w:val="0"/>
              <w:spacing w:line="320" w:lineRule="exact"/>
              <w:ind w:firstLine="432" w:firstLineChars="200"/>
              <w:jc w:val="center"/>
              <w:rPr>
                <w:rFonts w:hint="eastAsia" w:asciiTheme="minorEastAsia" w:hAnsiTheme="minorEastAsia" w:cstheme="minorEastAsia"/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306F80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1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658AB3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0DF180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BC8E2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2E3F2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A6C18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B5269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384968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A0CEA2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DD0E77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71810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F0B3B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D125E2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247D3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78C170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D0AC70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BE65F9">
            <w:pPr>
              <w:adjustRightInd w:val="0"/>
              <w:snapToGrid w:val="0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63A08F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5A787C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B775AE1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C64B78E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442A74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4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149D5F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21B745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83A67B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B29159E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6E56ED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F36BB6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</w:tbl>
    <w:p w14:paraId="216CEE1B">
      <w:pPr>
        <w:adjustRightInd w:val="0"/>
        <w:snapToGrid w:val="0"/>
        <w:spacing w:line="520" w:lineRule="exact"/>
        <w:jc w:val="both"/>
        <w:rPr>
          <w:rFonts w:hint="default" w:ascii="方正小标宋简体" w:hAnsi="宋体" w:eastAsia="方正小标宋简体" w:cs="宋体"/>
          <w:kern w:val="0"/>
          <w:sz w:val="36"/>
          <w:szCs w:val="36"/>
          <w:lang w:val="en-US"/>
        </w:rPr>
      </w:pPr>
    </w:p>
    <w:p w14:paraId="7FEB0A4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519007"/>
      <w:docPartObj>
        <w:docPartGallery w:val="autotext"/>
      </w:docPartObj>
    </w:sdtPr>
    <w:sdtContent>
      <w:p w14:paraId="55B80A1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25DDC0D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17F54"/>
    <w:rsid w:val="17551525"/>
    <w:rsid w:val="3A95241E"/>
    <w:rsid w:val="3B117F54"/>
    <w:rsid w:val="430B1E3C"/>
    <w:rsid w:val="62DC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192</Characters>
  <Lines>0</Lines>
  <Paragraphs>0</Paragraphs>
  <TotalTime>4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2025-11-11T03:19:00Z</dcterms:created>
  <dc:creator>王丽荣</dc:creator>
  <cp:lastModifiedBy>王露</cp:lastModifiedBy>
  <dcterms:modified xsi:type="dcterms:W3CDTF">2025-11-21T02:53:55Z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F5EE47C2C4C44E8D8ABAA85C68FBD72F_13</vt:lpwstr>
  </property>
  <property fmtid="{D5CDD505-2E9C-101B-9397-08002B2CF9AE}" pid="4" name="KSOTemplateDocerSaveRecord">
    <vt:lpwstr>eyJoZGlkIjoiN2ExMGM2NDI1YTgxMGUxNGVlNjQxNTc0ZjVlNzQ1OWUiLCJ1c2VySWQiOiIxMTM0NzI2MjA4In0=</vt:lpwstr>
  </property>
</Properties>
</file>