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D1734">
      <w:pPr>
        <w:jc w:val="left"/>
        <w:rPr>
          <w:rFonts w:hint="eastAsia" w:ascii="黑体" w:hAnsi="黑体" w:eastAsia="黑体"/>
          <w:sz w:val="28"/>
          <w:szCs w:val="28"/>
          <w:lang w:eastAsia="zh-CN"/>
        </w:rPr>
      </w:pPr>
      <w:bookmarkStart w:id="0" w:name="_GoBack"/>
      <w:r>
        <w:rPr>
          <w:rFonts w:hint="eastAsia" w:ascii="黑体" w:hAnsi="黑体" w:eastAsia="黑体"/>
          <w:sz w:val="28"/>
          <w:szCs w:val="28"/>
        </w:rPr>
        <w:t>附件</w:t>
      </w:r>
      <w:r>
        <w:rPr>
          <w:rFonts w:hint="eastAsia" w:ascii="黑体" w:hAnsi="黑体" w:eastAsia="黑体"/>
          <w:sz w:val="28"/>
          <w:szCs w:val="28"/>
          <w:lang w:val="en-US" w:eastAsia="zh-CN"/>
        </w:rPr>
        <w:t>3</w:t>
      </w:r>
    </w:p>
    <w:bookmarkEnd w:id="0"/>
    <w:p w14:paraId="06EAC15E">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应聘人员近亲回避承诺书</w:t>
      </w:r>
    </w:p>
    <w:p w14:paraId="04756DC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共浙江省委组织部等5部门关于防范和纠正公务员考录和国有企事业单位招聘中不正之风的实施意见》（浙人社[2013]2号）和《象山县国有企业公开招聘人员指导意见（修订）》（象国资发[2020]52号）等文件精神，国有企公开招聘实行回避制度。凡是聘用企业、主管部门或主管集团公司负责人（包括正职负责人和副职负责人，下同）的配偶、子女及其配偶等直系家属不得参与该企业的应聘。</w:t>
      </w:r>
    </w:p>
    <w:p w14:paraId="1923580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是否存在以上需要回避的情况：是（ ）否（ ）</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606"/>
        <w:gridCol w:w="2655"/>
        <w:gridCol w:w="2131"/>
      </w:tblGrid>
      <w:tr w14:paraId="408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ED8F9C6">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亲属姓名</w:t>
            </w:r>
          </w:p>
        </w:tc>
        <w:tc>
          <w:tcPr>
            <w:tcW w:w="1606" w:type="dxa"/>
          </w:tcPr>
          <w:p w14:paraId="6E5BF7DA">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关系</w:t>
            </w:r>
          </w:p>
        </w:tc>
        <w:tc>
          <w:tcPr>
            <w:tcW w:w="2655" w:type="dxa"/>
          </w:tcPr>
          <w:p w14:paraId="154BE7B1">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工作单位及部门</w:t>
            </w:r>
          </w:p>
        </w:tc>
        <w:tc>
          <w:tcPr>
            <w:tcW w:w="2131" w:type="dxa"/>
          </w:tcPr>
          <w:p w14:paraId="15C27398">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工作岗位</w:t>
            </w:r>
          </w:p>
        </w:tc>
      </w:tr>
      <w:tr w14:paraId="06A4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40AD815">
            <w:pPr>
              <w:rPr>
                <w:rFonts w:hint="default" w:ascii="仿宋_GB2312" w:hAnsi="仿宋_GB2312" w:eastAsia="仿宋_GB2312" w:cs="仿宋_GB2312"/>
                <w:sz w:val="32"/>
                <w:szCs w:val="32"/>
                <w:vertAlign w:val="baseline"/>
                <w:lang w:val="en-US" w:eastAsia="zh-CN"/>
              </w:rPr>
            </w:pPr>
          </w:p>
        </w:tc>
        <w:tc>
          <w:tcPr>
            <w:tcW w:w="1606" w:type="dxa"/>
          </w:tcPr>
          <w:p w14:paraId="046CE95C">
            <w:pPr>
              <w:rPr>
                <w:rFonts w:hint="default" w:ascii="仿宋_GB2312" w:hAnsi="仿宋_GB2312" w:eastAsia="仿宋_GB2312" w:cs="仿宋_GB2312"/>
                <w:sz w:val="32"/>
                <w:szCs w:val="32"/>
                <w:vertAlign w:val="baseline"/>
                <w:lang w:val="en-US" w:eastAsia="zh-CN"/>
              </w:rPr>
            </w:pPr>
          </w:p>
        </w:tc>
        <w:tc>
          <w:tcPr>
            <w:tcW w:w="2655" w:type="dxa"/>
          </w:tcPr>
          <w:p w14:paraId="102D2A6D">
            <w:pPr>
              <w:rPr>
                <w:rFonts w:hint="default" w:ascii="仿宋_GB2312" w:hAnsi="仿宋_GB2312" w:eastAsia="仿宋_GB2312" w:cs="仿宋_GB2312"/>
                <w:sz w:val="32"/>
                <w:szCs w:val="32"/>
                <w:vertAlign w:val="baseline"/>
                <w:lang w:val="en-US" w:eastAsia="zh-CN"/>
              </w:rPr>
            </w:pPr>
          </w:p>
        </w:tc>
        <w:tc>
          <w:tcPr>
            <w:tcW w:w="2131" w:type="dxa"/>
          </w:tcPr>
          <w:p w14:paraId="6A297DD4">
            <w:pPr>
              <w:rPr>
                <w:rFonts w:hint="default" w:ascii="仿宋_GB2312" w:hAnsi="仿宋_GB2312" w:eastAsia="仿宋_GB2312" w:cs="仿宋_GB2312"/>
                <w:sz w:val="32"/>
                <w:szCs w:val="32"/>
                <w:vertAlign w:val="baseline"/>
                <w:lang w:val="en-US" w:eastAsia="zh-CN"/>
              </w:rPr>
            </w:pPr>
          </w:p>
        </w:tc>
      </w:tr>
      <w:tr w14:paraId="01EF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DAD47C6">
            <w:pPr>
              <w:rPr>
                <w:rFonts w:hint="default" w:ascii="仿宋_GB2312" w:hAnsi="仿宋_GB2312" w:eastAsia="仿宋_GB2312" w:cs="仿宋_GB2312"/>
                <w:sz w:val="32"/>
                <w:szCs w:val="32"/>
                <w:vertAlign w:val="baseline"/>
                <w:lang w:val="en-US" w:eastAsia="zh-CN"/>
              </w:rPr>
            </w:pPr>
          </w:p>
        </w:tc>
        <w:tc>
          <w:tcPr>
            <w:tcW w:w="1606" w:type="dxa"/>
          </w:tcPr>
          <w:p w14:paraId="6200A4C8">
            <w:pPr>
              <w:rPr>
                <w:rFonts w:hint="default" w:ascii="仿宋_GB2312" w:hAnsi="仿宋_GB2312" w:eastAsia="仿宋_GB2312" w:cs="仿宋_GB2312"/>
                <w:sz w:val="32"/>
                <w:szCs w:val="32"/>
                <w:vertAlign w:val="baseline"/>
                <w:lang w:val="en-US" w:eastAsia="zh-CN"/>
              </w:rPr>
            </w:pPr>
          </w:p>
        </w:tc>
        <w:tc>
          <w:tcPr>
            <w:tcW w:w="2655" w:type="dxa"/>
          </w:tcPr>
          <w:p w14:paraId="1C3C7DE7">
            <w:pPr>
              <w:rPr>
                <w:rFonts w:hint="default" w:ascii="仿宋_GB2312" w:hAnsi="仿宋_GB2312" w:eastAsia="仿宋_GB2312" w:cs="仿宋_GB2312"/>
                <w:sz w:val="32"/>
                <w:szCs w:val="32"/>
                <w:vertAlign w:val="baseline"/>
                <w:lang w:val="en-US" w:eastAsia="zh-CN"/>
              </w:rPr>
            </w:pPr>
          </w:p>
        </w:tc>
        <w:tc>
          <w:tcPr>
            <w:tcW w:w="2131" w:type="dxa"/>
          </w:tcPr>
          <w:p w14:paraId="616C9206">
            <w:pPr>
              <w:rPr>
                <w:rFonts w:hint="default" w:ascii="仿宋_GB2312" w:hAnsi="仿宋_GB2312" w:eastAsia="仿宋_GB2312" w:cs="仿宋_GB2312"/>
                <w:sz w:val="32"/>
                <w:szCs w:val="32"/>
                <w:vertAlign w:val="baseline"/>
                <w:lang w:val="en-US" w:eastAsia="zh-CN"/>
              </w:rPr>
            </w:pPr>
          </w:p>
        </w:tc>
      </w:tr>
      <w:tr w14:paraId="384E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0C84F01">
            <w:pPr>
              <w:rPr>
                <w:rFonts w:hint="default" w:ascii="仿宋_GB2312" w:hAnsi="仿宋_GB2312" w:eastAsia="仿宋_GB2312" w:cs="仿宋_GB2312"/>
                <w:sz w:val="32"/>
                <w:szCs w:val="32"/>
                <w:vertAlign w:val="baseline"/>
                <w:lang w:val="en-US" w:eastAsia="zh-CN"/>
              </w:rPr>
            </w:pPr>
          </w:p>
        </w:tc>
        <w:tc>
          <w:tcPr>
            <w:tcW w:w="1606" w:type="dxa"/>
          </w:tcPr>
          <w:p w14:paraId="58A6569D">
            <w:pPr>
              <w:rPr>
                <w:rFonts w:hint="default" w:ascii="仿宋_GB2312" w:hAnsi="仿宋_GB2312" w:eastAsia="仿宋_GB2312" w:cs="仿宋_GB2312"/>
                <w:sz w:val="32"/>
                <w:szCs w:val="32"/>
                <w:vertAlign w:val="baseline"/>
                <w:lang w:val="en-US" w:eastAsia="zh-CN"/>
              </w:rPr>
            </w:pPr>
          </w:p>
        </w:tc>
        <w:tc>
          <w:tcPr>
            <w:tcW w:w="2655" w:type="dxa"/>
          </w:tcPr>
          <w:p w14:paraId="031A1D17">
            <w:pPr>
              <w:rPr>
                <w:rFonts w:hint="default" w:ascii="仿宋_GB2312" w:hAnsi="仿宋_GB2312" w:eastAsia="仿宋_GB2312" w:cs="仿宋_GB2312"/>
                <w:sz w:val="32"/>
                <w:szCs w:val="32"/>
                <w:vertAlign w:val="baseline"/>
                <w:lang w:val="en-US" w:eastAsia="zh-CN"/>
              </w:rPr>
            </w:pPr>
          </w:p>
        </w:tc>
        <w:tc>
          <w:tcPr>
            <w:tcW w:w="2131" w:type="dxa"/>
          </w:tcPr>
          <w:p w14:paraId="621A22FD">
            <w:pPr>
              <w:rPr>
                <w:rFonts w:hint="default" w:ascii="仿宋_GB2312" w:hAnsi="仿宋_GB2312" w:eastAsia="仿宋_GB2312" w:cs="仿宋_GB2312"/>
                <w:sz w:val="32"/>
                <w:szCs w:val="32"/>
                <w:vertAlign w:val="baseline"/>
                <w:lang w:val="en-US" w:eastAsia="zh-CN"/>
              </w:rPr>
            </w:pPr>
          </w:p>
        </w:tc>
      </w:tr>
    </w:tbl>
    <w:p w14:paraId="14B6503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本人谨在此郑重承诺：上述登记事项均属实，不存在欺骗、隐瞒亲属关系的情况。如有不实，本人愿被取消录取资格并承担一切法律责任。</w:t>
      </w:r>
    </w:p>
    <w:p w14:paraId="792E7440">
      <w:pPr>
        <w:ind w:firstLine="640" w:firstLineChars="200"/>
        <w:rPr>
          <w:rFonts w:hint="eastAsia" w:ascii="仿宋_GB2312" w:hAnsi="仿宋_GB2312" w:eastAsia="仿宋_GB2312" w:cs="仿宋_GB2312"/>
          <w:sz w:val="32"/>
          <w:szCs w:val="32"/>
          <w:lang w:val="en-US" w:eastAsia="zh-CN"/>
        </w:rPr>
      </w:pPr>
    </w:p>
    <w:p w14:paraId="64EFFC0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承诺人签名：</w:t>
      </w:r>
    </w:p>
    <w:p w14:paraId="6BB005F9">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BE25B2F9">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MjA4MDFkZWI3YTY0MzNlNzUzNDhmZThjNmVkNTMifQ=="/>
  </w:docVars>
  <w:rsids>
    <w:rsidRoot w:val="4F1C6EDD"/>
    <w:rsid w:val="298D6C7C"/>
    <w:rsid w:val="3B9236C9"/>
    <w:rsid w:val="4F1C6EDD"/>
    <w:rsid w:val="5F676C77"/>
    <w:rsid w:val="77B533B1"/>
    <w:rsid w:val="7BF114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292</Words>
  <Characters>308</Characters>
  <Lines>0</Lines>
  <Paragraphs>0</Paragraphs>
  <TotalTime>0</TotalTime>
  <ScaleCrop>false</ScaleCrop>
  <LinksUpToDate>false</LinksUpToDate>
  <CharactersWithSpaces>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2024-03-14T09:25:00Z</dcterms:created>
  <dc:creator>明月</dc:creator>
  <cp:lastModifiedBy>善逝</cp:lastModifiedBy>
  <cp:lastPrinted>2024-03-14T10:02:00Z</cp:lastPrinted>
  <dcterms:modified xsi:type="dcterms:W3CDTF">2025-11-21T04:20:25Z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6FE8A9C69B9C4A04B719EFF1120197F7_13</vt:lpwstr>
  </property>
  <property fmtid="{D5CDD505-2E9C-101B-9397-08002B2CF9AE}" pid="4" name="KSOTemplateDocerSaveRecord">
    <vt:lpwstr>eyJoZGlkIjoiZjlkOTJiNTZmOTU3ODZmZjQ1NmU1NGYwMWQ1OGQyNjciLCJ1c2VySWQiOiIxMjc3MTI2MDA1In0=</vt:lpwstr>
  </property>
</Properties>
</file>