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1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val="en-US" w:eastAsia="zh-CN"/>
        </w:rPr>
        <w:t>附件1：</w:t>
      </w:r>
    </w:p>
    <w:p w14:paraId="4FF08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2" w:rightChars="39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江西省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赣湘发展投资集团有限公司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02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年面向社会公开招聘</w:t>
      </w:r>
    </w:p>
    <w:p w14:paraId="2CEB2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2" w:rightChars="39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合同制工作人员岗位表</w:t>
      </w:r>
    </w:p>
    <w:tbl>
      <w:tblPr>
        <w:tblStyle w:val="3"/>
        <w:tblpPr w:leftFromText="180" w:rightFromText="180" w:vertAnchor="text" w:horzAnchor="page" w:tblpXSpec="center" w:tblpY="97"/>
        <w:tblOverlap w:val="never"/>
        <w:tblW w:w="15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498"/>
        <w:gridCol w:w="1440"/>
        <w:gridCol w:w="885"/>
        <w:gridCol w:w="1035"/>
        <w:gridCol w:w="1650"/>
        <w:gridCol w:w="3210"/>
        <w:gridCol w:w="3030"/>
        <w:gridCol w:w="1251"/>
      </w:tblGrid>
      <w:tr w14:paraId="78C9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09" w:type="dxa"/>
            <w:noWrap w:val="0"/>
            <w:vAlign w:val="center"/>
          </w:tcPr>
          <w:p w14:paraId="4768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1498" w:type="dxa"/>
            <w:noWrap w:val="0"/>
            <w:vAlign w:val="center"/>
          </w:tcPr>
          <w:p w14:paraId="7C26A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440" w:type="dxa"/>
            <w:noWrap w:val="0"/>
            <w:vAlign w:val="center"/>
          </w:tcPr>
          <w:p w14:paraId="6A88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885" w:type="dxa"/>
            <w:noWrap w:val="0"/>
            <w:vAlign w:val="center"/>
          </w:tcPr>
          <w:p w14:paraId="2D5C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人数</w:t>
            </w:r>
          </w:p>
          <w:p w14:paraId="2F108C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textAlignment w:val="auto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（人）</w:t>
            </w:r>
          </w:p>
        </w:tc>
        <w:tc>
          <w:tcPr>
            <w:tcW w:w="1035" w:type="dxa"/>
            <w:noWrap w:val="0"/>
            <w:vAlign w:val="center"/>
          </w:tcPr>
          <w:p w14:paraId="0BE0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650" w:type="dxa"/>
            <w:noWrap w:val="0"/>
            <w:vAlign w:val="center"/>
          </w:tcPr>
          <w:p w14:paraId="3962B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210" w:type="dxa"/>
            <w:noWrap w:val="0"/>
            <w:vAlign w:val="center"/>
          </w:tcPr>
          <w:p w14:paraId="3E6D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030" w:type="dxa"/>
            <w:noWrap w:val="0"/>
            <w:vAlign w:val="center"/>
          </w:tcPr>
          <w:p w14:paraId="2835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资格条件</w:t>
            </w:r>
          </w:p>
        </w:tc>
        <w:tc>
          <w:tcPr>
            <w:tcW w:w="1251" w:type="dxa"/>
            <w:noWrap w:val="0"/>
            <w:vAlign w:val="center"/>
          </w:tcPr>
          <w:p w14:paraId="1EF77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其他条件</w:t>
            </w:r>
          </w:p>
        </w:tc>
      </w:tr>
      <w:tr w14:paraId="3C13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09" w:type="dxa"/>
            <w:vMerge w:val="restart"/>
            <w:noWrap w:val="0"/>
            <w:vAlign w:val="center"/>
          </w:tcPr>
          <w:p w14:paraId="4FF0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江西省</w:t>
            </w:r>
          </w:p>
          <w:p w14:paraId="2652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赣湘发展投资集团有限公司</w:t>
            </w:r>
          </w:p>
        </w:tc>
        <w:tc>
          <w:tcPr>
            <w:tcW w:w="1498" w:type="dxa"/>
            <w:noWrap w:val="0"/>
            <w:vAlign w:val="center"/>
          </w:tcPr>
          <w:p w14:paraId="4224E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投资运营部</w:t>
            </w:r>
          </w:p>
        </w:tc>
        <w:tc>
          <w:tcPr>
            <w:tcW w:w="1440" w:type="dxa"/>
            <w:noWrap w:val="0"/>
            <w:vAlign w:val="center"/>
          </w:tcPr>
          <w:p w14:paraId="304B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投资运营岗</w:t>
            </w:r>
          </w:p>
        </w:tc>
        <w:tc>
          <w:tcPr>
            <w:tcW w:w="885" w:type="dxa"/>
            <w:noWrap w:val="0"/>
            <w:vAlign w:val="center"/>
          </w:tcPr>
          <w:p w14:paraId="25505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21980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1650" w:type="dxa"/>
            <w:noWrap w:val="0"/>
            <w:vAlign w:val="center"/>
          </w:tcPr>
          <w:p w14:paraId="09C1D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3210" w:type="dxa"/>
            <w:noWrap w:val="0"/>
            <w:vAlign w:val="center"/>
          </w:tcPr>
          <w:p w14:paraId="4EFD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经济学类（0201）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、金融学类（0203） ，经济与贸易类（0204）</w:t>
            </w:r>
          </w:p>
        </w:tc>
        <w:tc>
          <w:tcPr>
            <w:tcW w:w="3030" w:type="dxa"/>
            <w:noWrap w:val="0"/>
            <w:vAlign w:val="center"/>
          </w:tcPr>
          <w:p w14:paraId="3FDB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具有2年及以上</w:t>
            </w:r>
            <w:r>
              <w:rPr>
                <w:rFonts w:hint="eastAsia" w:ascii="宋体" w:hAnsi="宋体" w:cs="宋体"/>
                <w:b w:val="0"/>
                <w:bCs w:val="0"/>
                <w:strike w:val="0"/>
                <w:dstrike w:val="0"/>
                <w:color w:val="auto"/>
                <w:sz w:val="24"/>
                <w:szCs w:val="24"/>
                <w:lang w:val="en-US" w:eastAsia="zh-CN"/>
              </w:rPr>
              <w:t>投资运营相关</w:t>
            </w:r>
            <w:r>
              <w:rPr>
                <w:rFonts w:hint="default" w:ascii="宋体" w:hAnsi="宋体" w:eastAsia="宋体" w:cs="宋体"/>
                <w:b w:val="0"/>
                <w:bCs w:val="0"/>
                <w:strike w:val="0"/>
                <w:color w:val="auto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作经验</w:t>
            </w:r>
          </w:p>
        </w:tc>
        <w:tc>
          <w:tcPr>
            <w:tcW w:w="1251" w:type="dxa"/>
            <w:noWrap w:val="0"/>
            <w:vAlign w:val="center"/>
          </w:tcPr>
          <w:p w14:paraId="478A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</w:p>
        </w:tc>
      </w:tr>
      <w:tr w14:paraId="090C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9" w:type="dxa"/>
            <w:vMerge w:val="continue"/>
            <w:noWrap w:val="0"/>
            <w:vAlign w:val="center"/>
          </w:tcPr>
          <w:p w14:paraId="4F76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3A2E1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财务管理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部</w:t>
            </w:r>
          </w:p>
        </w:tc>
        <w:tc>
          <w:tcPr>
            <w:tcW w:w="1440" w:type="dxa"/>
            <w:noWrap w:val="0"/>
            <w:vAlign w:val="center"/>
          </w:tcPr>
          <w:p w14:paraId="739EB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885" w:type="dxa"/>
            <w:noWrap w:val="0"/>
            <w:vAlign w:val="center"/>
          </w:tcPr>
          <w:p w14:paraId="605D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35" w:type="dxa"/>
            <w:noWrap w:val="0"/>
            <w:vAlign w:val="center"/>
          </w:tcPr>
          <w:p w14:paraId="051A6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周岁以下</w:t>
            </w:r>
          </w:p>
        </w:tc>
        <w:tc>
          <w:tcPr>
            <w:tcW w:w="1650" w:type="dxa"/>
            <w:noWrap w:val="0"/>
            <w:vAlign w:val="center"/>
          </w:tcPr>
          <w:p w14:paraId="08FC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3210" w:type="dxa"/>
            <w:noWrap w:val="0"/>
            <w:vAlign w:val="center"/>
          </w:tcPr>
          <w:p w14:paraId="36FF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会计学（120203K）、财务管理（ 120204）、审计学（120207）</w:t>
            </w:r>
          </w:p>
        </w:tc>
        <w:tc>
          <w:tcPr>
            <w:tcW w:w="3030" w:type="dxa"/>
            <w:noWrap w:val="0"/>
            <w:vAlign w:val="center"/>
          </w:tcPr>
          <w:p w14:paraId="75A68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具有初级会计及以上证书</w:t>
            </w:r>
          </w:p>
        </w:tc>
        <w:tc>
          <w:tcPr>
            <w:tcW w:w="1251" w:type="dxa"/>
            <w:noWrap w:val="0"/>
            <w:vAlign w:val="center"/>
          </w:tcPr>
          <w:p w14:paraId="6B1C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42E542A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61473"/>
    <w:rsid w:val="2896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2025-11-21T03:57:00Z</dcterms:created>
  <dc:creator>Change</dc:creator>
  <cp:lastModifiedBy>Change</cp:lastModifiedBy>
  <dcterms:modified xsi:type="dcterms:W3CDTF">2025-11-21T03:57:54Z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54282CB65EAF47B8BDC71078A881ADF1_11</vt:lpwstr>
  </property>
  <property fmtid="{D5CDD505-2E9C-101B-9397-08002B2CF9AE}" pid="4" name="KSOTemplateDocerSaveRecord">
    <vt:lpwstr>eyJoZGlkIjoiNjc5MmRlYjcyOGE3Yjk3M2VkYzA2YTNiZGI2ZTM3MzAiLCJ1c2VySWQiOiI3MzMwMDU5MTYifQ==</vt:lpwstr>
  </property>
</Properties>
</file>