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686B">
      <w:pPr>
        <w:ind w:firstLine="1760" w:firstLineChars="4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应聘人员近亲属回避承诺书</w:t>
      </w:r>
    </w:p>
    <w:p w14:paraId="0FB1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ED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根据集团公司《关于防范“近亲繁殖”的七条硬规定》（蜀道司党委〔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号）相关要求，需对应聘人员如下近亲属关系类型进行排查确认：</w:t>
      </w:r>
    </w:p>
    <w:p w14:paraId="4F659B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关系类型</w:t>
      </w:r>
    </w:p>
    <w:p w14:paraId="30A9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.夫妻；</w:t>
      </w:r>
    </w:p>
    <w:p w14:paraId="45EC2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.父母、配偶的父母、子女及其配偶；</w:t>
      </w:r>
    </w:p>
    <w:p w14:paraId="0FB1C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.兄弟姐妹及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其配偶、子女；</w:t>
      </w:r>
    </w:p>
    <w:p w14:paraId="7B980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.配偶的兄弟姐妹。</w:t>
      </w:r>
    </w:p>
    <w:p w14:paraId="76E0D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二、应聘者本人承诺</w:t>
      </w:r>
    </w:p>
    <w:p w14:paraId="44D70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本人已认真学习并熟知蜀道集团《关于防范“近亲繁殖”的七条硬规定》（蜀道司党委〔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号）文件内容，现就相关事项郑重承诺如下：</w:t>
      </w:r>
    </w:p>
    <w:p w14:paraId="475EB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.本人在若羌县同阳新能源有限公司不存在该文件“七条硬规定”中明确禁止的“近亲繁殖”情形；</w:t>
      </w:r>
    </w:p>
    <w:p w14:paraId="3EFED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.本人未以任何形式欺骗、隐瞒与公司内部人员的近亲属关系的情况。</w:t>
      </w:r>
    </w:p>
    <w:p w14:paraId="5F80C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若上述承诺内容存在不实，本人自愿接受取消录取资格的处理，并依法承担由此产生的一切法律责任。</w:t>
      </w:r>
    </w:p>
    <w:p w14:paraId="0A801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承诺人：</w:t>
      </w:r>
    </w:p>
    <w:p w14:paraId="15ED1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 月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5D8D7-57F3-4069-B2AC-3D0549270B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E2E7D5E-CE34-434D-99ED-2014150812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6FE4FC-006E-4BAF-9471-19EB81175B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B9DCD"/>
    <w:multiLevelType w:val="singleLevel"/>
    <w:tmpl w:val="09FB9D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4941"/>
    <w:rsid w:val="2A070EEE"/>
    <w:rsid w:val="2ABB2A2D"/>
    <w:rsid w:val="44E97F1E"/>
    <w:rsid w:val="6F822B85"/>
    <w:rsid w:val="6F830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332</Characters>
  <Lines>0</Lines>
  <Paragraphs>0</Paragraphs>
  <TotalTime>75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2025-09-22T07:01:18Z</dcterms:created>
  <dc:creator>123</dc:creator>
  <cp:lastModifiedBy>篆颉尊</cp:lastModifiedBy>
  <cp:lastPrinted>2025-09-22T07:56:40Z</cp:lastPrinted>
  <dcterms:modified xsi:type="dcterms:W3CDTF">2025-11-19T03:31:06Z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eyJoZGlkIjoiZmVmN2ZhMjJkZTBlM2E1ODJiZWNkN2U5Y2QwNDRiYTgiLCJ1c2VySWQiOiI0MDgyMzg5NjkifQ==</vt:lpwstr>
  </property>
  <property fmtid="{D5CDD505-2E9C-101B-9397-08002B2CF9AE}" pid="4" name="ICV">
    <vt:lpwstr>5A6149E79F3040DE8887BF242E1FEA59_13</vt:lpwstr>
  </property>
</Properties>
</file>