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1081A">
      <w:pPr>
        <w:keepNext w:val="0"/>
        <w:keepLines w:val="0"/>
        <w:pageBreakBefore w:val="0"/>
        <w:widowControl w:val="0"/>
        <w:shd w:val="clear" w:color="auto" w:fill="auto"/>
        <w:kinsoku/>
        <w:wordWrap w:val="0"/>
        <w:overflowPunct/>
        <w:topLinePunct w:val="0"/>
        <w:autoSpaceDE/>
        <w:autoSpaceDN/>
        <w:bidi w:val="0"/>
        <w:adjustRightInd/>
        <w:snapToGrid w:val="0"/>
        <w:spacing w:line="240" w:lineRule="auto"/>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w:t>
      </w:r>
      <w:r>
        <w:rPr>
          <w:rFonts w:hint="eastAsia" w:ascii="Times New Roman" w:hAnsi="Times New Roman" w:eastAsia="黑体" w:cs="Times New Roman"/>
          <w:b w:val="0"/>
          <w:bCs w:val="0"/>
          <w:color w:val="auto"/>
          <w:sz w:val="32"/>
          <w:szCs w:val="32"/>
          <w:highlight w:val="none"/>
          <w:lang w:val="en-US" w:eastAsia="zh-CN"/>
        </w:rPr>
        <w:t>件</w:t>
      </w:r>
      <w:r>
        <w:rPr>
          <w:rFonts w:hint="default" w:ascii="Times New Roman" w:hAnsi="Times New Roman" w:eastAsia="黑体" w:cs="Times New Roman"/>
          <w:b w:val="0"/>
          <w:bCs w:val="0"/>
          <w:color w:val="auto"/>
          <w:sz w:val="32"/>
          <w:szCs w:val="32"/>
          <w:highlight w:val="none"/>
          <w:lang w:val="en-US" w:eastAsia="zh-CN"/>
        </w:rPr>
        <w:t>2</w:t>
      </w:r>
    </w:p>
    <w:p w14:paraId="683E3F1E">
      <w:pPr>
        <w:keepNext w:val="0"/>
        <w:keepLines w:val="0"/>
        <w:pageBreakBefore w:val="0"/>
        <w:widowControl w:val="0"/>
        <w:shd w:val="clear" w:color="auto" w:fill="auto"/>
        <w:kinsoku/>
        <w:wordWrap w:val="0"/>
        <w:overflowPunct/>
        <w:topLinePunct w:val="0"/>
        <w:autoSpaceDE/>
        <w:autoSpaceDN/>
        <w:bidi w:val="0"/>
        <w:adjustRightInd/>
        <w:snapToGrid w:val="0"/>
        <w:spacing w:line="240" w:lineRule="auto"/>
        <w:jc w:val="both"/>
        <w:textAlignment w:val="auto"/>
        <w:rPr>
          <w:rFonts w:hint="default" w:ascii="黑体" w:hAnsi="黑体" w:eastAsia="黑体" w:cs="黑体"/>
          <w:b w:val="0"/>
          <w:bCs w:val="0"/>
          <w:color w:val="auto"/>
          <w:sz w:val="32"/>
          <w:szCs w:val="32"/>
          <w:highlight w:val="none"/>
          <w:lang w:val="en-US" w:eastAsia="zh-CN"/>
        </w:rPr>
      </w:pPr>
    </w:p>
    <w:p w14:paraId="3AA2A095">
      <w:pPr>
        <w:keepNext w:val="0"/>
        <w:keepLines w:val="0"/>
        <w:pageBreakBefore w:val="0"/>
        <w:widowControl w:val="0"/>
        <w:shd w:val="clear" w:color="auto" w:fill="auto"/>
        <w:kinsoku/>
        <w:wordWrap w:val="0"/>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诚信承诺书</w:t>
      </w:r>
    </w:p>
    <w:bookmarkEnd w:id="0"/>
    <w:p w14:paraId="1376E507">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34AF218">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rPr>
        <w:t>规定要求，考生具备相关情形的，不受理应聘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同时，资格审查贯穿整个招聘过</w:t>
      </w:r>
      <w:r>
        <w:rPr>
          <w:rFonts w:hint="default" w:ascii="Times New Roman" w:hAnsi="Times New Roman" w:eastAsia="仿宋_GB2312" w:cs="Times New Roman"/>
          <w:b w:val="0"/>
          <w:bCs w:val="0"/>
          <w:color w:val="auto"/>
          <w:sz w:val="32"/>
          <w:szCs w:val="32"/>
          <w:highlight w:val="none"/>
        </w:rPr>
        <w:t>程</w:t>
      </w:r>
      <w:r>
        <w:rPr>
          <w:rFonts w:hint="default" w:ascii="Times New Roman" w:hAnsi="Times New Roman" w:eastAsia="仿宋_GB2312" w:cs="Times New Roman"/>
          <w:b w:val="0"/>
          <w:bCs w:val="0"/>
          <w:color w:val="auto"/>
          <w:sz w:val="32"/>
          <w:szCs w:val="32"/>
          <w:highlight w:val="none"/>
          <w:shd w:val="clear" w:color="auto" w:fill="FFFFFF"/>
        </w:rPr>
        <w:t>（即</w:t>
      </w:r>
      <w:r>
        <w:rPr>
          <w:rFonts w:hint="default" w:ascii="Times New Roman" w:hAnsi="Times New Roman" w:eastAsia="仿宋_GB2312" w:cs="Times New Roman"/>
          <w:b w:val="0"/>
          <w:bCs w:val="0"/>
          <w:color w:val="auto"/>
          <w:kern w:val="0"/>
          <w:sz w:val="32"/>
          <w:szCs w:val="32"/>
          <w:highlight w:val="none"/>
        </w:rPr>
        <w:t>从考生报名到录取），</w:t>
      </w:r>
      <w:r>
        <w:rPr>
          <w:rFonts w:hint="default" w:ascii="Times New Roman" w:hAnsi="Times New Roman" w:eastAsia="仿宋_GB2312" w:cs="Times New Roman"/>
          <w:b w:val="0"/>
          <w:bCs w:val="0"/>
          <w:color w:val="auto"/>
          <w:sz w:val="32"/>
          <w:szCs w:val="32"/>
          <w:highlight w:val="none"/>
          <w:shd w:val="clear" w:color="auto" w:fill="FFFFFF"/>
        </w:rPr>
        <w:t>如</w:t>
      </w:r>
      <w:r>
        <w:rPr>
          <w:rFonts w:hint="default" w:ascii="Times New Roman" w:hAnsi="Times New Roman" w:eastAsia="仿宋_GB2312" w:cs="Times New Roman"/>
          <w:color w:val="auto"/>
          <w:sz w:val="32"/>
          <w:szCs w:val="32"/>
          <w:highlight w:val="none"/>
          <w:shd w:val="clear" w:color="auto" w:fill="FFFFFF"/>
        </w:rPr>
        <w:t>发现报考人员存在以下情形之一的，一经查实，立即取消报考资格</w:t>
      </w:r>
      <w:r>
        <w:rPr>
          <w:rFonts w:hint="default" w:ascii="Times New Roman" w:hAnsi="Times New Roman" w:eastAsia="仿宋_GB2312" w:cs="Times New Roman"/>
          <w:color w:val="auto"/>
          <w:sz w:val="32"/>
          <w:szCs w:val="32"/>
          <w:highlight w:val="none"/>
          <w:shd w:val="clear" w:color="auto" w:fill="FFFFFF"/>
          <w:lang w:eastAsia="zh-CN"/>
        </w:rPr>
        <w:t>；已签订劳动合同的，</w:t>
      </w:r>
      <w:r>
        <w:rPr>
          <w:rFonts w:hint="default" w:ascii="Times New Roman" w:hAnsi="Times New Roman" w:eastAsia="仿宋_GB2312" w:cs="Times New Roman"/>
          <w:color w:val="auto"/>
          <w:sz w:val="32"/>
          <w:szCs w:val="32"/>
          <w:highlight w:val="none"/>
          <w:shd w:val="clear" w:color="auto" w:fill="FFFFFF"/>
        </w:rPr>
        <w:t>所签</w:t>
      </w:r>
      <w:r>
        <w:rPr>
          <w:rFonts w:hint="default" w:ascii="Times New Roman" w:hAnsi="Times New Roman" w:eastAsia="仿宋_GB2312" w:cs="Times New Roman"/>
          <w:color w:val="auto"/>
          <w:sz w:val="32"/>
          <w:szCs w:val="32"/>
          <w:highlight w:val="none"/>
          <w:shd w:val="clear" w:color="auto" w:fill="FFFFFF"/>
          <w:lang w:eastAsia="zh-CN"/>
        </w:rPr>
        <w:t>劳动</w:t>
      </w:r>
      <w:r>
        <w:rPr>
          <w:rFonts w:hint="default" w:ascii="Times New Roman" w:hAnsi="Times New Roman" w:eastAsia="仿宋_GB2312" w:cs="Times New Roman"/>
          <w:color w:val="auto"/>
          <w:sz w:val="32"/>
          <w:szCs w:val="32"/>
          <w:highlight w:val="none"/>
          <w:shd w:val="clear" w:color="auto" w:fill="FFFFFF"/>
        </w:rPr>
        <w:t>合同无效，相关情形具体为：</w:t>
      </w:r>
    </w:p>
    <w:p w14:paraId="66D5465C">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 现役军人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全日制高校在读的非应届毕业生；</w:t>
      </w:r>
    </w:p>
    <w:p w14:paraId="56681A71">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 曾受过刑事处罚</w:t>
      </w:r>
      <w:r>
        <w:rPr>
          <w:rFonts w:hint="default" w:ascii="Times New Roman" w:hAnsi="Times New Roman" w:eastAsia="仿宋_GB2312" w:cs="Times New Roman"/>
          <w:sz w:val="32"/>
          <w:szCs w:val="32"/>
          <w:highlight w:val="none"/>
          <w:lang w:eastAsia="zh-CN"/>
        </w:rPr>
        <w:t>或者</w:t>
      </w:r>
      <w:r>
        <w:rPr>
          <w:rFonts w:hint="default" w:ascii="Times New Roman" w:hAnsi="Times New Roman" w:eastAsia="仿宋_GB2312" w:cs="Times New Roman"/>
          <w:sz w:val="32"/>
          <w:szCs w:val="32"/>
          <w:highlight w:val="none"/>
        </w:rPr>
        <w:t>被开除党籍、公职的；</w:t>
      </w:r>
    </w:p>
    <w:p w14:paraId="57AFBAEA">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 涉嫌违纪违法正在接受审查的人员和尚未解除党纪、政务等处分的；</w:t>
      </w:r>
    </w:p>
    <w:p w14:paraId="3035A167">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 xml:space="preserve"> 在办理入职手续前未能与原单位解除劳动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聘用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合同的；</w:t>
      </w:r>
    </w:p>
    <w:p w14:paraId="1894E005">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 在各级公务员招录和事业单位等公开招聘考试中因违纪违规行为被记入诚信档案的及尚在禁考期内的；</w:t>
      </w:r>
    </w:p>
    <w:p w14:paraId="458F9EB7">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 因失信被司法机关列入被执行人“黑名单”的；</w:t>
      </w:r>
    </w:p>
    <w:p w14:paraId="4B456A1F">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 有危害公共利益、集体利益和居民群众合法权益的行为，或侵占挪用公共资产、集体资产的；</w:t>
      </w:r>
    </w:p>
    <w:p w14:paraId="31F6D2D6">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 政治觉悟不高、组织观念不强、不遵守政治纪律和政治规矩的；</w:t>
      </w:r>
    </w:p>
    <w:p w14:paraId="5E650774">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 违反信访有关规定，组织、参与或煽动、教唆他人进行信访活动的；</w:t>
      </w:r>
    </w:p>
    <w:p w14:paraId="40694188">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 存在“村霸”、涉黄涉赌涉毒、涉黑涉恶、涉及电信网络诈骗等问题</w:t>
      </w:r>
      <w:r>
        <w:rPr>
          <w:rFonts w:hint="eastAsia"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w:t>
      </w:r>
    </w:p>
    <w:p w14:paraId="79DBD6BE">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 非法宗教和邪教的组织者、实施者、参与者；</w:t>
      </w:r>
    </w:p>
    <w:p w14:paraId="5ABD9322">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 按照法律法规规定的其他不得聘用的情形。</w:t>
      </w:r>
    </w:p>
    <w:p w14:paraId="7815DF91">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本人已认真阅读以上内容，充分知晓内容含义，本人确保本次报考所提供的个人信息、证明资料、学历学位、职称证件等各类材料均真实、有效。本人承诺无以上任一情形，如存在弄虚作假、故意隐瞒</w:t>
      </w:r>
      <w:r>
        <w:rPr>
          <w:rFonts w:hint="default" w:ascii="Times New Roman" w:hAnsi="Times New Roman" w:eastAsia="仿宋_GB2312" w:cs="Times New Roman"/>
          <w:bCs/>
          <w:color w:val="auto"/>
          <w:kern w:val="0"/>
          <w:sz w:val="32"/>
          <w:szCs w:val="32"/>
          <w:highlight w:val="none"/>
          <w:lang w:eastAsia="zh-CN"/>
        </w:rPr>
        <w:t>或上述任一</w:t>
      </w:r>
      <w:r>
        <w:rPr>
          <w:rFonts w:hint="default" w:ascii="Times New Roman" w:hAnsi="Times New Roman" w:eastAsia="仿宋_GB2312" w:cs="Times New Roman"/>
          <w:bCs/>
          <w:color w:val="auto"/>
          <w:kern w:val="0"/>
          <w:sz w:val="32"/>
          <w:szCs w:val="32"/>
          <w:highlight w:val="none"/>
        </w:rPr>
        <w:t>情况，一经查实，本人自动放弃报考</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录取资格，一切责任均由本人自行承担。</w:t>
      </w:r>
    </w:p>
    <w:p w14:paraId="61E826A1">
      <w:pPr>
        <w:pStyle w:val="2"/>
        <w:keepNext w:val="0"/>
        <w:keepLines w:val="0"/>
        <w:pageBreakBefore w:val="0"/>
        <w:widowControl w:val="0"/>
        <w:shd w:val="clear" w:color="auto" w:fill="auto"/>
        <w:kinsoku/>
        <w:wordWrap w:val="0"/>
        <w:overflowPunct/>
        <w:topLinePunct w:val="0"/>
        <w:autoSpaceDE/>
        <w:autoSpaceDN/>
        <w:bidi w:val="0"/>
        <w:adjustRightInd/>
        <w:snapToGrid w:val="0"/>
        <w:spacing w:after="0" w:line="580" w:lineRule="exact"/>
        <w:ind w:firstLine="640" w:firstLineChars="200"/>
        <w:textAlignment w:val="auto"/>
        <w:rPr>
          <w:rFonts w:hint="default" w:ascii="Times New Roman" w:hAnsi="Times New Roman" w:eastAsia="仿宋_GB2312" w:cs="Times New Roman"/>
          <w:bCs/>
          <w:color w:val="auto"/>
          <w:kern w:val="0"/>
          <w:sz w:val="32"/>
          <w:szCs w:val="32"/>
          <w:highlight w:val="none"/>
        </w:rPr>
      </w:pPr>
    </w:p>
    <w:p w14:paraId="580A337A">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14:paraId="7F39B1DE">
      <w:pPr>
        <w:keepNext w:val="0"/>
        <w:keepLines w:val="0"/>
        <w:pageBreakBefore w:val="0"/>
        <w:widowControl w:val="0"/>
        <w:shd w:val="clear" w:color="auto" w:fill="auto"/>
        <w:kinsoku/>
        <w:wordWrap w:val="0"/>
        <w:overflowPunct/>
        <w:topLinePunct w:val="0"/>
        <w:autoSpaceDE/>
        <w:autoSpaceDN/>
        <w:bidi w:val="0"/>
        <w:adjustRightInd/>
        <w:snapToGrid w:val="0"/>
        <w:spacing w:line="600" w:lineRule="auto"/>
        <w:ind w:firstLine="640" w:firstLineChars="200"/>
        <w:jc w:val="left"/>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承诺人：</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bCs/>
          <w:color w:val="auto"/>
          <w:kern w:val="0"/>
          <w:sz w:val="32"/>
          <w:szCs w:val="32"/>
          <w:highlight w:val="none"/>
        </w:rPr>
        <w:t>（手写）</w:t>
      </w:r>
    </w:p>
    <w:p w14:paraId="0B607BED">
      <w:pPr>
        <w:keepNext w:val="0"/>
        <w:keepLines w:val="0"/>
        <w:pageBreakBefore w:val="0"/>
        <w:widowControl w:val="0"/>
        <w:shd w:val="clear" w:color="auto" w:fill="auto"/>
        <w:kinsoku/>
        <w:wordWrap w:val="0"/>
        <w:overflowPunct/>
        <w:topLinePunct w:val="0"/>
        <w:autoSpaceDE/>
        <w:autoSpaceDN/>
        <w:bidi w:val="0"/>
        <w:adjustRightInd/>
        <w:snapToGrid w:val="0"/>
        <w:spacing w:line="600" w:lineRule="auto"/>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kern w:val="0"/>
          <w:sz w:val="32"/>
          <w:szCs w:val="32"/>
          <w:highlight w:val="none"/>
        </w:rPr>
        <w:t xml:space="preserve">                          </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14:paraId="2F5C13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90B62"/>
    <w:rsid w:val="50A9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2025-11-28T01:32:00Z</dcterms:created>
  <dc:creator>Shirley 沈</dc:creator>
  <cp:lastModifiedBy>Shirley 沈</cp:lastModifiedBy>
  <dcterms:modified xsi:type="dcterms:W3CDTF">2025-11-28T01:32:21Z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A7F14B1A0CB1422DA28DD3C5E179FA26_11</vt:lpwstr>
  </property>
  <property fmtid="{D5CDD505-2E9C-101B-9397-08002B2CF9AE}" pid="4" name="KSOTemplateDocerSaveRecord">
    <vt:lpwstr>eyJoZGlkIjoiODE3NjY3M2E0OTEyODNhYjY3ODA4YzM1NjE5NjcwMmYiLCJ1c2VySWQiOiI3NzM1ODEzMjcifQ==</vt:lpwstr>
  </property>
</Properties>
</file>