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E7EEC">
      <w:pPr>
        <w:pStyle w:val="3"/>
        <w:ind w:left="0" w:leftChars="0" w:firstLine="0" w:firstLineChars="0"/>
        <w:jc w:val="both"/>
        <w:rPr>
          <w:rFonts w:hint="eastAsia" w:ascii="Times New Roman" w:hAnsi="Times New Roman" w:eastAsia="仿宋_GB2312" w:cs="宋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sz w:val="28"/>
          <w:szCs w:val="28"/>
          <w:lang w:val="en-US" w:eastAsia="zh-CN"/>
        </w:rPr>
        <w:t>附件1</w:t>
      </w:r>
    </w:p>
    <w:p w14:paraId="36D11C91">
      <w:pPr>
        <w:jc w:val="center"/>
        <w:rPr>
          <w:rFonts w:hint="eastAsia" w:ascii="Times New Roman" w:hAnsi="Times New Roman" w:eastAsia="仿宋_GB2312" w:cs="方正小标宋简体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方正小标宋简体"/>
          <w:color w:val="auto"/>
          <w:sz w:val="30"/>
          <w:szCs w:val="30"/>
          <w:lang w:val="en-US" w:eastAsia="zh-CN"/>
        </w:rPr>
        <w:t>息烽县城市维护建设发展有限公司2025年面向社会公开选聘工作人员岗位一览表</w:t>
      </w:r>
    </w:p>
    <w:tbl>
      <w:tblPr>
        <w:tblStyle w:val="6"/>
        <w:tblW w:w="127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28"/>
        <w:gridCol w:w="1005"/>
        <w:gridCol w:w="902"/>
        <w:gridCol w:w="717"/>
        <w:gridCol w:w="1116"/>
        <w:gridCol w:w="1570"/>
        <w:gridCol w:w="747"/>
        <w:gridCol w:w="3467"/>
        <w:gridCol w:w="1610"/>
        <w:gridCol w:w="475"/>
      </w:tblGrid>
      <w:tr w14:paraId="0B02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B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0C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E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聘人数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1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5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岗位工作职责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职业资格要求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F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2580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息烽城发公司子公司总经理岗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B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研究生及以上</w:t>
            </w: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4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1.根据总公司提出的战略目标，制定公司战略发展规划和年度经营计划，并组织实施；</w:t>
            </w:r>
          </w:p>
          <w:p w14:paraId="0414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2.统筹公司经营和发展，拓展公司业务，推动公司商业、物业、贸易等各项业务发展，促进公司实体化转型发展和国企改革相关工作；</w:t>
            </w:r>
          </w:p>
          <w:p w14:paraId="159A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3.认真履行好国企党建工作和党风廉政建设“一岗双责”，切实抓好公司安全生产等工作；</w:t>
            </w:r>
          </w:p>
          <w:p w14:paraId="74BC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4.完成总公司或领导交办的其他工作任务。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1.中共正式党员；</w:t>
            </w:r>
          </w:p>
          <w:p w14:paraId="104C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2.具有5年以上企业工作经历及相关工作经验（需提供企业缴纳5年的社保证明）。</w:t>
            </w:r>
          </w:p>
          <w:p w14:paraId="7253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9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BD4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8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4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4E5B6EF7">
      <w:pPr>
        <w:tabs>
          <w:tab w:val="center" w:pos="4422"/>
        </w:tabs>
        <w:bidi w:val="0"/>
        <w:jc w:val="left"/>
        <w:rPr>
          <w:rFonts w:hint="eastAsia" w:ascii="Times New Roman" w:hAnsi="Times New Roman" w:eastAsia="仿宋_GB2312"/>
          <w:color w:val="auto"/>
          <w:shd w:val="clear" w:color="auto" w:fill="auto"/>
          <w:lang w:val="en-US" w:eastAsia="zh-CN"/>
        </w:rPr>
        <w:sectPr>
          <w:footerReference r:id="rId3" w:type="default"/>
          <w:pgSz w:w="16838" w:h="11906" w:orient="landscape"/>
          <w:pgMar w:top="1588" w:right="2098" w:bottom="1474" w:left="1984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8" w:charSpace="0"/>
        </w:sectPr>
      </w:pPr>
    </w:p>
    <w:p w14:paraId="099873F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7BDEA">
    <w:pPr>
      <w:pStyle w:val="4"/>
      <w:tabs>
        <w:tab w:val="clear" w:pos="4153"/>
        <w:tab w:val="clear" w:pos="8306"/>
      </w:tabs>
      <w:ind w:right="360" w:firstLine="360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4923790</wp:posOffset>
              </wp:positionH>
              <wp:positionV relativeFrom="paragraph">
                <wp:posOffset>0</wp:posOffset>
              </wp:positionV>
              <wp:extent cx="692150" cy="2501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15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6447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7.7pt;margin-top:0pt;height:19.7pt;width:54.5pt;mso-position-horizontal-relative:margin;z-index:251660288;mso-width-relative:page;mso-height-relative:page;" filled="f" stroked="f" coordsize="21600,21600" o:gfxdata="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CdMHC1gAAAAcBAAAPAAAAAAAAAAEAIAAAACIAAABkcnMvZG93bnJldi54bWxQSwECFAAU&#10;AAAACACHTuJAhGDWX7oBAABxAwAADgAAAAAAAAABACAAAAAl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56447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3BE1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33BE1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E22AE"/>
    <w:rsid w:val="2D6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  <w:lang w:bidi="ar-SA"/>
    </w:r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2025-11-28T08:14:00Z</dcterms:created>
  <dc:creator>风清云淡1417604446</dc:creator>
  <cp:lastModifiedBy>风清云淡1417604446</cp:lastModifiedBy>
  <dcterms:modified xsi:type="dcterms:W3CDTF">2025-11-28T08:15:27Z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B017E3F0F46245ACA248E1DAF2077C92_11</vt:lpwstr>
  </property>
  <property fmtid="{D5CDD505-2E9C-101B-9397-08002B2CF9AE}" pid="4" name="KSOTemplateDocerSaveRecord">
    <vt:lpwstr>eyJoZGlkIjoiODIzZDBkZThmMDc5NGM5OTI3NGYxZjY0YTQ4YjY5MWIiLCJ1c2VySWQiOiIyNjI1MTQ1MCJ9</vt:lpwstr>
  </property>
</Properties>
</file>