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default" w:ascii="Times New Roman" w:hAnsi="Times New Roman" w:eastAsia="方正黑体简体" w:cs="Times New Roman"/>
          <w:b/>
          <w:bCs/>
          <w:color w:val="auto"/>
          <w:sz w:val="32"/>
          <w:szCs w:val="32"/>
        </w:rPr>
      </w:pPr>
      <w:r>
        <w:rPr>
          <w:rFonts w:hint="default" w:ascii="Times New Roman" w:hAnsi="Times New Roman" w:eastAsia="方正黑体简体" w:cs="Times New Roman"/>
          <w:b/>
          <w:bCs/>
          <w:color w:val="auto"/>
          <w:sz w:val="32"/>
          <w:szCs w:val="32"/>
        </w:rPr>
        <w:t>附件1</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jc w:val="center"/>
        <w:textAlignment w:val="auto"/>
        <w:rPr>
          <w:rFonts w:hint="default" w:ascii="Times New Roman" w:hAnsi="Times New Roman" w:eastAsia="方正小标宋简体" w:cs="Times New Roman"/>
          <w:b/>
          <w:bCs/>
          <w:color w:val="auto"/>
          <w:kern w:val="0"/>
          <w:sz w:val="44"/>
          <w:szCs w:val="44"/>
          <w:lang w:eastAsia="zh-CN"/>
        </w:rPr>
      </w:pPr>
      <w:r>
        <w:rPr>
          <w:rFonts w:hint="eastAsia" w:ascii="Times New Roman" w:hAnsi="Times New Roman" w:eastAsia="方正小标宋简体" w:cs="Times New Roman"/>
          <w:b/>
          <w:bCs/>
          <w:color w:val="auto"/>
          <w:kern w:val="0"/>
          <w:sz w:val="44"/>
          <w:szCs w:val="44"/>
          <w:lang w:eastAsia="zh-CN"/>
        </w:rPr>
        <w:t>202</w:t>
      </w:r>
      <w:r>
        <w:rPr>
          <w:rFonts w:hint="eastAsia" w:ascii="Times New Roman" w:hAnsi="Times New Roman" w:eastAsia="方正小标宋简体" w:cs="Times New Roman"/>
          <w:b/>
          <w:bCs/>
          <w:color w:val="auto"/>
          <w:kern w:val="0"/>
          <w:sz w:val="44"/>
          <w:szCs w:val="44"/>
          <w:lang w:val="en-US" w:eastAsia="zh-CN"/>
        </w:rPr>
        <w:t>5</w:t>
      </w:r>
      <w:r>
        <w:rPr>
          <w:rFonts w:hint="eastAsia" w:ascii="Times New Roman" w:hAnsi="Times New Roman" w:eastAsia="方正小标宋简体" w:cs="Times New Roman"/>
          <w:b/>
          <w:bCs/>
          <w:color w:val="auto"/>
          <w:kern w:val="0"/>
          <w:sz w:val="44"/>
          <w:szCs w:val="44"/>
          <w:lang w:eastAsia="zh-CN"/>
        </w:rPr>
        <w:t>年</w:t>
      </w:r>
      <w:r>
        <w:rPr>
          <w:rFonts w:hint="default" w:ascii="Times New Roman" w:hAnsi="Times New Roman" w:eastAsia="方正小标宋简体" w:cs="Times New Roman"/>
          <w:b/>
          <w:bCs/>
          <w:color w:val="auto"/>
          <w:kern w:val="0"/>
          <w:sz w:val="44"/>
          <w:szCs w:val="44"/>
          <w:lang w:eastAsia="zh-CN"/>
        </w:rPr>
        <w:t>南部县党政机关公开考调工作人员职位表</w:t>
      </w:r>
    </w:p>
    <w:tbl>
      <w:tblPr>
        <w:tblStyle w:val="8"/>
        <w:tblW w:w="14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825"/>
        <w:gridCol w:w="637"/>
        <w:gridCol w:w="1542"/>
        <w:gridCol w:w="577"/>
        <w:gridCol w:w="656"/>
        <w:gridCol w:w="1680"/>
        <w:gridCol w:w="1142"/>
        <w:gridCol w:w="1116"/>
        <w:gridCol w:w="1479"/>
        <w:gridCol w:w="649"/>
        <w:gridCol w:w="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blHeader/>
          <w:jc w:val="center"/>
        </w:trPr>
        <w:tc>
          <w:tcPr>
            <w:tcW w:w="165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黑体简体" w:hAnsi="方正黑体简体" w:eastAsia="方正黑体简体" w:cs="方正黑体简体"/>
                <w:b/>
                <w:bCs/>
                <w:color w:val="auto"/>
                <w:kern w:val="0"/>
                <w:sz w:val="21"/>
                <w:szCs w:val="21"/>
                <w:vertAlign w:val="baseline"/>
                <w:lang w:eastAsia="zh-CN"/>
              </w:rPr>
            </w:pPr>
            <w:r>
              <w:rPr>
                <w:rFonts w:hint="eastAsia" w:ascii="方正黑体简体" w:hAnsi="方正黑体简体" w:eastAsia="方正黑体简体" w:cs="方正黑体简体"/>
                <w:b/>
                <w:bCs/>
                <w:color w:val="auto"/>
                <w:kern w:val="0"/>
                <w:sz w:val="21"/>
                <w:szCs w:val="21"/>
              </w:rPr>
              <w:t>考调单位</w:t>
            </w:r>
          </w:p>
        </w:tc>
        <w:tc>
          <w:tcPr>
            <w:tcW w:w="64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黑体简体" w:hAnsi="方正黑体简体" w:eastAsia="方正黑体简体" w:cs="方正黑体简体"/>
                <w:b/>
                <w:bCs/>
                <w:color w:val="0D0D0D" w:themeColor="text1" w:themeTint="F2"/>
                <w:spacing w:val="0"/>
                <w:sz w:val="22"/>
                <w:szCs w:val="22"/>
                <w14:textFill>
                  <w14:solidFill>
                    <w14:schemeClr w14:val="tx1">
                      <w14:lumMod w14:val="95000"/>
                      <w14:lumOff w14:val="5000"/>
                    </w14:schemeClr>
                  </w14:solidFill>
                </w14:textFill>
              </w:rPr>
            </w:pPr>
            <w:r>
              <w:rPr>
                <w:rFonts w:hint="eastAsia" w:ascii="方正黑体简体" w:hAnsi="方正黑体简体" w:eastAsia="方正黑体简体" w:cs="方正黑体简体"/>
                <w:b/>
                <w:bCs/>
                <w:color w:val="0D0D0D" w:themeColor="text1" w:themeTint="F2"/>
                <w:spacing w:val="0"/>
                <w:sz w:val="22"/>
                <w:szCs w:val="22"/>
                <w14:textFill>
                  <w14:solidFill>
                    <w14:schemeClr w14:val="tx1">
                      <w14:lumMod w14:val="95000"/>
                      <w14:lumOff w14:val="5000"/>
                    </w14:schemeClr>
                  </w14:solidFill>
                </w14:textFill>
              </w:rPr>
              <w:t>职位</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黑体简体" w:hAnsi="方正黑体简体" w:eastAsia="方正黑体简体" w:cs="方正黑体简体"/>
                <w:b/>
                <w:bCs/>
                <w:color w:val="auto"/>
                <w:kern w:val="0"/>
                <w:sz w:val="21"/>
                <w:szCs w:val="21"/>
              </w:rPr>
            </w:pPr>
            <w:r>
              <w:rPr>
                <w:rFonts w:hint="eastAsia" w:ascii="方正黑体简体" w:hAnsi="方正黑体简体" w:eastAsia="方正黑体简体" w:cs="方正黑体简体"/>
                <w:b/>
                <w:bCs/>
                <w:color w:val="0D0D0D" w:themeColor="text1" w:themeTint="F2"/>
                <w:spacing w:val="0"/>
                <w:sz w:val="22"/>
                <w:szCs w:val="22"/>
                <w14:textFill>
                  <w14:solidFill>
                    <w14:schemeClr w14:val="tx1">
                      <w14:lumMod w14:val="95000"/>
                      <w14:lumOff w14:val="5000"/>
                    </w14:schemeClr>
                  </w14:solidFill>
                </w14:textFill>
              </w:rPr>
              <w:t>编码</w:t>
            </w:r>
          </w:p>
        </w:tc>
        <w:tc>
          <w:tcPr>
            <w:tcW w:w="64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黑体简体" w:hAnsi="方正黑体简体" w:eastAsia="方正黑体简体" w:cs="方正黑体简体"/>
                <w:b/>
                <w:bCs/>
                <w:color w:val="auto"/>
                <w:kern w:val="0"/>
                <w:sz w:val="21"/>
                <w:szCs w:val="21"/>
                <w:vertAlign w:val="baseline"/>
                <w:lang w:eastAsia="zh-CN"/>
              </w:rPr>
            </w:pPr>
            <w:r>
              <w:rPr>
                <w:rFonts w:hint="eastAsia" w:ascii="方正黑体简体" w:hAnsi="方正黑体简体" w:eastAsia="方正黑体简体" w:cs="方正黑体简体"/>
                <w:b/>
                <w:bCs/>
                <w:color w:val="auto"/>
                <w:kern w:val="0"/>
                <w:sz w:val="21"/>
                <w:szCs w:val="21"/>
              </w:rPr>
              <w:t>考调职位</w:t>
            </w:r>
          </w:p>
        </w:tc>
        <w:tc>
          <w:tcPr>
            <w:tcW w:w="156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黑体简体" w:hAnsi="方正黑体简体" w:eastAsia="方正黑体简体" w:cs="方正黑体简体"/>
                <w:b/>
                <w:bCs/>
                <w:color w:val="auto"/>
                <w:kern w:val="0"/>
                <w:sz w:val="21"/>
                <w:szCs w:val="21"/>
                <w:lang w:eastAsia="zh-CN"/>
              </w:rPr>
            </w:pPr>
            <w:r>
              <w:rPr>
                <w:rFonts w:hint="eastAsia" w:ascii="方正黑体简体" w:hAnsi="方正黑体简体" w:eastAsia="方正黑体简体" w:cs="方正黑体简体"/>
                <w:b/>
                <w:bCs/>
                <w:color w:val="auto"/>
                <w:kern w:val="0"/>
                <w:sz w:val="21"/>
                <w:szCs w:val="21"/>
                <w:lang w:eastAsia="zh-CN"/>
              </w:rPr>
              <w:t>职位简介</w:t>
            </w:r>
          </w:p>
        </w:tc>
        <w:tc>
          <w:tcPr>
            <w:tcW w:w="58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黑体简体" w:hAnsi="方正黑体简体" w:eastAsia="方正黑体简体" w:cs="方正黑体简体"/>
                <w:b/>
                <w:bCs/>
                <w:color w:val="auto"/>
                <w:kern w:val="0"/>
                <w:sz w:val="21"/>
                <w:szCs w:val="21"/>
                <w:lang w:eastAsia="zh-CN"/>
              </w:rPr>
            </w:pPr>
            <w:r>
              <w:rPr>
                <w:rFonts w:hint="eastAsia" w:ascii="方正黑体简体" w:hAnsi="方正黑体简体" w:eastAsia="方正黑体简体" w:cs="方正黑体简体"/>
                <w:b/>
                <w:bCs/>
                <w:color w:val="auto"/>
                <w:kern w:val="0"/>
                <w:sz w:val="21"/>
                <w:szCs w:val="21"/>
              </w:rPr>
              <w:t>考调</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黑体简体" w:hAnsi="方正黑体简体" w:eastAsia="方正黑体简体" w:cs="方正黑体简体"/>
                <w:b/>
                <w:bCs/>
                <w:color w:val="auto"/>
                <w:kern w:val="0"/>
                <w:sz w:val="21"/>
                <w:szCs w:val="21"/>
                <w:vertAlign w:val="baseline"/>
                <w:lang w:eastAsia="zh-CN"/>
              </w:rPr>
            </w:pPr>
            <w:r>
              <w:rPr>
                <w:rFonts w:hint="eastAsia" w:ascii="方正黑体简体" w:hAnsi="方正黑体简体" w:eastAsia="方正黑体简体" w:cs="方正黑体简体"/>
                <w:b/>
                <w:bCs/>
                <w:color w:val="auto"/>
                <w:kern w:val="0"/>
                <w:sz w:val="21"/>
                <w:szCs w:val="21"/>
              </w:rPr>
              <w:t>名额</w:t>
            </w:r>
          </w:p>
        </w:tc>
        <w:tc>
          <w:tcPr>
            <w:tcW w:w="66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黑体简体" w:hAnsi="方正黑体简体" w:eastAsia="方正黑体简体" w:cs="方正黑体简体"/>
                <w:b/>
                <w:bCs/>
                <w:color w:val="auto"/>
                <w:kern w:val="0"/>
                <w:sz w:val="21"/>
                <w:szCs w:val="21"/>
              </w:rPr>
            </w:pPr>
            <w:r>
              <w:rPr>
                <w:rFonts w:hint="eastAsia" w:ascii="方正黑体简体" w:hAnsi="方正黑体简体" w:eastAsia="方正黑体简体" w:cs="方正黑体简体"/>
                <w:b/>
                <w:bCs/>
                <w:color w:val="auto"/>
                <w:kern w:val="0"/>
                <w:sz w:val="21"/>
                <w:szCs w:val="21"/>
              </w:rPr>
              <w:t>考调</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黑体简体" w:hAnsi="方正黑体简体" w:eastAsia="方正黑体简体" w:cs="方正黑体简体"/>
                <w:b/>
                <w:bCs/>
                <w:color w:val="auto"/>
                <w:kern w:val="0"/>
                <w:sz w:val="21"/>
                <w:szCs w:val="21"/>
                <w:vertAlign w:val="baseline"/>
                <w:lang w:eastAsia="zh-CN"/>
              </w:rPr>
            </w:pPr>
            <w:r>
              <w:rPr>
                <w:rFonts w:hint="eastAsia" w:ascii="方正黑体简体" w:hAnsi="方正黑体简体" w:eastAsia="方正黑体简体" w:cs="方正黑体简体"/>
                <w:b/>
                <w:bCs/>
                <w:color w:val="auto"/>
                <w:kern w:val="0"/>
                <w:sz w:val="21"/>
                <w:szCs w:val="21"/>
              </w:rPr>
              <w:t>范围</w:t>
            </w:r>
          </w:p>
        </w:tc>
        <w:tc>
          <w:tcPr>
            <w:tcW w:w="6139" w:type="dxa"/>
            <w:gridSpan w:val="5"/>
            <w:noWrap w:val="0"/>
            <w:vAlign w:val="center"/>
          </w:tcPr>
          <w:p>
            <w:pPr>
              <w:pStyle w:val="5"/>
              <w:keepNext w:val="0"/>
              <w:keepLines w:val="0"/>
              <w:pageBreakBefore w:val="0"/>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黑体简体" w:hAnsi="方正黑体简体" w:eastAsia="方正黑体简体" w:cs="方正黑体简体"/>
                <w:b/>
                <w:bCs/>
                <w:color w:val="auto"/>
                <w:kern w:val="0"/>
                <w:sz w:val="21"/>
                <w:szCs w:val="21"/>
                <w:vertAlign w:val="baseline"/>
                <w:lang w:eastAsia="zh-CN"/>
              </w:rPr>
            </w:pPr>
            <w:r>
              <w:rPr>
                <w:rFonts w:hint="eastAsia" w:ascii="方正黑体简体" w:hAnsi="方正黑体简体" w:eastAsia="方正黑体简体" w:cs="方正黑体简体"/>
                <w:b/>
                <w:bCs/>
                <w:color w:val="auto"/>
                <w:kern w:val="0"/>
                <w:sz w:val="21"/>
                <w:szCs w:val="21"/>
              </w:rPr>
              <w:t>条件及要求</w:t>
            </w:r>
          </w:p>
        </w:tc>
        <w:tc>
          <w:tcPr>
            <w:tcW w:w="2322" w:type="dxa"/>
            <w:vMerge w:val="restart"/>
            <w:noWrap w:val="0"/>
            <w:vAlign w:val="center"/>
          </w:tcPr>
          <w:p>
            <w:pPr>
              <w:pStyle w:val="5"/>
              <w:keepNext w:val="0"/>
              <w:keepLines w:val="0"/>
              <w:pageBreakBefore w:val="0"/>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黑体简体" w:hAnsi="方正黑体简体" w:eastAsia="方正黑体简体" w:cs="方正黑体简体"/>
                <w:b/>
                <w:bCs/>
                <w:color w:val="auto"/>
                <w:kern w:val="0"/>
                <w:sz w:val="21"/>
                <w:szCs w:val="21"/>
                <w:vertAlign w:val="baseline"/>
                <w:lang w:eastAsia="zh-CN"/>
              </w:rPr>
            </w:pPr>
            <w:r>
              <w:rPr>
                <w:rFonts w:hint="eastAsia" w:ascii="方正黑体简体" w:hAnsi="方正黑体简体" w:eastAsia="方正黑体简体" w:cs="方正黑体简体"/>
                <w:b/>
                <w:bCs/>
                <w:color w:val="auto"/>
                <w:kern w:val="0"/>
                <w:sz w:val="21"/>
                <w:szCs w:val="21"/>
                <w:lang w:val="en-US" w:eastAsia="zh-CN" w:bidi="ar-SA"/>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jc w:val="center"/>
        </w:trPr>
        <w:tc>
          <w:tcPr>
            <w:tcW w:w="1656" w:type="dxa"/>
            <w:vMerge w:val="continue"/>
            <w:noWrap w:val="0"/>
            <w:vAlign w:val="center"/>
          </w:tcPr>
          <w:p>
            <w:pPr>
              <w:pStyle w:val="5"/>
              <w:keepNext w:val="0"/>
              <w:keepLines w:val="0"/>
              <w:pageBreakBefore w:val="0"/>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黑体简体" w:hAnsi="方正黑体简体" w:eastAsia="方正黑体简体" w:cs="方正黑体简体"/>
                <w:b/>
                <w:bCs/>
                <w:color w:val="auto"/>
                <w:kern w:val="0"/>
                <w:sz w:val="21"/>
                <w:szCs w:val="21"/>
                <w:vertAlign w:val="baseline"/>
                <w:lang w:eastAsia="zh-CN"/>
              </w:rPr>
            </w:pPr>
          </w:p>
        </w:tc>
        <w:tc>
          <w:tcPr>
            <w:tcW w:w="644" w:type="dxa"/>
            <w:vMerge w:val="continue"/>
            <w:noWrap w:val="0"/>
            <w:vAlign w:val="center"/>
          </w:tcPr>
          <w:p>
            <w:pPr>
              <w:pStyle w:val="5"/>
              <w:keepNext w:val="0"/>
              <w:keepLines w:val="0"/>
              <w:pageBreakBefore w:val="0"/>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黑体简体" w:hAnsi="方正黑体简体" w:eastAsia="方正黑体简体" w:cs="方正黑体简体"/>
                <w:b/>
                <w:bCs/>
                <w:color w:val="auto"/>
                <w:kern w:val="0"/>
                <w:sz w:val="21"/>
                <w:szCs w:val="21"/>
                <w:vertAlign w:val="baseline"/>
                <w:lang w:eastAsia="zh-CN"/>
              </w:rPr>
            </w:pPr>
          </w:p>
        </w:tc>
        <w:tc>
          <w:tcPr>
            <w:tcW w:w="644" w:type="dxa"/>
            <w:vMerge w:val="continue"/>
            <w:noWrap w:val="0"/>
            <w:vAlign w:val="center"/>
          </w:tcPr>
          <w:p>
            <w:pPr>
              <w:pStyle w:val="5"/>
              <w:keepNext w:val="0"/>
              <w:keepLines w:val="0"/>
              <w:pageBreakBefore w:val="0"/>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黑体简体" w:hAnsi="方正黑体简体" w:eastAsia="方正黑体简体" w:cs="方正黑体简体"/>
                <w:b/>
                <w:bCs/>
                <w:color w:val="auto"/>
                <w:kern w:val="0"/>
                <w:sz w:val="21"/>
                <w:szCs w:val="21"/>
                <w:vertAlign w:val="baseline"/>
                <w:lang w:eastAsia="zh-CN"/>
              </w:rPr>
            </w:pPr>
          </w:p>
        </w:tc>
        <w:tc>
          <w:tcPr>
            <w:tcW w:w="1564" w:type="dxa"/>
            <w:vMerge w:val="continue"/>
            <w:noWrap w:val="0"/>
            <w:vAlign w:val="center"/>
          </w:tcPr>
          <w:p>
            <w:pPr>
              <w:pStyle w:val="5"/>
              <w:keepNext w:val="0"/>
              <w:keepLines w:val="0"/>
              <w:pageBreakBefore w:val="0"/>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黑体简体" w:hAnsi="方正黑体简体" w:eastAsia="方正黑体简体" w:cs="方正黑体简体"/>
                <w:b/>
                <w:bCs/>
                <w:color w:val="auto"/>
                <w:kern w:val="0"/>
                <w:sz w:val="21"/>
                <w:szCs w:val="21"/>
                <w:vertAlign w:val="baseline"/>
                <w:lang w:eastAsia="zh-CN"/>
              </w:rPr>
            </w:pPr>
          </w:p>
        </w:tc>
        <w:tc>
          <w:tcPr>
            <w:tcW w:w="583" w:type="dxa"/>
            <w:vMerge w:val="continue"/>
            <w:noWrap w:val="0"/>
            <w:vAlign w:val="center"/>
          </w:tcPr>
          <w:p>
            <w:pPr>
              <w:pStyle w:val="5"/>
              <w:keepNext w:val="0"/>
              <w:keepLines w:val="0"/>
              <w:pageBreakBefore w:val="0"/>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黑体简体" w:hAnsi="方正黑体简体" w:eastAsia="方正黑体简体" w:cs="方正黑体简体"/>
                <w:b/>
                <w:bCs/>
                <w:color w:val="auto"/>
                <w:kern w:val="0"/>
                <w:sz w:val="21"/>
                <w:szCs w:val="21"/>
                <w:vertAlign w:val="baseline"/>
                <w:lang w:eastAsia="zh-CN"/>
              </w:rPr>
            </w:pPr>
          </w:p>
        </w:tc>
        <w:tc>
          <w:tcPr>
            <w:tcW w:w="664" w:type="dxa"/>
            <w:vMerge w:val="continue"/>
            <w:noWrap w:val="0"/>
            <w:vAlign w:val="center"/>
          </w:tcPr>
          <w:p>
            <w:pPr>
              <w:pStyle w:val="5"/>
              <w:keepNext w:val="0"/>
              <w:keepLines w:val="0"/>
              <w:pageBreakBefore w:val="0"/>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黑体简体" w:hAnsi="方正黑体简体" w:eastAsia="方正黑体简体" w:cs="方正黑体简体"/>
                <w:b/>
                <w:bCs/>
                <w:color w:val="auto"/>
                <w:kern w:val="0"/>
                <w:sz w:val="21"/>
                <w:szCs w:val="21"/>
                <w:vertAlign w:val="baseline"/>
                <w:lang w:eastAsia="zh-CN"/>
              </w:rPr>
            </w:pPr>
          </w:p>
        </w:tc>
        <w:tc>
          <w:tcPr>
            <w:tcW w:w="16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黑体简体" w:hAnsi="方正黑体简体" w:eastAsia="方正黑体简体" w:cs="方正黑体简体"/>
                <w:b/>
                <w:bCs/>
                <w:color w:val="auto"/>
                <w:kern w:val="0"/>
                <w:sz w:val="21"/>
                <w:szCs w:val="21"/>
                <w:vertAlign w:val="baseline"/>
                <w:lang w:eastAsia="zh-CN"/>
              </w:rPr>
            </w:pPr>
            <w:r>
              <w:rPr>
                <w:rFonts w:hint="eastAsia" w:ascii="方正黑体简体" w:hAnsi="方正黑体简体" w:eastAsia="方正黑体简体" w:cs="方正黑体简体"/>
                <w:b/>
                <w:bCs/>
                <w:color w:val="auto"/>
                <w:kern w:val="0"/>
                <w:sz w:val="21"/>
                <w:szCs w:val="21"/>
              </w:rPr>
              <w:t>年  龄</w:t>
            </w:r>
          </w:p>
        </w:tc>
        <w:tc>
          <w:tcPr>
            <w:tcW w:w="11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黑体简体" w:hAnsi="方正黑体简体" w:eastAsia="方正黑体简体" w:cs="方正黑体简体"/>
                <w:b/>
                <w:bCs/>
                <w:color w:val="auto"/>
                <w:kern w:val="0"/>
                <w:sz w:val="21"/>
                <w:szCs w:val="21"/>
                <w:vertAlign w:val="baseline"/>
                <w:lang w:eastAsia="zh-CN"/>
              </w:rPr>
            </w:pPr>
            <w:r>
              <w:rPr>
                <w:rFonts w:hint="eastAsia" w:ascii="方正黑体简体" w:hAnsi="方正黑体简体" w:eastAsia="方正黑体简体" w:cs="方正黑体简体"/>
                <w:b/>
                <w:bCs/>
                <w:color w:val="auto"/>
                <w:kern w:val="0"/>
                <w:sz w:val="21"/>
                <w:szCs w:val="21"/>
              </w:rPr>
              <w:t>学</w:t>
            </w:r>
            <w:r>
              <w:rPr>
                <w:rFonts w:hint="eastAsia" w:ascii="方正黑体简体" w:hAnsi="方正黑体简体" w:eastAsia="方正黑体简体" w:cs="方正黑体简体"/>
                <w:b/>
                <w:bCs/>
                <w:color w:val="auto"/>
                <w:kern w:val="0"/>
                <w:sz w:val="21"/>
                <w:szCs w:val="21"/>
                <w:lang w:val="en-US" w:eastAsia="zh-CN"/>
              </w:rPr>
              <w:t xml:space="preserve">  </w:t>
            </w:r>
            <w:r>
              <w:rPr>
                <w:rFonts w:hint="eastAsia" w:ascii="方正黑体简体" w:hAnsi="方正黑体简体" w:eastAsia="方正黑体简体" w:cs="方正黑体简体"/>
                <w:b/>
                <w:bCs/>
                <w:color w:val="auto"/>
                <w:kern w:val="0"/>
                <w:sz w:val="21"/>
                <w:szCs w:val="21"/>
              </w:rPr>
              <w:t>历</w:t>
            </w:r>
          </w:p>
        </w:tc>
        <w:tc>
          <w:tcPr>
            <w:tcW w:w="112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黑体简体" w:hAnsi="方正黑体简体" w:eastAsia="方正黑体简体" w:cs="方正黑体简体"/>
                <w:b/>
                <w:bCs/>
                <w:color w:val="auto"/>
                <w:kern w:val="0"/>
                <w:sz w:val="21"/>
                <w:szCs w:val="21"/>
                <w:vertAlign w:val="baseline"/>
                <w:lang w:eastAsia="zh-CN"/>
              </w:rPr>
            </w:pPr>
            <w:r>
              <w:rPr>
                <w:rFonts w:hint="eastAsia" w:ascii="方正黑体简体" w:hAnsi="方正黑体简体" w:eastAsia="方正黑体简体" w:cs="方正黑体简体"/>
                <w:b/>
                <w:bCs/>
                <w:color w:val="auto"/>
                <w:kern w:val="0"/>
                <w:sz w:val="21"/>
                <w:szCs w:val="21"/>
                <w:lang w:val="en-US" w:eastAsia="zh-CN"/>
              </w:rPr>
              <w:t>学  位</w:t>
            </w:r>
          </w:p>
        </w:tc>
        <w:tc>
          <w:tcPr>
            <w:tcW w:w="149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黑体简体" w:hAnsi="方正黑体简体" w:eastAsia="方正黑体简体" w:cs="方正黑体简体"/>
                <w:b/>
                <w:bCs/>
                <w:color w:val="auto"/>
                <w:kern w:val="0"/>
                <w:sz w:val="21"/>
                <w:szCs w:val="21"/>
                <w:vertAlign w:val="baseline"/>
                <w:lang w:eastAsia="zh-CN"/>
              </w:rPr>
            </w:pPr>
            <w:r>
              <w:rPr>
                <w:rFonts w:hint="eastAsia" w:ascii="方正黑体简体" w:hAnsi="方正黑体简体" w:eastAsia="方正黑体简体" w:cs="方正黑体简体"/>
                <w:b/>
                <w:bCs/>
                <w:color w:val="auto"/>
                <w:kern w:val="0"/>
                <w:sz w:val="21"/>
                <w:szCs w:val="21"/>
              </w:rPr>
              <w:t>专  业</w:t>
            </w:r>
          </w:p>
        </w:tc>
        <w:tc>
          <w:tcPr>
            <w:tcW w:w="6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黑体简体" w:hAnsi="方正黑体简体" w:eastAsia="方正黑体简体" w:cs="方正黑体简体"/>
                <w:b/>
                <w:bCs/>
                <w:color w:val="auto"/>
                <w:kern w:val="0"/>
                <w:sz w:val="21"/>
                <w:szCs w:val="21"/>
                <w:lang w:val="en-US" w:eastAsia="zh-CN" w:bidi="ar-SA"/>
              </w:rPr>
            </w:pPr>
            <w:r>
              <w:rPr>
                <w:rFonts w:hint="eastAsia" w:ascii="方正黑体简体" w:hAnsi="方正黑体简体" w:eastAsia="方正黑体简体" w:cs="方正黑体简体"/>
                <w:b/>
                <w:bCs/>
                <w:color w:val="auto"/>
                <w:kern w:val="0"/>
                <w:sz w:val="21"/>
                <w:szCs w:val="21"/>
              </w:rPr>
              <w:t>其他条件</w:t>
            </w:r>
          </w:p>
        </w:tc>
        <w:tc>
          <w:tcPr>
            <w:tcW w:w="2322" w:type="dxa"/>
            <w:vMerge w:val="continue"/>
            <w:noWrap w:val="0"/>
            <w:vAlign w:val="center"/>
          </w:tcPr>
          <w:p>
            <w:pPr>
              <w:pStyle w:val="5"/>
              <w:keepNext w:val="0"/>
              <w:keepLines w:val="0"/>
              <w:pageBreakBefore w:val="0"/>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黑体简体" w:hAnsi="方正黑体简体" w:eastAsia="方正黑体简体" w:cs="方正黑体简体"/>
                <w:b/>
                <w:bCs/>
                <w:color w:val="auto"/>
                <w:kern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16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eastAsiaTheme="minorEastAsia"/>
                <w:b/>
                <w:bCs/>
                <w:kern w:val="2"/>
                <w:sz w:val="21"/>
                <w:szCs w:val="21"/>
                <w:lang w:val="en-US" w:eastAsia="zh-CN" w:bidi="ar-SA"/>
              </w:rPr>
              <w:t>南部县纪委监委</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eastAsia" w:ascii="Times New Roman" w:hAnsi="Times New Roman" w:cs="Times New Roman"/>
                <w:b/>
                <w:bCs/>
                <w:color w:val="auto"/>
                <w:kern w:val="0"/>
                <w:sz w:val="21"/>
                <w:szCs w:val="21"/>
                <w:lang w:val="en-US" w:eastAsia="zh-CN"/>
              </w:rPr>
              <w:t>2025001</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rPr>
            </w:pPr>
            <w:r>
              <w:rPr>
                <w:rFonts w:hint="default" w:ascii="Times New Roman" w:hAnsi="Times New Roman" w:cs="Times New Roman" w:eastAsiaTheme="minorEastAsia"/>
                <w:b/>
                <w:bCs/>
                <w:color w:val="auto"/>
                <w:kern w:val="0"/>
                <w:sz w:val="21"/>
                <w:szCs w:val="21"/>
              </w:rPr>
              <w:t>综合管理</w:t>
            </w:r>
          </w:p>
        </w:tc>
        <w:tc>
          <w:tcPr>
            <w:tcW w:w="15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从事监督检查、审查调查等工作</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1</w:t>
            </w:r>
          </w:p>
        </w:tc>
        <w:tc>
          <w:tcPr>
            <w:tcW w:w="6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eastAsia="zh-CN"/>
              </w:rPr>
            </w:pPr>
            <w:r>
              <w:rPr>
                <w:rFonts w:hint="default" w:ascii="Times New Roman" w:hAnsi="Times New Roman" w:cs="Times New Roman" w:eastAsiaTheme="minorEastAsia"/>
                <w:b/>
                <w:bCs/>
                <w:color w:val="auto"/>
                <w:kern w:val="0"/>
                <w:sz w:val="21"/>
                <w:szCs w:val="21"/>
              </w:rPr>
              <w:t>面向</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rPr>
            </w:pPr>
            <w:r>
              <w:rPr>
                <w:rFonts w:hint="default" w:ascii="Times New Roman" w:hAnsi="Times New Roman" w:cs="Times New Roman" w:eastAsiaTheme="minorEastAsia"/>
                <w:b/>
                <w:bCs/>
                <w:color w:val="auto"/>
                <w:kern w:val="0"/>
                <w:sz w:val="21"/>
                <w:szCs w:val="21"/>
              </w:rPr>
              <w:t>全</w:t>
            </w:r>
            <w:r>
              <w:rPr>
                <w:rFonts w:hint="default" w:ascii="Times New Roman" w:hAnsi="Times New Roman" w:cs="Times New Roman" w:eastAsiaTheme="minorEastAsia"/>
                <w:b/>
                <w:bCs/>
                <w:color w:val="auto"/>
                <w:kern w:val="0"/>
                <w:sz w:val="21"/>
                <w:szCs w:val="21"/>
                <w:lang w:val="en-US" w:eastAsia="zh-CN"/>
              </w:rPr>
              <w:t>市</w:t>
            </w:r>
          </w:p>
        </w:tc>
        <w:tc>
          <w:tcPr>
            <w:tcW w:w="16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rPr>
              <w:t>3</w:t>
            </w:r>
            <w:r>
              <w:rPr>
                <w:rFonts w:hint="default" w:ascii="Times New Roman" w:hAnsi="Times New Roman" w:cs="Times New Roman" w:eastAsiaTheme="minorEastAsia"/>
                <w:b/>
                <w:bCs/>
                <w:color w:val="auto"/>
                <w:kern w:val="0"/>
                <w:sz w:val="21"/>
                <w:szCs w:val="21"/>
                <w:lang w:val="en-US" w:eastAsia="zh-CN" w:bidi="ar-SA"/>
              </w:rPr>
              <w:t>5周岁及以下（19</w:t>
            </w:r>
            <w:r>
              <w:rPr>
                <w:rFonts w:hint="eastAsia" w:ascii="Times New Roman" w:hAnsi="Times New Roman" w:cs="Times New Roman"/>
                <w:b/>
                <w:bCs/>
                <w:color w:val="auto"/>
                <w:kern w:val="0"/>
                <w:sz w:val="21"/>
                <w:szCs w:val="21"/>
                <w:lang w:val="en-US" w:eastAsia="zh-CN" w:bidi="ar-SA"/>
              </w:rPr>
              <w:t>89</w:t>
            </w:r>
            <w:r>
              <w:rPr>
                <w:rFonts w:hint="default" w:ascii="Times New Roman" w:hAnsi="Times New Roman" w:cs="Times New Roman" w:eastAsiaTheme="minorEastAsia"/>
                <w:b/>
                <w:bCs/>
                <w:color w:val="auto"/>
                <w:kern w:val="0"/>
                <w:sz w:val="21"/>
                <w:szCs w:val="21"/>
                <w:lang w:val="en-US" w:eastAsia="zh-CN" w:bidi="ar-SA"/>
              </w:rPr>
              <w:t>年</w:t>
            </w:r>
            <w:r>
              <w:rPr>
                <w:rFonts w:hint="eastAsia" w:ascii="Times New Roman" w:hAnsi="Times New Roman" w:cs="Times New Roman"/>
                <w:b/>
                <w:bCs/>
                <w:color w:val="auto"/>
                <w:kern w:val="0"/>
                <w:sz w:val="21"/>
                <w:szCs w:val="21"/>
                <w:lang w:val="en-US" w:eastAsia="zh-CN" w:bidi="ar-SA"/>
              </w:rPr>
              <w:t>12</w:t>
            </w:r>
            <w:r>
              <w:rPr>
                <w:rFonts w:hint="default" w:ascii="Times New Roman" w:hAnsi="Times New Roman" w:cs="Times New Roman" w:eastAsiaTheme="minorEastAsia"/>
                <w:b/>
                <w:bCs/>
                <w:color w:val="auto"/>
                <w:kern w:val="0"/>
                <w:sz w:val="21"/>
                <w:szCs w:val="21"/>
                <w:lang w:val="en-US" w:eastAsia="zh-CN" w:bidi="ar-SA"/>
              </w:rPr>
              <w:t>月</w:t>
            </w:r>
            <w:r>
              <w:rPr>
                <w:rFonts w:hint="eastAsia" w:ascii="Times New Roman" w:hAnsi="Times New Roman" w:cs="Times New Roman"/>
                <w:b/>
                <w:bCs/>
                <w:color w:val="auto"/>
                <w:kern w:val="0"/>
                <w:sz w:val="21"/>
                <w:szCs w:val="21"/>
                <w:lang w:val="en-US" w:eastAsia="zh-CN" w:bidi="ar-SA"/>
              </w:rPr>
              <w:t>1</w:t>
            </w:r>
            <w:r>
              <w:rPr>
                <w:rFonts w:hint="default" w:ascii="Times New Roman" w:hAnsi="Times New Roman" w:cs="Times New Roman" w:eastAsiaTheme="minorEastAsia"/>
                <w:b/>
                <w:bCs/>
                <w:color w:val="auto"/>
                <w:kern w:val="0"/>
                <w:sz w:val="21"/>
                <w:szCs w:val="21"/>
                <w:lang w:val="en-US" w:eastAsia="zh-CN" w:bidi="ar-SA"/>
              </w:rPr>
              <w:t>日及以后出生）</w:t>
            </w:r>
          </w:p>
        </w:tc>
        <w:tc>
          <w:tcPr>
            <w:tcW w:w="11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rPr>
            </w:pPr>
            <w:r>
              <w:rPr>
                <w:rFonts w:hint="default" w:ascii="Times New Roman" w:hAnsi="Times New Roman" w:cs="Times New Roman" w:eastAsiaTheme="minorEastAsia"/>
                <w:b/>
                <w:bCs/>
                <w:color w:val="auto"/>
                <w:kern w:val="0"/>
                <w:sz w:val="21"/>
                <w:szCs w:val="21"/>
              </w:rPr>
              <w:t>大学本科及</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rPr>
            </w:pPr>
            <w:r>
              <w:rPr>
                <w:rFonts w:hint="default" w:ascii="Times New Roman" w:hAnsi="Times New Roman" w:cs="Times New Roman" w:eastAsiaTheme="minorEastAsia"/>
                <w:b/>
                <w:bCs/>
                <w:color w:val="auto"/>
                <w:kern w:val="0"/>
                <w:sz w:val="21"/>
                <w:szCs w:val="21"/>
              </w:rPr>
              <w:t>以上</w:t>
            </w:r>
          </w:p>
        </w:tc>
        <w:tc>
          <w:tcPr>
            <w:tcW w:w="112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eastAsia="zh-CN"/>
              </w:rPr>
              <w:t>学士学位及以上（</w:t>
            </w:r>
            <w:r>
              <w:rPr>
                <w:rFonts w:hint="default" w:ascii="Times New Roman" w:hAnsi="Times New Roman" w:cs="Times New Roman" w:eastAsiaTheme="minorEastAsia"/>
                <w:b/>
                <w:bCs/>
                <w:color w:val="auto"/>
                <w:kern w:val="0"/>
                <w:sz w:val="21"/>
                <w:szCs w:val="21"/>
                <w:lang w:val="en-US" w:eastAsia="zh-CN"/>
              </w:rPr>
              <w:t>研究生不限</w:t>
            </w:r>
            <w:r>
              <w:rPr>
                <w:rFonts w:hint="default" w:ascii="Times New Roman" w:hAnsi="Times New Roman" w:cs="Times New Roman" w:eastAsiaTheme="minorEastAsia"/>
                <w:b/>
                <w:bCs/>
                <w:color w:val="auto"/>
                <w:kern w:val="0"/>
                <w:sz w:val="21"/>
                <w:szCs w:val="21"/>
                <w:lang w:eastAsia="zh-CN"/>
              </w:rPr>
              <w:t>）</w:t>
            </w:r>
          </w:p>
        </w:tc>
        <w:tc>
          <w:tcPr>
            <w:tcW w:w="149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rPr>
              <w:t>不限</w:t>
            </w:r>
          </w:p>
        </w:tc>
        <w:tc>
          <w:tcPr>
            <w:tcW w:w="6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rPr>
              <w:t>中共党员</w:t>
            </w:r>
          </w:p>
        </w:tc>
        <w:tc>
          <w:tcPr>
            <w:tcW w:w="23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color w:val="auto"/>
                <w:kern w:val="0"/>
                <w:sz w:val="21"/>
                <w:szCs w:val="21"/>
                <w:vertAlign w:val="baseline"/>
                <w:lang w:eastAsia="zh-CN"/>
              </w:rPr>
            </w:pPr>
            <w:r>
              <w:rPr>
                <w:rFonts w:hint="default" w:ascii="Times New Roman" w:hAnsi="Times New Roman" w:cs="Times New Roman" w:eastAsiaTheme="minorEastAsia"/>
                <w:b/>
                <w:bCs/>
                <w:color w:val="auto"/>
                <w:kern w:val="0"/>
                <w:sz w:val="21"/>
                <w:szCs w:val="21"/>
                <w:lang w:val="en-US" w:eastAsia="zh-CN"/>
              </w:rPr>
              <w:t>具有较强的监督、办案以及文字写作综合能力；具有纪检监察工作经历，特别是有办理省市县专案经历和参与省市县专项监督检查经历的优先。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16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eastAsiaTheme="minorEastAsia"/>
                <w:b/>
                <w:bCs/>
                <w:kern w:val="2"/>
                <w:sz w:val="21"/>
                <w:szCs w:val="21"/>
                <w:lang w:val="en-US" w:eastAsia="zh-CN" w:bidi="ar-SA"/>
              </w:rPr>
              <w:t>南部县委组织部</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eastAsia" w:ascii="Times New Roman" w:hAnsi="Times New Roman" w:cs="Times New Roman"/>
                <w:b/>
                <w:bCs/>
                <w:color w:val="auto"/>
                <w:kern w:val="0"/>
                <w:sz w:val="21"/>
                <w:szCs w:val="21"/>
                <w:lang w:val="en-US" w:eastAsia="zh-CN"/>
              </w:rPr>
              <w:t>2025002</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rPr>
              <w:t>综合管理</w:t>
            </w:r>
          </w:p>
        </w:tc>
        <w:tc>
          <w:tcPr>
            <w:tcW w:w="15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从事党建、组织工作</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3</w:t>
            </w:r>
          </w:p>
        </w:tc>
        <w:tc>
          <w:tcPr>
            <w:tcW w:w="6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eastAsia="zh-CN"/>
              </w:rPr>
            </w:pPr>
            <w:r>
              <w:rPr>
                <w:rFonts w:hint="default" w:ascii="Times New Roman" w:hAnsi="Times New Roman" w:cs="Times New Roman" w:eastAsiaTheme="minorEastAsia"/>
                <w:b/>
                <w:bCs/>
                <w:color w:val="auto"/>
                <w:kern w:val="0"/>
                <w:sz w:val="21"/>
                <w:szCs w:val="21"/>
              </w:rPr>
              <w:t>面向</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rPr>
            </w:pPr>
            <w:r>
              <w:rPr>
                <w:rFonts w:hint="default" w:ascii="Times New Roman" w:hAnsi="Times New Roman" w:cs="Times New Roman" w:eastAsiaTheme="minorEastAsia"/>
                <w:b/>
                <w:bCs/>
                <w:color w:val="auto"/>
                <w:kern w:val="0"/>
                <w:sz w:val="21"/>
                <w:szCs w:val="21"/>
              </w:rPr>
              <w:t>全</w:t>
            </w:r>
            <w:r>
              <w:rPr>
                <w:rFonts w:hint="default" w:ascii="Times New Roman" w:hAnsi="Times New Roman" w:cs="Times New Roman" w:eastAsiaTheme="minorEastAsia"/>
                <w:b/>
                <w:bCs/>
                <w:color w:val="auto"/>
                <w:kern w:val="0"/>
                <w:sz w:val="21"/>
                <w:szCs w:val="21"/>
                <w:lang w:val="en-US" w:eastAsia="zh-CN"/>
              </w:rPr>
              <w:t>市</w:t>
            </w:r>
          </w:p>
        </w:tc>
        <w:tc>
          <w:tcPr>
            <w:tcW w:w="169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cs="Times New Roman" w:eastAsiaTheme="minorEastAsia"/>
                <w:b/>
                <w:bCs/>
                <w:color w:val="auto"/>
                <w:kern w:val="0"/>
                <w:sz w:val="21"/>
                <w:szCs w:val="21"/>
                <w:lang w:val="en-US" w:eastAsia="zh-CN" w:bidi="ar-SA"/>
              </w:rPr>
            </w:pPr>
            <w:r>
              <w:rPr>
                <w:rFonts w:hint="default" w:ascii="Times New Roman" w:hAnsi="Times New Roman" w:cs="Times New Roman" w:eastAsiaTheme="minorEastAsia"/>
                <w:b/>
                <w:bCs/>
                <w:color w:val="auto"/>
                <w:kern w:val="0"/>
                <w:sz w:val="21"/>
                <w:szCs w:val="21"/>
              </w:rPr>
              <w:t>3</w:t>
            </w:r>
            <w:r>
              <w:rPr>
                <w:rFonts w:hint="default" w:ascii="Times New Roman" w:hAnsi="Times New Roman" w:cs="Times New Roman" w:eastAsiaTheme="minorEastAsia"/>
                <w:b/>
                <w:bCs/>
                <w:color w:val="auto"/>
                <w:kern w:val="0"/>
                <w:sz w:val="21"/>
                <w:szCs w:val="21"/>
                <w:lang w:val="en-US" w:eastAsia="zh-CN" w:bidi="ar-SA"/>
              </w:rPr>
              <w:t>0周岁及以下（19</w:t>
            </w:r>
            <w:r>
              <w:rPr>
                <w:rFonts w:hint="eastAsia" w:ascii="Times New Roman" w:hAnsi="Times New Roman" w:cs="Times New Roman"/>
                <w:b/>
                <w:bCs/>
                <w:color w:val="auto"/>
                <w:kern w:val="0"/>
                <w:sz w:val="21"/>
                <w:szCs w:val="21"/>
                <w:lang w:val="en-US" w:eastAsia="zh-CN" w:bidi="ar-SA"/>
              </w:rPr>
              <w:t>94</w:t>
            </w:r>
            <w:r>
              <w:rPr>
                <w:rFonts w:hint="default" w:ascii="Times New Roman" w:hAnsi="Times New Roman" w:cs="Times New Roman" w:eastAsiaTheme="minorEastAsia"/>
                <w:b/>
                <w:bCs/>
                <w:color w:val="auto"/>
                <w:kern w:val="0"/>
                <w:sz w:val="21"/>
                <w:szCs w:val="21"/>
                <w:lang w:val="en-US" w:eastAsia="zh-CN" w:bidi="ar-SA"/>
              </w:rPr>
              <w:t>年</w:t>
            </w:r>
            <w:r>
              <w:rPr>
                <w:rFonts w:hint="eastAsia" w:ascii="Times New Roman" w:hAnsi="Times New Roman" w:cs="Times New Roman"/>
                <w:b/>
                <w:bCs/>
                <w:color w:val="auto"/>
                <w:kern w:val="0"/>
                <w:sz w:val="21"/>
                <w:szCs w:val="21"/>
                <w:lang w:val="en-US" w:eastAsia="zh-CN" w:bidi="ar-SA"/>
              </w:rPr>
              <w:t>12</w:t>
            </w:r>
            <w:r>
              <w:rPr>
                <w:rFonts w:hint="default" w:ascii="Times New Roman" w:hAnsi="Times New Roman" w:cs="Times New Roman" w:eastAsiaTheme="minorEastAsia"/>
                <w:b/>
                <w:bCs/>
                <w:color w:val="auto"/>
                <w:kern w:val="0"/>
                <w:sz w:val="21"/>
                <w:szCs w:val="21"/>
                <w:lang w:val="en-US" w:eastAsia="zh-CN" w:bidi="ar-SA"/>
              </w:rPr>
              <w:t>月</w:t>
            </w:r>
            <w:r>
              <w:rPr>
                <w:rFonts w:hint="eastAsia" w:ascii="Times New Roman" w:hAnsi="Times New Roman" w:cs="Times New Roman"/>
                <w:b/>
                <w:bCs/>
                <w:color w:val="auto"/>
                <w:kern w:val="0"/>
                <w:sz w:val="21"/>
                <w:szCs w:val="21"/>
                <w:lang w:val="en-US" w:eastAsia="zh-CN" w:bidi="ar-SA"/>
              </w:rPr>
              <w:t>1</w:t>
            </w:r>
            <w:r>
              <w:rPr>
                <w:rFonts w:hint="default" w:ascii="Times New Roman" w:hAnsi="Times New Roman" w:cs="Times New Roman" w:eastAsiaTheme="minorEastAsia"/>
                <w:b/>
                <w:bCs/>
                <w:color w:val="auto"/>
                <w:kern w:val="0"/>
                <w:sz w:val="21"/>
                <w:szCs w:val="21"/>
                <w:lang w:val="en-US" w:eastAsia="zh-CN" w:bidi="ar-SA"/>
              </w:rPr>
              <w:t>日及以后出生），研究生可放宽到32周岁及以下</w:t>
            </w:r>
          </w:p>
        </w:tc>
        <w:tc>
          <w:tcPr>
            <w:tcW w:w="116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bidi="ar-SA"/>
              </w:rPr>
            </w:pPr>
            <w:r>
              <w:rPr>
                <w:rFonts w:hint="default" w:ascii="Times New Roman" w:hAnsi="Times New Roman" w:cs="Times New Roman" w:eastAsiaTheme="minorEastAsia"/>
                <w:b/>
                <w:bCs/>
                <w:color w:val="auto"/>
                <w:kern w:val="0"/>
                <w:sz w:val="21"/>
                <w:szCs w:val="21"/>
              </w:rPr>
              <w:t>大学本科及以上</w:t>
            </w:r>
          </w:p>
        </w:tc>
        <w:tc>
          <w:tcPr>
            <w:tcW w:w="112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bidi="ar-SA"/>
              </w:rPr>
            </w:pPr>
            <w:r>
              <w:rPr>
                <w:rFonts w:hint="default" w:ascii="Times New Roman" w:hAnsi="Times New Roman" w:cs="Times New Roman" w:eastAsiaTheme="minorEastAsia"/>
                <w:b/>
                <w:bCs/>
                <w:color w:val="auto"/>
                <w:kern w:val="0"/>
                <w:sz w:val="21"/>
                <w:szCs w:val="21"/>
                <w:lang w:eastAsia="zh-CN"/>
              </w:rPr>
              <w:t>学士学位及以上（</w:t>
            </w:r>
            <w:r>
              <w:rPr>
                <w:rFonts w:hint="default" w:ascii="Times New Roman" w:hAnsi="Times New Roman" w:cs="Times New Roman" w:eastAsiaTheme="minorEastAsia"/>
                <w:b/>
                <w:bCs/>
                <w:color w:val="auto"/>
                <w:kern w:val="0"/>
                <w:sz w:val="21"/>
                <w:szCs w:val="21"/>
                <w:lang w:val="en-US" w:eastAsia="zh-CN"/>
              </w:rPr>
              <w:t>研究生不限</w:t>
            </w:r>
            <w:r>
              <w:rPr>
                <w:rFonts w:hint="default" w:ascii="Times New Roman" w:hAnsi="Times New Roman" w:cs="Times New Roman" w:eastAsiaTheme="minorEastAsia"/>
                <w:b/>
                <w:bCs/>
                <w:color w:val="auto"/>
                <w:kern w:val="0"/>
                <w:sz w:val="21"/>
                <w:szCs w:val="21"/>
                <w:lang w:eastAsia="zh-CN"/>
              </w:rPr>
              <w:t>）</w:t>
            </w:r>
          </w:p>
        </w:tc>
        <w:tc>
          <w:tcPr>
            <w:tcW w:w="149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不限</w:t>
            </w:r>
          </w:p>
        </w:tc>
        <w:tc>
          <w:tcPr>
            <w:tcW w:w="6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rPr>
            </w:pPr>
            <w:r>
              <w:rPr>
                <w:rFonts w:hint="default" w:ascii="Times New Roman" w:hAnsi="Times New Roman" w:cs="Times New Roman" w:eastAsiaTheme="minorEastAsia"/>
                <w:b/>
                <w:bCs/>
                <w:color w:val="auto"/>
                <w:kern w:val="0"/>
                <w:sz w:val="21"/>
                <w:szCs w:val="21"/>
              </w:rPr>
              <w:t>中共党员</w:t>
            </w:r>
          </w:p>
        </w:tc>
        <w:tc>
          <w:tcPr>
            <w:tcW w:w="23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16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南部县人民政府</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办公室</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eastAsia" w:ascii="Times New Roman" w:hAnsi="Times New Roman" w:cs="Times New Roman"/>
                <w:b/>
                <w:bCs/>
                <w:color w:val="auto"/>
                <w:kern w:val="0"/>
                <w:sz w:val="21"/>
                <w:szCs w:val="21"/>
                <w:lang w:val="en-US" w:eastAsia="zh-CN"/>
              </w:rPr>
              <w:t>2025003</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rPr>
            </w:pPr>
            <w:r>
              <w:rPr>
                <w:rFonts w:hint="default" w:ascii="Times New Roman" w:hAnsi="Times New Roman" w:cs="Times New Roman" w:eastAsiaTheme="minorEastAsia"/>
                <w:b/>
                <w:bCs/>
                <w:color w:val="auto"/>
                <w:kern w:val="0"/>
                <w:sz w:val="21"/>
                <w:szCs w:val="21"/>
              </w:rPr>
              <w:t>综合管理</w:t>
            </w:r>
          </w:p>
        </w:tc>
        <w:tc>
          <w:tcPr>
            <w:tcW w:w="15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从事工业经济方面的政策研究、文稿起草等工作</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1</w:t>
            </w:r>
          </w:p>
        </w:tc>
        <w:tc>
          <w:tcPr>
            <w:tcW w:w="6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eastAsia="zh-CN"/>
              </w:rPr>
            </w:pPr>
            <w:r>
              <w:rPr>
                <w:rFonts w:hint="default" w:ascii="Times New Roman" w:hAnsi="Times New Roman" w:cs="Times New Roman" w:eastAsiaTheme="minorEastAsia"/>
                <w:b/>
                <w:bCs/>
                <w:color w:val="auto"/>
                <w:kern w:val="0"/>
                <w:sz w:val="21"/>
                <w:szCs w:val="21"/>
              </w:rPr>
              <w:t>面向</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bidi="ar-SA"/>
              </w:rPr>
            </w:pPr>
            <w:r>
              <w:rPr>
                <w:rFonts w:hint="default" w:ascii="Times New Roman" w:hAnsi="Times New Roman" w:cs="Times New Roman" w:eastAsiaTheme="minorEastAsia"/>
                <w:b/>
                <w:bCs/>
                <w:color w:val="auto"/>
                <w:kern w:val="0"/>
                <w:sz w:val="21"/>
                <w:szCs w:val="21"/>
              </w:rPr>
              <w:t>全</w:t>
            </w:r>
            <w:r>
              <w:rPr>
                <w:rFonts w:hint="default" w:ascii="Times New Roman" w:hAnsi="Times New Roman" w:cs="Times New Roman" w:eastAsiaTheme="minorEastAsia"/>
                <w:b/>
                <w:bCs/>
                <w:color w:val="auto"/>
                <w:kern w:val="0"/>
                <w:sz w:val="21"/>
                <w:szCs w:val="21"/>
                <w:lang w:val="en-US" w:eastAsia="zh-CN"/>
              </w:rPr>
              <w:t>市</w:t>
            </w:r>
          </w:p>
        </w:tc>
        <w:tc>
          <w:tcPr>
            <w:tcW w:w="16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cs="Times New Roman" w:eastAsiaTheme="minorEastAsia"/>
                <w:b/>
                <w:bCs/>
                <w:color w:val="auto"/>
                <w:kern w:val="0"/>
                <w:sz w:val="21"/>
                <w:szCs w:val="21"/>
                <w:lang w:val="en-US" w:eastAsia="zh-CN" w:bidi="ar-SA"/>
              </w:rPr>
            </w:pPr>
            <w:r>
              <w:rPr>
                <w:rFonts w:hint="default" w:ascii="Times New Roman" w:hAnsi="Times New Roman" w:cs="Times New Roman" w:eastAsiaTheme="minorEastAsia"/>
                <w:b/>
                <w:bCs/>
                <w:color w:val="auto"/>
                <w:kern w:val="0"/>
                <w:sz w:val="21"/>
                <w:szCs w:val="21"/>
              </w:rPr>
              <w:t>3</w:t>
            </w:r>
            <w:r>
              <w:rPr>
                <w:rFonts w:hint="default" w:ascii="Times New Roman" w:hAnsi="Times New Roman" w:cs="Times New Roman" w:eastAsiaTheme="minorEastAsia"/>
                <w:b/>
                <w:bCs/>
                <w:color w:val="auto"/>
                <w:kern w:val="0"/>
                <w:sz w:val="21"/>
                <w:szCs w:val="21"/>
                <w:lang w:val="en-US" w:eastAsia="zh-CN" w:bidi="ar-SA"/>
              </w:rPr>
              <w:t>5周岁及以下（19</w:t>
            </w:r>
            <w:r>
              <w:rPr>
                <w:rFonts w:hint="eastAsia" w:ascii="Times New Roman" w:hAnsi="Times New Roman" w:cs="Times New Roman"/>
                <w:b/>
                <w:bCs/>
                <w:color w:val="auto"/>
                <w:kern w:val="0"/>
                <w:sz w:val="21"/>
                <w:szCs w:val="21"/>
                <w:lang w:val="en-US" w:eastAsia="zh-CN" w:bidi="ar-SA"/>
              </w:rPr>
              <w:t>89</w:t>
            </w:r>
            <w:r>
              <w:rPr>
                <w:rFonts w:hint="default" w:ascii="Times New Roman" w:hAnsi="Times New Roman" w:cs="Times New Roman" w:eastAsiaTheme="minorEastAsia"/>
                <w:b/>
                <w:bCs/>
                <w:color w:val="auto"/>
                <w:kern w:val="0"/>
                <w:sz w:val="21"/>
                <w:szCs w:val="21"/>
                <w:lang w:val="en-US" w:eastAsia="zh-CN" w:bidi="ar-SA"/>
              </w:rPr>
              <w:t>年</w:t>
            </w:r>
            <w:r>
              <w:rPr>
                <w:rFonts w:hint="eastAsia" w:ascii="Times New Roman" w:hAnsi="Times New Roman" w:cs="Times New Roman"/>
                <w:b/>
                <w:bCs/>
                <w:color w:val="auto"/>
                <w:kern w:val="0"/>
                <w:sz w:val="21"/>
                <w:szCs w:val="21"/>
                <w:lang w:val="en-US" w:eastAsia="zh-CN" w:bidi="ar-SA"/>
              </w:rPr>
              <w:t>12</w:t>
            </w:r>
            <w:r>
              <w:rPr>
                <w:rFonts w:hint="default" w:ascii="Times New Roman" w:hAnsi="Times New Roman" w:cs="Times New Roman" w:eastAsiaTheme="minorEastAsia"/>
                <w:b/>
                <w:bCs/>
                <w:color w:val="auto"/>
                <w:kern w:val="0"/>
                <w:sz w:val="21"/>
                <w:szCs w:val="21"/>
                <w:lang w:val="en-US" w:eastAsia="zh-CN" w:bidi="ar-SA"/>
              </w:rPr>
              <w:t>月</w:t>
            </w:r>
            <w:r>
              <w:rPr>
                <w:rFonts w:hint="eastAsia" w:ascii="Times New Roman" w:hAnsi="Times New Roman" w:cs="Times New Roman"/>
                <w:b/>
                <w:bCs/>
                <w:color w:val="auto"/>
                <w:kern w:val="0"/>
                <w:sz w:val="21"/>
                <w:szCs w:val="21"/>
                <w:lang w:val="en-US" w:eastAsia="zh-CN" w:bidi="ar-SA"/>
              </w:rPr>
              <w:t>1</w:t>
            </w:r>
            <w:r>
              <w:rPr>
                <w:rFonts w:hint="default" w:ascii="Times New Roman" w:hAnsi="Times New Roman" w:cs="Times New Roman" w:eastAsiaTheme="minorEastAsia"/>
                <w:b/>
                <w:bCs/>
                <w:color w:val="auto"/>
                <w:kern w:val="0"/>
                <w:sz w:val="21"/>
                <w:szCs w:val="21"/>
                <w:lang w:val="en-US" w:eastAsia="zh-CN" w:bidi="ar-SA"/>
              </w:rPr>
              <w:t>日及以后出生）</w:t>
            </w:r>
          </w:p>
        </w:tc>
        <w:tc>
          <w:tcPr>
            <w:tcW w:w="11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bidi="ar-SA"/>
              </w:rPr>
            </w:pPr>
            <w:r>
              <w:rPr>
                <w:rFonts w:hint="default" w:ascii="Times New Roman" w:hAnsi="Times New Roman" w:cs="Times New Roman" w:eastAsiaTheme="minorEastAsia"/>
                <w:b/>
                <w:bCs/>
                <w:color w:val="auto"/>
                <w:kern w:val="0"/>
                <w:sz w:val="21"/>
                <w:szCs w:val="21"/>
              </w:rPr>
              <w:t>大学本科及以上</w:t>
            </w:r>
          </w:p>
        </w:tc>
        <w:tc>
          <w:tcPr>
            <w:tcW w:w="112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eastAsia="zh-CN"/>
              </w:rPr>
              <w:t>学士学位及以上（</w:t>
            </w:r>
            <w:r>
              <w:rPr>
                <w:rFonts w:hint="default" w:ascii="Times New Roman" w:hAnsi="Times New Roman" w:cs="Times New Roman" w:eastAsiaTheme="minorEastAsia"/>
                <w:b/>
                <w:bCs/>
                <w:color w:val="auto"/>
                <w:kern w:val="0"/>
                <w:sz w:val="21"/>
                <w:szCs w:val="21"/>
                <w:lang w:val="en-US" w:eastAsia="zh-CN"/>
              </w:rPr>
              <w:t>研究生不限</w:t>
            </w:r>
            <w:r>
              <w:rPr>
                <w:rFonts w:hint="default" w:ascii="Times New Roman" w:hAnsi="Times New Roman" w:cs="Times New Roman" w:eastAsiaTheme="minorEastAsia"/>
                <w:b/>
                <w:bCs/>
                <w:color w:val="auto"/>
                <w:kern w:val="0"/>
                <w:sz w:val="21"/>
                <w:szCs w:val="21"/>
                <w:lang w:eastAsia="zh-CN"/>
              </w:rPr>
              <w:t>）</w:t>
            </w:r>
          </w:p>
        </w:tc>
        <w:tc>
          <w:tcPr>
            <w:tcW w:w="149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本科：机械类、材料类</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研究生：不限</w:t>
            </w:r>
          </w:p>
        </w:tc>
        <w:tc>
          <w:tcPr>
            <w:tcW w:w="6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中共党员</w:t>
            </w:r>
          </w:p>
        </w:tc>
        <w:tc>
          <w:tcPr>
            <w:tcW w:w="23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color w:val="auto"/>
                <w:kern w:val="0"/>
                <w:sz w:val="21"/>
                <w:szCs w:val="21"/>
                <w:vertAlign w:val="baseline"/>
                <w:lang w:eastAsia="zh-CN"/>
              </w:rPr>
            </w:pPr>
            <w:r>
              <w:rPr>
                <w:rFonts w:hint="default" w:ascii="Times New Roman" w:hAnsi="Times New Roman" w:cs="Times New Roman" w:eastAsiaTheme="minorEastAsia"/>
                <w:b/>
                <w:bCs/>
                <w:color w:val="auto"/>
                <w:kern w:val="0"/>
                <w:sz w:val="21"/>
                <w:szCs w:val="21"/>
                <w:lang w:val="en-US" w:eastAsia="zh-CN"/>
              </w:rPr>
              <w:t>具有较强的文字综合能力和沟通协调能力的优先。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6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i w:val="0"/>
                <w:iCs w:val="0"/>
                <w:color w:val="auto"/>
                <w:kern w:val="0"/>
                <w:sz w:val="21"/>
                <w:szCs w:val="21"/>
                <w:lang w:val="en-US" w:eastAsia="zh-CN"/>
              </w:rPr>
            </w:pPr>
            <w:r>
              <w:rPr>
                <w:rFonts w:hint="default" w:ascii="Times New Roman" w:hAnsi="Times New Roman" w:cs="Times New Roman" w:eastAsiaTheme="minorEastAsia"/>
                <w:b/>
                <w:bCs/>
                <w:i w:val="0"/>
                <w:iCs w:val="0"/>
                <w:color w:val="auto"/>
                <w:kern w:val="0"/>
                <w:sz w:val="21"/>
                <w:szCs w:val="21"/>
              </w:rPr>
              <w:t>南部县</w:t>
            </w:r>
            <w:r>
              <w:rPr>
                <w:rFonts w:hint="default" w:ascii="Times New Roman" w:hAnsi="Times New Roman" w:cs="Times New Roman" w:eastAsiaTheme="minorEastAsia"/>
                <w:b/>
                <w:bCs/>
                <w:i w:val="0"/>
                <w:iCs w:val="0"/>
                <w:color w:val="auto"/>
                <w:kern w:val="0"/>
                <w:sz w:val="21"/>
                <w:szCs w:val="21"/>
                <w:lang w:val="en-US" w:eastAsia="zh-CN"/>
              </w:rPr>
              <w:t>政协</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i w:val="0"/>
                <w:iCs w:val="0"/>
                <w:color w:val="auto"/>
                <w:kern w:val="0"/>
                <w:sz w:val="21"/>
                <w:szCs w:val="21"/>
                <w:vertAlign w:val="baseline"/>
                <w:lang w:val="en-US" w:eastAsia="zh-CN" w:bidi="ar-SA"/>
              </w:rPr>
            </w:pPr>
            <w:r>
              <w:rPr>
                <w:rFonts w:hint="default" w:ascii="Times New Roman" w:hAnsi="Times New Roman" w:cs="Times New Roman" w:eastAsiaTheme="minorEastAsia"/>
                <w:b/>
                <w:bCs/>
                <w:i w:val="0"/>
                <w:iCs w:val="0"/>
                <w:color w:val="auto"/>
                <w:kern w:val="0"/>
                <w:sz w:val="21"/>
                <w:szCs w:val="21"/>
                <w:lang w:val="en-US" w:eastAsia="zh-CN"/>
              </w:rPr>
              <w:t>办公室</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i w:val="0"/>
                <w:iCs w:val="0"/>
                <w:color w:val="auto"/>
                <w:kern w:val="0"/>
                <w:sz w:val="21"/>
                <w:szCs w:val="21"/>
                <w:lang w:val="en-US" w:eastAsia="zh-CN"/>
              </w:rPr>
            </w:pPr>
            <w:r>
              <w:rPr>
                <w:rFonts w:hint="eastAsia" w:ascii="Times New Roman" w:hAnsi="Times New Roman" w:cs="Times New Roman"/>
                <w:b/>
                <w:bCs/>
                <w:i w:val="0"/>
                <w:iCs w:val="0"/>
                <w:color w:val="auto"/>
                <w:kern w:val="0"/>
                <w:sz w:val="21"/>
                <w:szCs w:val="21"/>
                <w:lang w:val="en-US" w:eastAsia="zh-CN"/>
              </w:rPr>
              <w:t>2025004</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i w:val="0"/>
                <w:iCs w:val="0"/>
                <w:color w:val="auto"/>
                <w:kern w:val="0"/>
                <w:sz w:val="21"/>
                <w:szCs w:val="21"/>
                <w:vertAlign w:val="baseline"/>
                <w:lang w:val="en-US" w:eastAsia="zh-CN" w:bidi="ar-SA"/>
              </w:rPr>
            </w:pPr>
            <w:r>
              <w:rPr>
                <w:rFonts w:hint="default" w:ascii="Times New Roman" w:hAnsi="Times New Roman" w:cs="Times New Roman" w:eastAsiaTheme="minorEastAsia"/>
                <w:b/>
                <w:bCs/>
                <w:i w:val="0"/>
                <w:iCs w:val="0"/>
                <w:color w:val="auto"/>
                <w:kern w:val="0"/>
                <w:sz w:val="21"/>
                <w:szCs w:val="21"/>
              </w:rPr>
              <w:t>综合管理</w:t>
            </w:r>
          </w:p>
        </w:tc>
        <w:tc>
          <w:tcPr>
            <w:tcW w:w="15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i w:val="0"/>
                <w:iCs w:val="0"/>
                <w:color w:val="auto"/>
                <w:kern w:val="0"/>
                <w:sz w:val="21"/>
                <w:szCs w:val="21"/>
                <w:lang w:eastAsia="zh-CN"/>
              </w:rPr>
            </w:pPr>
            <w:r>
              <w:rPr>
                <w:rFonts w:hint="default" w:ascii="Times New Roman" w:hAnsi="Times New Roman" w:cs="Times New Roman" w:eastAsiaTheme="minorEastAsia"/>
                <w:b/>
                <w:bCs/>
                <w:i w:val="0"/>
                <w:iCs w:val="0"/>
                <w:color w:val="auto"/>
                <w:kern w:val="0"/>
                <w:sz w:val="21"/>
                <w:szCs w:val="21"/>
                <w:lang w:eastAsia="zh-CN"/>
              </w:rPr>
              <w:t>从事公文写作、文稿起草、信息报道等工作</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i w:val="0"/>
                <w:iCs w:val="0"/>
                <w:color w:val="auto"/>
                <w:kern w:val="0"/>
                <w:sz w:val="21"/>
                <w:szCs w:val="21"/>
                <w:vertAlign w:val="baseline"/>
                <w:lang w:val="en-US" w:eastAsia="zh-CN" w:bidi="ar-SA"/>
              </w:rPr>
            </w:pPr>
            <w:r>
              <w:rPr>
                <w:rFonts w:hint="default" w:ascii="Times New Roman" w:hAnsi="Times New Roman" w:cs="Times New Roman" w:eastAsiaTheme="minorEastAsia"/>
                <w:b/>
                <w:bCs/>
                <w:i w:val="0"/>
                <w:iCs w:val="0"/>
                <w:color w:val="auto"/>
                <w:kern w:val="0"/>
                <w:sz w:val="21"/>
                <w:szCs w:val="21"/>
              </w:rPr>
              <w:t>1</w:t>
            </w:r>
          </w:p>
        </w:tc>
        <w:tc>
          <w:tcPr>
            <w:tcW w:w="6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i w:val="0"/>
                <w:iCs w:val="0"/>
                <w:color w:val="auto"/>
                <w:kern w:val="0"/>
                <w:sz w:val="21"/>
                <w:szCs w:val="21"/>
                <w:lang w:eastAsia="zh-CN"/>
              </w:rPr>
            </w:pPr>
            <w:r>
              <w:rPr>
                <w:rFonts w:hint="default" w:ascii="Times New Roman" w:hAnsi="Times New Roman" w:cs="Times New Roman" w:eastAsiaTheme="minorEastAsia"/>
                <w:b/>
                <w:bCs/>
                <w:i w:val="0"/>
                <w:iCs w:val="0"/>
                <w:color w:val="auto"/>
                <w:kern w:val="0"/>
                <w:sz w:val="21"/>
                <w:szCs w:val="21"/>
              </w:rPr>
              <w:t>面向</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i w:val="0"/>
                <w:iCs w:val="0"/>
                <w:color w:val="auto"/>
                <w:kern w:val="0"/>
                <w:sz w:val="21"/>
                <w:szCs w:val="21"/>
                <w:vertAlign w:val="baseline"/>
                <w:lang w:val="en-US" w:eastAsia="zh-CN" w:bidi="ar-SA"/>
              </w:rPr>
            </w:pPr>
            <w:r>
              <w:rPr>
                <w:rFonts w:hint="default" w:ascii="Times New Roman" w:hAnsi="Times New Roman" w:cs="Times New Roman" w:eastAsiaTheme="minorEastAsia"/>
                <w:b/>
                <w:bCs/>
                <w:i w:val="0"/>
                <w:iCs w:val="0"/>
                <w:color w:val="auto"/>
                <w:kern w:val="0"/>
                <w:sz w:val="21"/>
                <w:szCs w:val="21"/>
              </w:rPr>
              <w:t>全</w:t>
            </w:r>
            <w:r>
              <w:rPr>
                <w:rFonts w:hint="default" w:ascii="Times New Roman" w:hAnsi="Times New Roman" w:cs="Times New Roman" w:eastAsiaTheme="minorEastAsia"/>
                <w:b/>
                <w:bCs/>
                <w:i w:val="0"/>
                <w:iCs w:val="0"/>
                <w:color w:val="auto"/>
                <w:kern w:val="0"/>
                <w:sz w:val="21"/>
                <w:szCs w:val="21"/>
                <w:lang w:val="en-US" w:eastAsia="zh-CN"/>
              </w:rPr>
              <w:t>市</w:t>
            </w:r>
          </w:p>
        </w:tc>
        <w:tc>
          <w:tcPr>
            <w:tcW w:w="16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i w:val="0"/>
                <w:iCs w:val="0"/>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rPr>
              <w:t>3</w:t>
            </w:r>
            <w:r>
              <w:rPr>
                <w:rFonts w:hint="eastAsia" w:ascii="Times New Roman" w:hAnsi="Times New Roman" w:cs="Times New Roman"/>
                <w:b/>
                <w:bCs/>
                <w:color w:val="auto"/>
                <w:kern w:val="0"/>
                <w:sz w:val="21"/>
                <w:szCs w:val="21"/>
                <w:lang w:val="en-US" w:eastAsia="zh-CN" w:bidi="ar-SA"/>
              </w:rPr>
              <w:t>0</w:t>
            </w:r>
            <w:r>
              <w:rPr>
                <w:rFonts w:hint="default" w:ascii="Times New Roman" w:hAnsi="Times New Roman" w:cs="Times New Roman" w:eastAsiaTheme="minorEastAsia"/>
                <w:b/>
                <w:bCs/>
                <w:color w:val="auto"/>
                <w:kern w:val="0"/>
                <w:sz w:val="21"/>
                <w:szCs w:val="21"/>
                <w:lang w:val="en-US" w:eastAsia="zh-CN" w:bidi="ar-SA"/>
              </w:rPr>
              <w:t>周岁及以下（19</w:t>
            </w:r>
            <w:r>
              <w:rPr>
                <w:rFonts w:hint="eastAsia" w:ascii="Times New Roman" w:hAnsi="Times New Roman" w:cs="Times New Roman"/>
                <w:b/>
                <w:bCs/>
                <w:color w:val="auto"/>
                <w:kern w:val="0"/>
                <w:sz w:val="21"/>
                <w:szCs w:val="21"/>
                <w:lang w:val="en-US" w:eastAsia="zh-CN" w:bidi="ar-SA"/>
              </w:rPr>
              <w:t>89</w:t>
            </w:r>
            <w:r>
              <w:rPr>
                <w:rFonts w:hint="default" w:ascii="Times New Roman" w:hAnsi="Times New Roman" w:cs="Times New Roman" w:eastAsiaTheme="minorEastAsia"/>
                <w:b/>
                <w:bCs/>
                <w:color w:val="auto"/>
                <w:kern w:val="0"/>
                <w:sz w:val="21"/>
                <w:szCs w:val="21"/>
                <w:lang w:val="en-US" w:eastAsia="zh-CN" w:bidi="ar-SA"/>
              </w:rPr>
              <w:t>年</w:t>
            </w:r>
            <w:r>
              <w:rPr>
                <w:rFonts w:hint="eastAsia" w:ascii="Times New Roman" w:hAnsi="Times New Roman" w:cs="Times New Roman"/>
                <w:b/>
                <w:bCs/>
                <w:color w:val="auto"/>
                <w:kern w:val="0"/>
                <w:sz w:val="21"/>
                <w:szCs w:val="21"/>
                <w:lang w:val="en-US" w:eastAsia="zh-CN" w:bidi="ar-SA"/>
              </w:rPr>
              <w:t>12</w:t>
            </w:r>
            <w:r>
              <w:rPr>
                <w:rFonts w:hint="default" w:ascii="Times New Roman" w:hAnsi="Times New Roman" w:cs="Times New Roman" w:eastAsiaTheme="minorEastAsia"/>
                <w:b/>
                <w:bCs/>
                <w:color w:val="auto"/>
                <w:kern w:val="0"/>
                <w:sz w:val="21"/>
                <w:szCs w:val="21"/>
                <w:lang w:val="en-US" w:eastAsia="zh-CN" w:bidi="ar-SA"/>
              </w:rPr>
              <w:t>月</w:t>
            </w:r>
            <w:r>
              <w:rPr>
                <w:rFonts w:hint="eastAsia" w:ascii="Times New Roman" w:hAnsi="Times New Roman" w:cs="Times New Roman"/>
                <w:b/>
                <w:bCs/>
                <w:color w:val="auto"/>
                <w:kern w:val="0"/>
                <w:sz w:val="21"/>
                <w:szCs w:val="21"/>
                <w:lang w:val="en-US" w:eastAsia="zh-CN" w:bidi="ar-SA"/>
              </w:rPr>
              <w:t>1</w:t>
            </w:r>
            <w:r>
              <w:rPr>
                <w:rFonts w:hint="default" w:ascii="Times New Roman" w:hAnsi="Times New Roman" w:cs="Times New Roman" w:eastAsiaTheme="minorEastAsia"/>
                <w:b/>
                <w:bCs/>
                <w:color w:val="auto"/>
                <w:kern w:val="0"/>
                <w:sz w:val="21"/>
                <w:szCs w:val="21"/>
                <w:lang w:val="en-US" w:eastAsia="zh-CN" w:bidi="ar-SA"/>
              </w:rPr>
              <w:t>日及以后出生）</w:t>
            </w:r>
          </w:p>
        </w:tc>
        <w:tc>
          <w:tcPr>
            <w:tcW w:w="11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i w:val="0"/>
                <w:iCs w:val="0"/>
                <w:color w:val="auto"/>
                <w:kern w:val="0"/>
                <w:sz w:val="21"/>
                <w:szCs w:val="21"/>
                <w:vertAlign w:val="baseline"/>
                <w:lang w:val="en-US" w:eastAsia="zh-CN" w:bidi="ar-SA"/>
              </w:rPr>
            </w:pPr>
            <w:r>
              <w:rPr>
                <w:rFonts w:hint="default" w:ascii="Times New Roman" w:hAnsi="Times New Roman" w:cs="Times New Roman" w:eastAsiaTheme="minorEastAsia"/>
                <w:b/>
                <w:bCs/>
                <w:i w:val="0"/>
                <w:iCs w:val="0"/>
                <w:color w:val="auto"/>
                <w:kern w:val="0"/>
                <w:sz w:val="21"/>
                <w:szCs w:val="21"/>
              </w:rPr>
              <w:t>大学本科及以上</w:t>
            </w:r>
          </w:p>
        </w:tc>
        <w:tc>
          <w:tcPr>
            <w:tcW w:w="112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i w:val="0"/>
                <w:iCs w:val="0"/>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lang w:eastAsia="zh-CN"/>
              </w:rPr>
              <w:t>学士学位及以上（</w:t>
            </w:r>
            <w:r>
              <w:rPr>
                <w:rFonts w:hint="default" w:ascii="Times New Roman" w:hAnsi="Times New Roman" w:cs="Times New Roman" w:eastAsiaTheme="minorEastAsia"/>
                <w:b/>
                <w:bCs/>
                <w:color w:val="auto"/>
                <w:kern w:val="0"/>
                <w:sz w:val="21"/>
                <w:szCs w:val="21"/>
                <w:lang w:val="en-US" w:eastAsia="zh-CN"/>
              </w:rPr>
              <w:t>研究生不限</w:t>
            </w:r>
            <w:r>
              <w:rPr>
                <w:rFonts w:hint="default" w:ascii="Times New Roman" w:hAnsi="Times New Roman" w:cs="Times New Roman" w:eastAsiaTheme="minorEastAsia"/>
                <w:b/>
                <w:bCs/>
                <w:color w:val="auto"/>
                <w:kern w:val="0"/>
                <w:sz w:val="21"/>
                <w:szCs w:val="21"/>
                <w:lang w:eastAsia="zh-CN"/>
              </w:rPr>
              <w:t>）</w:t>
            </w:r>
          </w:p>
        </w:tc>
        <w:tc>
          <w:tcPr>
            <w:tcW w:w="149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i w:val="0"/>
                <w:iCs w:val="0"/>
                <w:color w:val="auto"/>
                <w:kern w:val="0"/>
                <w:sz w:val="21"/>
                <w:szCs w:val="21"/>
                <w:vertAlign w:val="baseline"/>
                <w:lang w:val="en-US" w:eastAsia="zh-CN" w:bidi="ar-SA"/>
              </w:rPr>
            </w:pPr>
            <w:r>
              <w:rPr>
                <w:rFonts w:hint="default" w:ascii="Times New Roman" w:hAnsi="Times New Roman" w:cs="Times New Roman" w:eastAsiaTheme="minorEastAsia"/>
                <w:b/>
                <w:bCs/>
                <w:i w:val="0"/>
                <w:iCs w:val="0"/>
                <w:color w:val="auto"/>
                <w:kern w:val="0"/>
                <w:sz w:val="21"/>
                <w:szCs w:val="21"/>
              </w:rPr>
              <w:t>不限</w:t>
            </w:r>
          </w:p>
        </w:tc>
        <w:tc>
          <w:tcPr>
            <w:tcW w:w="6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i w:val="0"/>
                <w:iCs w:val="0"/>
                <w:color w:val="auto"/>
                <w:kern w:val="0"/>
                <w:sz w:val="21"/>
                <w:szCs w:val="21"/>
                <w:vertAlign w:val="baseline"/>
                <w:lang w:val="en-US" w:eastAsia="zh-CN" w:bidi="ar-SA"/>
              </w:rPr>
            </w:pPr>
            <w:r>
              <w:rPr>
                <w:rFonts w:hint="default" w:ascii="Times New Roman" w:hAnsi="Times New Roman" w:cs="Times New Roman" w:eastAsiaTheme="minorEastAsia"/>
                <w:b/>
                <w:bCs/>
                <w:i w:val="0"/>
                <w:iCs w:val="0"/>
                <w:color w:val="auto"/>
                <w:kern w:val="0"/>
                <w:sz w:val="21"/>
                <w:szCs w:val="21"/>
                <w:lang w:val="en-US" w:eastAsia="zh-CN"/>
              </w:rPr>
              <w:t>中共党员</w:t>
            </w:r>
          </w:p>
        </w:tc>
        <w:tc>
          <w:tcPr>
            <w:tcW w:w="23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i w:val="0"/>
                <w:iCs w:val="0"/>
                <w:color w:val="auto"/>
                <w:kern w:val="0"/>
                <w:sz w:val="21"/>
                <w:szCs w:val="21"/>
                <w:vertAlign w:val="baseline"/>
                <w:lang w:val="en-US" w:eastAsia="zh-CN" w:bidi="ar-SA"/>
              </w:rPr>
            </w:pPr>
            <w:r>
              <w:rPr>
                <w:rFonts w:hint="default" w:ascii="Times New Roman" w:hAnsi="Times New Roman" w:cs="Times New Roman" w:eastAsiaTheme="minorEastAsia"/>
                <w:b/>
                <w:bCs/>
                <w:i w:val="0"/>
                <w:iCs w:val="0"/>
                <w:color w:val="auto"/>
                <w:kern w:val="0"/>
                <w:sz w:val="21"/>
                <w:szCs w:val="21"/>
                <w:lang w:val="en-US" w:eastAsia="zh-CN"/>
              </w:rPr>
              <w:t>具有较强的文字综合能力和沟通协调能力的优先。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6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bidi="ar-SA"/>
              </w:rPr>
            </w:pPr>
            <w:r>
              <w:rPr>
                <w:rFonts w:hint="default" w:ascii="Times New Roman" w:hAnsi="Times New Roman" w:cs="Times New Roman" w:eastAsiaTheme="minorEastAsia"/>
                <w:b/>
                <w:bCs/>
                <w:color w:val="auto"/>
                <w:kern w:val="0"/>
                <w:sz w:val="21"/>
                <w:szCs w:val="21"/>
                <w:lang w:val="en-US" w:eastAsia="zh-CN" w:bidi="ar-SA"/>
              </w:rPr>
              <w:t>南部县委目标</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lang w:val="en-US" w:eastAsia="zh-CN" w:bidi="ar-SA"/>
              </w:rPr>
              <w:t>绩效管理办公室</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eastAsia" w:ascii="Times New Roman" w:hAnsi="Times New Roman" w:cs="Times New Roman"/>
                <w:b/>
                <w:bCs/>
                <w:color w:val="auto"/>
                <w:kern w:val="0"/>
                <w:sz w:val="21"/>
                <w:szCs w:val="21"/>
                <w:lang w:val="en-US" w:eastAsia="zh-CN"/>
              </w:rPr>
              <w:t>2025005</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lang w:val="en-US" w:eastAsia="zh-CN"/>
              </w:rPr>
              <w:t>综合管理</w:t>
            </w:r>
          </w:p>
        </w:tc>
        <w:tc>
          <w:tcPr>
            <w:tcW w:w="15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从事项目督查以及公文写作、信息报道等工作</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lang w:val="en-US" w:eastAsia="zh-CN"/>
              </w:rPr>
              <w:t>1</w:t>
            </w:r>
          </w:p>
        </w:tc>
        <w:tc>
          <w:tcPr>
            <w:tcW w:w="6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eastAsia="zh-CN"/>
              </w:rPr>
            </w:pPr>
            <w:r>
              <w:rPr>
                <w:rFonts w:hint="default" w:ascii="Times New Roman" w:hAnsi="Times New Roman" w:cs="Times New Roman" w:eastAsiaTheme="minorEastAsia"/>
                <w:b/>
                <w:bCs/>
                <w:color w:val="auto"/>
                <w:kern w:val="0"/>
                <w:sz w:val="21"/>
                <w:szCs w:val="21"/>
              </w:rPr>
              <w:t>面向</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rPr>
              <w:t>全</w:t>
            </w:r>
            <w:r>
              <w:rPr>
                <w:rFonts w:hint="default" w:ascii="Times New Roman" w:hAnsi="Times New Roman" w:cs="Times New Roman" w:eastAsiaTheme="minorEastAsia"/>
                <w:b/>
                <w:bCs/>
                <w:color w:val="auto"/>
                <w:kern w:val="0"/>
                <w:sz w:val="21"/>
                <w:szCs w:val="21"/>
                <w:lang w:val="en-US" w:eastAsia="zh-CN"/>
              </w:rPr>
              <w:t>市</w:t>
            </w:r>
          </w:p>
        </w:tc>
        <w:tc>
          <w:tcPr>
            <w:tcW w:w="16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rPr>
              <w:t>3</w:t>
            </w:r>
            <w:r>
              <w:rPr>
                <w:rFonts w:hint="default" w:ascii="Times New Roman" w:hAnsi="Times New Roman" w:cs="Times New Roman" w:eastAsiaTheme="minorEastAsia"/>
                <w:b/>
                <w:bCs/>
                <w:color w:val="auto"/>
                <w:kern w:val="0"/>
                <w:sz w:val="21"/>
                <w:szCs w:val="21"/>
                <w:lang w:val="en-US" w:eastAsia="zh-CN" w:bidi="ar-SA"/>
              </w:rPr>
              <w:t>5周岁及以下（19</w:t>
            </w:r>
            <w:r>
              <w:rPr>
                <w:rFonts w:hint="eastAsia" w:ascii="Times New Roman" w:hAnsi="Times New Roman" w:cs="Times New Roman"/>
                <w:b/>
                <w:bCs/>
                <w:color w:val="auto"/>
                <w:kern w:val="0"/>
                <w:sz w:val="21"/>
                <w:szCs w:val="21"/>
                <w:lang w:val="en-US" w:eastAsia="zh-CN" w:bidi="ar-SA"/>
              </w:rPr>
              <w:t>89</w:t>
            </w:r>
            <w:r>
              <w:rPr>
                <w:rFonts w:hint="default" w:ascii="Times New Roman" w:hAnsi="Times New Roman" w:cs="Times New Roman" w:eastAsiaTheme="minorEastAsia"/>
                <w:b/>
                <w:bCs/>
                <w:color w:val="auto"/>
                <w:kern w:val="0"/>
                <w:sz w:val="21"/>
                <w:szCs w:val="21"/>
                <w:lang w:val="en-US" w:eastAsia="zh-CN" w:bidi="ar-SA"/>
              </w:rPr>
              <w:t>年</w:t>
            </w:r>
            <w:r>
              <w:rPr>
                <w:rFonts w:hint="eastAsia" w:ascii="Times New Roman" w:hAnsi="Times New Roman" w:cs="Times New Roman"/>
                <w:b/>
                <w:bCs/>
                <w:color w:val="auto"/>
                <w:kern w:val="0"/>
                <w:sz w:val="21"/>
                <w:szCs w:val="21"/>
                <w:lang w:val="en-US" w:eastAsia="zh-CN" w:bidi="ar-SA"/>
              </w:rPr>
              <w:t>12</w:t>
            </w:r>
            <w:r>
              <w:rPr>
                <w:rFonts w:hint="default" w:ascii="Times New Roman" w:hAnsi="Times New Roman" w:cs="Times New Roman" w:eastAsiaTheme="minorEastAsia"/>
                <w:b/>
                <w:bCs/>
                <w:color w:val="auto"/>
                <w:kern w:val="0"/>
                <w:sz w:val="21"/>
                <w:szCs w:val="21"/>
                <w:lang w:val="en-US" w:eastAsia="zh-CN" w:bidi="ar-SA"/>
              </w:rPr>
              <w:t>月</w:t>
            </w:r>
            <w:r>
              <w:rPr>
                <w:rFonts w:hint="eastAsia" w:ascii="Times New Roman" w:hAnsi="Times New Roman" w:cs="Times New Roman"/>
                <w:b/>
                <w:bCs/>
                <w:color w:val="auto"/>
                <w:kern w:val="0"/>
                <w:sz w:val="21"/>
                <w:szCs w:val="21"/>
                <w:lang w:val="en-US" w:eastAsia="zh-CN" w:bidi="ar-SA"/>
              </w:rPr>
              <w:t>1</w:t>
            </w:r>
            <w:r>
              <w:rPr>
                <w:rFonts w:hint="default" w:ascii="Times New Roman" w:hAnsi="Times New Roman" w:cs="Times New Roman" w:eastAsiaTheme="minorEastAsia"/>
                <w:b/>
                <w:bCs/>
                <w:color w:val="auto"/>
                <w:kern w:val="0"/>
                <w:sz w:val="21"/>
                <w:szCs w:val="21"/>
                <w:lang w:val="en-US" w:eastAsia="zh-CN" w:bidi="ar-SA"/>
              </w:rPr>
              <w:t>日及以后出生），研究生可放宽到40周岁及以下</w:t>
            </w:r>
          </w:p>
        </w:tc>
        <w:tc>
          <w:tcPr>
            <w:tcW w:w="11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rPr>
              <w:t>大学本科及以上</w:t>
            </w:r>
          </w:p>
        </w:tc>
        <w:tc>
          <w:tcPr>
            <w:tcW w:w="112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lang w:eastAsia="zh-CN"/>
              </w:rPr>
              <w:t>学士学位及以上（</w:t>
            </w:r>
            <w:r>
              <w:rPr>
                <w:rFonts w:hint="default" w:ascii="Times New Roman" w:hAnsi="Times New Roman" w:cs="Times New Roman" w:eastAsiaTheme="minorEastAsia"/>
                <w:b/>
                <w:bCs/>
                <w:color w:val="auto"/>
                <w:kern w:val="0"/>
                <w:sz w:val="21"/>
                <w:szCs w:val="21"/>
                <w:lang w:val="en-US" w:eastAsia="zh-CN"/>
              </w:rPr>
              <w:t>研究生不限</w:t>
            </w:r>
            <w:r>
              <w:rPr>
                <w:rFonts w:hint="default" w:ascii="Times New Roman" w:hAnsi="Times New Roman" w:cs="Times New Roman" w:eastAsiaTheme="minorEastAsia"/>
                <w:b/>
                <w:bCs/>
                <w:color w:val="auto"/>
                <w:kern w:val="0"/>
                <w:sz w:val="21"/>
                <w:szCs w:val="21"/>
                <w:lang w:eastAsia="zh-CN"/>
              </w:rPr>
              <w:t>）</w:t>
            </w:r>
          </w:p>
        </w:tc>
        <w:tc>
          <w:tcPr>
            <w:tcW w:w="149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color w:val="auto"/>
                <w:spacing w:val="-11"/>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本科：工学（门类</w:t>
            </w:r>
            <w:r>
              <w:rPr>
                <w:rFonts w:hint="default" w:ascii="Times New Roman" w:hAnsi="Times New Roman" w:cs="Times New Roman" w:eastAsiaTheme="minorEastAsia"/>
                <w:b/>
                <w:bCs/>
                <w:color w:val="auto"/>
                <w:spacing w:val="-11"/>
                <w:kern w:val="0"/>
                <w:sz w:val="21"/>
                <w:szCs w:val="21"/>
                <w:lang w:val="en-US" w:eastAsia="zh-CN"/>
              </w:rPr>
              <w:t>）、工商管理类</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lang w:val="en-US" w:eastAsia="zh-CN"/>
              </w:rPr>
              <w:t>研究生：不限</w:t>
            </w:r>
          </w:p>
        </w:tc>
        <w:tc>
          <w:tcPr>
            <w:tcW w:w="6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lang w:val="en-US" w:eastAsia="zh-CN"/>
              </w:rPr>
              <w:t>中共党员</w:t>
            </w:r>
          </w:p>
        </w:tc>
        <w:tc>
          <w:tcPr>
            <w:tcW w:w="23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lang w:val="en-US" w:eastAsia="zh-CN"/>
              </w:rPr>
              <w:t>有项目督查工作经验者优先。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6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南部县商务和</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经济合作外事局</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eastAsia" w:ascii="Times New Roman" w:hAnsi="Times New Roman" w:cs="Times New Roman"/>
                <w:b/>
                <w:bCs/>
                <w:color w:val="auto"/>
                <w:kern w:val="0"/>
                <w:sz w:val="21"/>
                <w:szCs w:val="21"/>
                <w:lang w:val="en-US" w:eastAsia="zh-CN"/>
              </w:rPr>
              <w:t>2025006</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综合管理</w:t>
            </w:r>
          </w:p>
        </w:tc>
        <w:tc>
          <w:tcPr>
            <w:tcW w:w="15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从事招商引资、公文写作、文稿起草、信息报道等工作</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1</w:t>
            </w:r>
          </w:p>
        </w:tc>
        <w:tc>
          <w:tcPr>
            <w:tcW w:w="6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eastAsia="zh-CN"/>
              </w:rPr>
            </w:pPr>
            <w:r>
              <w:rPr>
                <w:rFonts w:hint="default" w:ascii="Times New Roman" w:hAnsi="Times New Roman" w:cs="Times New Roman" w:eastAsiaTheme="minorEastAsia"/>
                <w:b/>
                <w:bCs/>
                <w:color w:val="auto"/>
                <w:kern w:val="0"/>
                <w:sz w:val="21"/>
                <w:szCs w:val="21"/>
              </w:rPr>
              <w:t>面向</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rPr>
            </w:pPr>
            <w:r>
              <w:rPr>
                <w:rFonts w:hint="default" w:ascii="Times New Roman" w:hAnsi="Times New Roman" w:cs="Times New Roman" w:eastAsiaTheme="minorEastAsia"/>
                <w:b/>
                <w:bCs/>
                <w:color w:val="auto"/>
                <w:kern w:val="0"/>
                <w:sz w:val="21"/>
                <w:szCs w:val="21"/>
              </w:rPr>
              <w:t>全</w:t>
            </w:r>
            <w:r>
              <w:rPr>
                <w:rFonts w:hint="default" w:ascii="Times New Roman" w:hAnsi="Times New Roman" w:cs="Times New Roman" w:eastAsiaTheme="minorEastAsia"/>
                <w:b/>
                <w:bCs/>
                <w:color w:val="auto"/>
                <w:kern w:val="0"/>
                <w:sz w:val="21"/>
                <w:szCs w:val="21"/>
                <w:lang w:val="en-US" w:eastAsia="zh-CN"/>
              </w:rPr>
              <w:t>市</w:t>
            </w:r>
          </w:p>
        </w:tc>
        <w:tc>
          <w:tcPr>
            <w:tcW w:w="16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bidi="ar-SA"/>
              </w:rPr>
            </w:pPr>
            <w:r>
              <w:rPr>
                <w:rFonts w:hint="default" w:ascii="Times New Roman" w:hAnsi="Times New Roman" w:cs="Times New Roman" w:eastAsiaTheme="minorEastAsia"/>
                <w:b/>
                <w:bCs/>
                <w:color w:val="auto"/>
                <w:kern w:val="0"/>
                <w:sz w:val="21"/>
                <w:szCs w:val="21"/>
              </w:rPr>
              <w:t>3</w:t>
            </w:r>
            <w:r>
              <w:rPr>
                <w:rFonts w:hint="default" w:ascii="Times New Roman" w:hAnsi="Times New Roman" w:cs="Times New Roman" w:eastAsiaTheme="minorEastAsia"/>
                <w:b/>
                <w:bCs/>
                <w:color w:val="auto"/>
                <w:kern w:val="0"/>
                <w:sz w:val="21"/>
                <w:szCs w:val="21"/>
                <w:lang w:val="en-US" w:eastAsia="zh-CN" w:bidi="ar-SA"/>
              </w:rPr>
              <w:t>5周岁及以下（19</w:t>
            </w:r>
            <w:r>
              <w:rPr>
                <w:rFonts w:hint="eastAsia" w:ascii="Times New Roman" w:hAnsi="Times New Roman" w:cs="Times New Roman"/>
                <w:b/>
                <w:bCs/>
                <w:color w:val="auto"/>
                <w:kern w:val="0"/>
                <w:sz w:val="21"/>
                <w:szCs w:val="21"/>
                <w:lang w:val="en-US" w:eastAsia="zh-CN" w:bidi="ar-SA"/>
              </w:rPr>
              <w:t>89</w:t>
            </w:r>
            <w:r>
              <w:rPr>
                <w:rFonts w:hint="default" w:ascii="Times New Roman" w:hAnsi="Times New Roman" w:cs="Times New Roman" w:eastAsiaTheme="minorEastAsia"/>
                <w:b/>
                <w:bCs/>
                <w:color w:val="auto"/>
                <w:kern w:val="0"/>
                <w:sz w:val="21"/>
                <w:szCs w:val="21"/>
                <w:lang w:val="en-US" w:eastAsia="zh-CN" w:bidi="ar-SA"/>
              </w:rPr>
              <w:t>年</w:t>
            </w:r>
            <w:r>
              <w:rPr>
                <w:rFonts w:hint="eastAsia" w:ascii="Times New Roman" w:hAnsi="Times New Roman" w:cs="Times New Roman"/>
                <w:b/>
                <w:bCs/>
                <w:color w:val="auto"/>
                <w:kern w:val="0"/>
                <w:sz w:val="21"/>
                <w:szCs w:val="21"/>
                <w:lang w:val="en-US" w:eastAsia="zh-CN" w:bidi="ar-SA"/>
              </w:rPr>
              <w:t>12</w:t>
            </w:r>
            <w:r>
              <w:rPr>
                <w:rFonts w:hint="default" w:ascii="Times New Roman" w:hAnsi="Times New Roman" w:cs="Times New Roman" w:eastAsiaTheme="minorEastAsia"/>
                <w:b/>
                <w:bCs/>
                <w:color w:val="auto"/>
                <w:kern w:val="0"/>
                <w:sz w:val="21"/>
                <w:szCs w:val="21"/>
                <w:lang w:val="en-US" w:eastAsia="zh-CN" w:bidi="ar-SA"/>
              </w:rPr>
              <w:t>月</w:t>
            </w:r>
            <w:r>
              <w:rPr>
                <w:rFonts w:hint="eastAsia" w:ascii="Times New Roman" w:hAnsi="Times New Roman" w:cs="Times New Roman"/>
                <w:b/>
                <w:bCs/>
                <w:color w:val="auto"/>
                <w:kern w:val="0"/>
                <w:sz w:val="21"/>
                <w:szCs w:val="21"/>
                <w:lang w:val="en-US" w:eastAsia="zh-CN" w:bidi="ar-SA"/>
              </w:rPr>
              <w:t>1</w:t>
            </w:r>
            <w:r>
              <w:rPr>
                <w:rFonts w:hint="default" w:ascii="Times New Roman" w:hAnsi="Times New Roman" w:cs="Times New Roman" w:eastAsiaTheme="minorEastAsia"/>
                <w:b/>
                <w:bCs/>
                <w:color w:val="auto"/>
                <w:kern w:val="0"/>
                <w:sz w:val="21"/>
                <w:szCs w:val="21"/>
                <w:lang w:val="en-US" w:eastAsia="zh-CN" w:bidi="ar-SA"/>
              </w:rPr>
              <w:t>日及以后出生），研究生可放宽到40周岁及以下</w:t>
            </w:r>
          </w:p>
        </w:tc>
        <w:tc>
          <w:tcPr>
            <w:tcW w:w="11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rPr>
            </w:pPr>
            <w:r>
              <w:rPr>
                <w:rFonts w:hint="default" w:ascii="Times New Roman" w:hAnsi="Times New Roman" w:cs="Times New Roman" w:eastAsiaTheme="minorEastAsia"/>
                <w:b/>
                <w:bCs/>
                <w:color w:val="auto"/>
                <w:kern w:val="0"/>
                <w:sz w:val="21"/>
                <w:szCs w:val="21"/>
              </w:rPr>
              <w:t>大学本科及以上</w:t>
            </w:r>
          </w:p>
        </w:tc>
        <w:tc>
          <w:tcPr>
            <w:tcW w:w="112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rPr>
            </w:pPr>
            <w:r>
              <w:rPr>
                <w:rFonts w:hint="default" w:ascii="Times New Roman" w:hAnsi="Times New Roman" w:cs="Times New Roman" w:eastAsiaTheme="minorEastAsia"/>
                <w:b/>
                <w:bCs/>
                <w:color w:val="auto"/>
                <w:kern w:val="0"/>
                <w:sz w:val="21"/>
                <w:szCs w:val="21"/>
                <w:lang w:eastAsia="zh-CN"/>
              </w:rPr>
              <w:t>学士学位及以上（</w:t>
            </w:r>
            <w:r>
              <w:rPr>
                <w:rFonts w:hint="default" w:ascii="Times New Roman" w:hAnsi="Times New Roman" w:cs="Times New Roman" w:eastAsiaTheme="minorEastAsia"/>
                <w:b/>
                <w:bCs/>
                <w:color w:val="auto"/>
                <w:kern w:val="0"/>
                <w:sz w:val="21"/>
                <w:szCs w:val="21"/>
                <w:lang w:val="en-US" w:eastAsia="zh-CN"/>
              </w:rPr>
              <w:t>研究生不限</w:t>
            </w:r>
            <w:r>
              <w:rPr>
                <w:rFonts w:hint="default" w:ascii="Times New Roman" w:hAnsi="Times New Roman" w:cs="Times New Roman" w:eastAsiaTheme="minorEastAsia"/>
                <w:b/>
                <w:bCs/>
                <w:color w:val="auto"/>
                <w:kern w:val="0"/>
                <w:sz w:val="21"/>
                <w:szCs w:val="21"/>
                <w:lang w:eastAsia="zh-CN"/>
              </w:rPr>
              <w:t>）</w:t>
            </w:r>
          </w:p>
        </w:tc>
        <w:tc>
          <w:tcPr>
            <w:tcW w:w="149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rPr>
            </w:pPr>
            <w:r>
              <w:rPr>
                <w:rFonts w:hint="default" w:ascii="Times New Roman" w:hAnsi="Times New Roman" w:cs="Times New Roman" w:eastAsiaTheme="minorEastAsia"/>
                <w:b/>
                <w:bCs/>
                <w:color w:val="auto"/>
                <w:kern w:val="0"/>
                <w:sz w:val="21"/>
                <w:szCs w:val="21"/>
              </w:rPr>
              <w:t>不限</w:t>
            </w:r>
          </w:p>
        </w:tc>
        <w:tc>
          <w:tcPr>
            <w:tcW w:w="6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lang w:val="en-US" w:eastAsia="zh-CN"/>
              </w:rPr>
              <w:t>中共党员</w:t>
            </w:r>
          </w:p>
        </w:tc>
        <w:tc>
          <w:tcPr>
            <w:tcW w:w="23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color w:val="auto"/>
                <w:kern w:val="0"/>
                <w:sz w:val="21"/>
                <w:szCs w:val="21"/>
                <w:lang w:val="en-US" w:eastAsia="zh-CN" w:bidi="ar-SA"/>
              </w:rPr>
            </w:pPr>
            <w:r>
              <w:rPr>
                <w:rFonts w:hint="default" w:ascii="Times New Roman" w:hAnsi="Times New Roman" w:cs="Times New Roman" w:eastAsiaTheme="minorEastAsia"/>
                <w:b/>
                <w:bCs/>
                <w:i w:val="0"/>
                <w:iCs w:val="0"/>
                <w:color w:val="auto"/>
                <w:kern w:val="0"/>
                <w:sz w:val="21"/>
                <w:szCs w:val="21"/>
                <w:lang w:val="en-US" w:eastAsia="zh-CN"/>
              </w:rPr>
              <w:t>具有较强的文字综合能力和沟通协调能力的优先。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6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南部县农业</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lang w:val="en-US" w:eastAsia="zh-CN"/>
              </w:rPr>
              <w:t>农村局</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eastAsia" w:ascii="Times New Roman" w:hAnsi="Times New Roman" w:cs="Times New Roman"/>
                <w:b/>
                <w:bCs/>
                <w:color w:val="auto"/>
                <w:kern w:val="0"/>
                <w:sz w:val="21"/>
                <w:szCs w:val="21"/>
                <w:lang w:val="en-US" w:eastAsia="zh-CN"/>
              </w:rPr>
              <w:t>2025007</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rPr>
              <w:t>综合管理</w:t>
            </w:r>
          </w:p>
        </w:tc>
        <w:tc>
          <w:tcPr>
            <w:tcW w:w="15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从事公文写作、文稿起草、信息报道等工作</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lang w:val="en-US" w:eastAsia="zh-CN"/>
              </w:rPr>
              <w:t>2</w:t>
            </w:r>
          </w:p>
        </w:tc>
        <w:tc>
          <w:tcPr>
            <w:tcW w:w="6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eastAsia="zh-CN"/>
              </w:rPr>
            </w:pPr>
            <w:r>
              <w:rPr>
                <w:rFonts w:hint="default" w:ascii="Times New Roman" w:hAnsi="Times New Roman" w:cs="Times New Roman" w:eastAsiaTheme="minorEastAsia"/>
                <w:b/>
                <w:bCs/>
                <w:color w:val="auto"/>
                <w:kern w:val="0"/>
                <w:sz w:val="21"/>
                <w:szCs w:val="21"/>
              </w:rPr>
              <w:t>面向</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rPr>
              <w:t>全</w:t>
            </w:r>
            <w:r>
              <w:rPr>
                <w:rFonts w:hint="default" w:ascii="Times New Roman" w:hAnsi="Times New Roman" w:cs="Times New Roman" w:eastAsiaTheme="minorEastAsia"/>
                <w:b/>
                <w:bCs/>
                <w:color w:val="auto"/>
                <w:kern w:val="0"/>
                <w:sz w:val="21"/>
                <w:szCs w:val="21"/>
                <w:lang w:val="en-US" w:eastAsia="zh-CN"/>
              </w:rPr>
              <w:t>市</w:t>
            </w:r>
          </w:p>
        </w:tc>
        <w:tc>
          <w:tcPr>
            <w:tcW w:w="16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rPr>
              <w:t>3</w:t>
            </w:r>
            <w:r>
              <w:rPr>
                <w:rFonts w:hint="default" w:ascii="Times New Roman" w:hAnsi="Times New Roman" w:cs="Times New Roman" w:eastAsiaTheme="minorEastAsia"/>
                <w:b/>
                <w:bCs/>
                <w:color w:val="auto"/>
                <w:kern w:val="0"/>
                <w:sz w:val="21"/>
                <w:szCs w:val="21"/>
                <w:lang w:val="en-US" w:eastAsia="zh-CN" w:bidi="ar-SA"/>
              </w:rPr>
              <w:t>5周岁及以下（19</w:t>
            </w:r>
            <w:r>
              <w:rPr>
                <w:rFonts w:hint="eastAsia" w:ascii="Times New Roman" w:hAnsi="Times New Roman" w:cs="Times New Roman"/>
                <w:b/>
                <w:bCs/>
                <w:color w:val="auto"/>
                <w:kern w:val="0"/>
                <w:sz w:val="21"/>
                <w:szCs w:val="21"/>
                <w:lang w:val="en-US" w:eastAsia="zh-CN" w:bidi="ar-SA"/>
              </w:rPr>
              <w:t>89</w:t>
            </w:r>
            <w:r>
              <w:rPr>
                <w:rFonts w:hint="default" w:ascii="Times New Roman" w:hAnsi="Times New Roman" w:cs="Times New Roman" w:eastAsiaTheme="minorEastAsia"/>
                <w:b/>
                <w:bCs/>
                <w:color w:val="auto"/>
                <w:kern w:val="0"/>
                <w:sz w:val="21"/>
                <w:szCs w:val="21"/>
                <w:lang w:val="en-US" w:eastAsia="zh-CN" w:bidi="ar-SA"/>
              </w:rPr>
              <w:t>年</w:t>
            </w:r>
            <w:r>
              <w:rPr>
                <w:rFonts w:hint="eastAsia" w:ascii="Times New Roman" w:hAnsi="Times New Roman" w:cs="Times New Roman"/>
                <w:b/>
                <w:bCs/>
                <w:color w:val="auto"/>
                <w:kern w:val="0"/>
                <w:sz w:val="21"/>
                <w:szCs w:val="21"/>
                <w:lang w:val="en-US" w:eastAsia="zh-CN" w:bidi="ar-SA"/>
              </w:rPr>
              <w:t>12</w:t>
            </w:r>
            <w:r>
              <w:rPr>
                <w:rFonts w:hint="default" w:ascii="Times New Roman" w:hAnsi="Times New Roman" w:cs="Times New Roman" w:eastAsiaTheme="minorEastAsia"/>
                <w:b/>
                <w:bCs/>
                <w:color w:val="auto"/>
                <w:kern w:val="0"/>
                <w:sz w:val="21"/>
                <w:szCs w:val="21"/>
                <w:lang w:val="en-US" w:eastAsia="zh-CN" w:bidi="ar-SA"/>
              </w:rPr>
              <w:t>月</w:t>
            </w:r>
            <w:r>
              <w:rPr>
                <w:rFonts w:hint="eastAsia" w:ascii="Times New Roman" w:hAnsi="Times New Roman" w:cs="Times New Roman"/>
                <w:b/>
                <w:bCs/>
                <w:color w:val="auto"/>
                <w:kern w:val="0"/>
                <w:sz w:val="21"/>
                <w:szCs w:val="21"/>
                <w:lang w:val="en-US" w:eastAsia="zh-CN" w:bidi="ar-SA"/>
              </w:rPr>
              <w:t>1</w:t>
            </w:r>
            <w:r>
              <w:rPr>
                <w:rFonts w:hint="default" w:ascii="Times New Roman" w:hAnsi="Times New Roman" w:cs="Times New Roman" w:eastAsiaTheme="minorEastAsia"/>
                <w:b/>
                <w:bCs/>
                <w:color w:val="auto"/>
                <w:kern w:val="0"/>
                <w:sz w:val="21"/>
                <w:szCs w:val="21"/>
                <w:lang w:val="en-US" w:eastAsia="zh-CN" w:bidi="ar-SA"/>
              </w:rPr>
              <w:t>日及以后出生），研究生可放宽到40周岁及以下</w:t>
            </w:r>
          </w:p>
        </w:tc>
        <w:tc>
          <w:tcPr>
            <w:tcW w:w="11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rPr>
              <w:t>大学本科及以上</w:t>
            </w:r>
          </w:p>
        </w:tc>
        <w:tc>
          <w:tcPr>
            <w:tcW w:w="112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lang w:eastAsia="zh-CN"/>
              </w:rPr>
              <w:t>学士学位及以上（</w:t>
            </w:r>
            <w:r>
              <w:rPr>
                <w:rFonts w:hint="default" w:ascii="Times New Roman" w:hAnsi="Times New Roman" w:cs="Times New Roman" w:eastAsiaTheme="minorEastAsia"/>
                <w:b/>
                <w:bCs/>
                <w:color w:val="auto"/>
                <w:kern w:val="0"/>
                <w:sz w:val="21"/>
                <w:szCs w:val="21"/>
                <w:lang w:val="en-US" w:eastAsia="zh-CN"/>
              </w:rPr>
              <w:t>研究生不限</w:t>
            </w:r>
            <w:r>
              <w:rPr>
                <w:rFonts w:hint="default" w:ascii="Times New Roman" w:hAnsi="Times New Roman" w:cs="Times New Roman" w:eastAsiaTheme="minorEastAsia"/>
                <w:b/>
                <w:bCs/>
                <w:color w:val="auto"/>
                <w:kern w:val="0"/>
                <w:sz w:val="21"/>
                <w:szCs w:val="21"/>
                <w:lang w:eastAsia="zh-CN"/>
              </w:rPr>
              <w:t>）</w:t>
            </w:r>
          </w:p>
        </w:tc>
        <w:tc>
          <w:tcPr>
            <w:tcW w:w="149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rPr>
              <w:t>不限</w:t>
            </w:r>
          </w:p>
        </w:tc>
        <w:tc>
          <w:tcPr>
            <w:tcW w:w="6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p>
        </w:tc>
        <w:tc>
          <w:tcPr>
            <w:tcW w:w="23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i w:val="0"/>
                <w:iCs w:val="0"/>
                <w:color w:val="auto"/>
                <w:kern w:val="0"/>
                <w:sz w:val="21"/>
                <w:szCs w:val="21"/>
                <w:lang w:val="en-US" w:eastAsia="zh-CN"/>
              </w:rPr>
              <w:t>具有较强的文字综合能力和沟通协调能力的优先。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6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eastAsia="zh-CN"/>
              </w:rPr>
            </w:pPr>
            <w:r>
              <w:rPr>
                <w:rFonts w:hint="default" w:ascii="Times New Roman" w:hAnsi="Times New Roman" w:cs="Times New Roman" w:eastAsiaTheme="minorEastAsia"/>
                <w:b/>
                <w:bCs/>
                <w:color w:val="auto"/>
                <w:kern w:val="0"/>
                <w:sz w:val="21"/>
                <w:szCs w:val="21"/>
                <w:lang w:val="en-US" w:eastAsia="zh-CN"/>
              </w:rPr>
              <w:t>南部</w:t>
            </w:r>
            <w:r>
              <w:rPr>
                <w:rFonts w:hint="default" w:ascii="Times New Roman" w:hAnsi="Times New Roman" w:cs="Times New Roman" w:eastAsiaTheme="minorEastAsia"/>
                <w:b/>
                <w:bCs/>
                <w:color w:val="auto"/>
                <w:kern w:val="0"/>
                <w:sz w:val="21"/>
                <w:szCs w:val="21"/>
                <w:lang w:eastAsia="zh-CN"/>
              </w:rPr>
              <w:t>县地方</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lang w:eastAsia="zh-CN"/>
              </w:rPr>
              <w:t>志办公室</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eastAsia" w:ascii="Times New Roman" w:hAnsi="Times New Roman" w:cs="Times New Roman"/>
                <w:b/>
                <w:bCs/>
                <w:color w:val="auto"/>
                <w:kern w:val="0"/>
                <w:sz w:val="21"/>
                <w:szCs w:val="21"/>
                <w:lang w:val="en-US" w:eastAsia="zh-CN"/>
              </w:rPr>
              <w:t>2025008</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lang w:val="en-US" w:eastAsia="zh-CN"/>
              </w:rPr>
              <w:t>综合管理</w:t>
            </w:r>
          </w:p>
        </w:tc>
        <w:tc>
          <w:tcPr>
            <w:tcW w:w="15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color w:val="auto"/>
                <w:kern w:val="0"/>
                <w:sz w:val="21"/>
                <w:szCs w:val="21"/>
                <w:lang w:val="en-US" w:eastAsia="zh-CN" w:bidi="ar-SA"/>
              </w:rPr>
            </w:pPr>
            <w:r>
              <w:rPr>
                <w:rFonts w:hint="default" w:ascii="Times New Roman" w:hAnsi="Times New Roman" w:cs="Times New Roman" w:eastAsiaTheme="minorEastAsia"/>
                <w:b/>
                <w:bCs/>
                <w:color w:val="auto"/>
                <w:kern w:val="0"/>
                <w:sz w:val="21"/>
                <w:szCs w:val="21"/>
                <w:lang w:eastAsia="zh-CN"/>
              </w:rPr>
              <w:t>从事志鉴编修等工作</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rPr>
              <w:t>1</w:t>
            </w:r>
          </w:p>
        </w:tc>
        <w:tc>
          <w:tcPr>
            <w:tcW w:w="6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eastAsia="zh-CN"/>
              </w:rPr>
            </w:pPr>
            <w:r>
              <w:rPr>
                <w:rFonts w:hint="default" w:ascii="Times New Roman" w:hAnsi="Times New Roman" w:cs="Times New Roman" w:eastAsiaTheme="minorEastAsia"/>
                <w:b/>
                <w:bCs/>
                <w:color w:val="auto"/>
                <w:kern w:val="0"/>
                <w:sz w:val="21"/>
                <w:szCs w:val="21"/>
              </w:rPr>
              <w:t>面向</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rPr>
              <w:t>全</w:t>
            </w:r>
            <w:r>
              <w:rPr>
                <w:rFonts w:hint="default" w:ascii="Times New Roman" w:hAnsi="Times New Roman" w:cs="Times New Roman" w:eastAsiaTheme="minorEastAsia"/>
                <w:b/>
                <w:bCs/>
                <w:color w:val="auto"/>
                <w:kern w:val="0"/>
                <w:sz w:val="21"/>
                <w:szCs w:val="21"/>
                <w:lang w:val="en-US" w:eastAsia="zh-CN"/>
              </w:rPr>
              <w:t>市</w:t>
            </w:r>
          </w:p>
        </w:tc>
        <w:tc>
          <w:tcPr>
            <w:tcW w:w="16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rPr>
              <w:t>3</w:t>
            </w:r>
            <w:r>
              <w:rPr>
                <w:rFonts w:hint="default" w:ascii="Times New Roman" w:hAnsi="Times New Roman" w:cs="Times New Roman" w:eastAsiaTheme="minorEastAsia"/>
                <w:b/>
                <w:bCs/>
                <w:color w:val="auto"/>
                <w:kern w:val="0"/>
                <w:sz w:val="21"/>
                <w:szCs w:val="21"/>
                <w:lang w:val="en-US" w:eastAsia="zh-CN" w:bidi="ar-SA"/>
              </w:rPr>
              <w:t>5周岁及以下（19</w:t>
            </w:r>
            <w:r>
              <w:rPr>
                <w:rFonts w:hint="eastAsia" w:ascii="Times New Roman" w:hAnsi="Times New Roman" w:cs="Times New Roman"/>
                <w:b/>
                <w:bCs/>
                <w:color w:val="auto"/>
                <w:kern w:val="0"/>
                <w:sz w:val="21"/>
                <w:szCs w:val="21"/>
                <w:lang w:val="en-US" w:eastAsia="zh-CN" w:bidi="ar-SA"/>
              </w:rPr>
              <w:t>89</w:t>
            </w:r>
            <w:r>
              <w:rPr>
                <w:rFonts w:hint="default" w:ascii="Times New Roman" w:hAnsi="Times New Roman" w:cs="Times New Roman" w:eastAsiaTheme="minorEastAsia"/>
                <w:b/>
                <w:bCs/>
                <w:color w:val="auto"/>
                <w:kern w:val="0"/>
                <w:sz w:val="21"/>
                <w:szCs w:val="21"/>
                <w:lang w:val="en-US" w:eastAsia="zh-CN" w:bidi="ar-SA"/>
              </w:rPr>
              <w:t>年</w:t>
            </w:r>
            <w:r>
              <w:rPr>
                <w:rFonts w:hint="eastAsia" w:ascii="Times New Roman" w:hAnsi="Times New Roman" w:cs="Times New Roman"/>
                <w:b/>
                <w:bCs/>
                <w:color w:val="auto"/>
                <w:kern w:val="0"/>
                <w:sz w:val="21"/>
                <w:szCs w:val="21"/>
                <w:lang w:val="en-US" w:eastAsia="zh-CN" w:bidi="ar-SA"/>
              </w:rPr>
              <w:t>12</w:t>
            </w:r>
            <w:r>
              <w:rPr>
                <w:rFonts w:hint="default" w:ascii="Times New Roman" w:hAnsi="Times New Roman" w:cs="Times New Roman" w:eastAsiaTheme="minorEastAsia"/>
                <w:b/>
                <w:bCs/>
                <w:color w:val="auto"/>
                <w:kern w:val="0"/>
                <w:sz w:val="21"/>
                <w:szCs w:val="21"/>
                <w:lang w:val="en-US" w:eastAsia="zh-CN" w:bidi="ar-SA"/>
              </w:rPr>
              <w:t>月</w:t>
            </w:r>
            <w:r>
              <w:rPr>
                <w:rFonts w:hint="eastAsia" w:ascii="Times New Roman" w:hAnsi="Times New Roman" w:cs="Times New Roman"/>
                <w:b/>
                <w:bCs/>
                <w:color w:val="auto"/>
                <w:kern w:val="0"/>
                <w:sz w:val="21"/>
                <w:szCs w:val="21"/>
                <w:lang w:val="en-US" w:eastAsia="zh-CN" w:bidi="ar-SA"/>
              </w:rPr>
              <w:t>1</w:t>
            </w:r>
            <w:r>
              <w:rPr>
                <w:rFonts w:hint="default" w:ascii="Times New Roman" w:hAnsi="Times New Roman" w:cs="Times New Roman" w:eastAsiaTheme="minorEastAsia"/>
                <w:b/>
                <w:bCs/>
                <w:color w:val="auto"/>
                <w:kern w:val="0"/>
                <w:sz w:val="21"/>
                <w:szCs w:val="21"/>
                <w:lang w:val="en-US" w:eastAsia="zh-CN" w:bidi="ar-SA"/>
              </w:rPr>
              <w:t>日及以后出生）</w:t>
            </w:r>
            <w:r>
              <w:rPr>
                <w:rFonts w:hint="eastAsia" w:ascii="Times New Roman" w:hAnsi="Times New Roman" w:cs="Times New Roman"/>
                <w:b/>
                <w:bCs/>
                <w:color w:val="auto"/>
                <w:kern w:val="0"/>
                <w:sz w:val="21"/>
                <w:szCs w:val="21"/>
                <w:lang w:val="en-US" w:eastAsia="zh-CN" w:bidi="ar-SA"/>
              </w:rPr>
              <w:t>，</w:t>
            </w:r>
            <w:r>
              <w:rPr>
                <w:rFonts w:hint="default" w:ascii="Times New Roman" w:hAnsi="Times New Roman" w:cs="Times New Roman" w:eastAsiaTheme="minorEastAsia"/>
                <w:b/>
                <w:bCs/>
                <w:color w:val="auto"/>
                <w:kern w:val="0"/>
                <w:sz w:val="21"/>
                <w:szCs w:val="21"/>
                <w:lang w:val="en-US" w:eastAsia="zh-CN" w:bidi="ar-SA"/>
              </w:rPr>
              <w:t>研究生可放宽到40周岁及以下</w:t>
            </w:r>
          </w:p>
        </w:tc>
        <w:tc>
          <w:tcPr>
            <w:tcW w:w="11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rPr>
              <w:t>大学本科及以上</w:t>
            </w:r>
          </w:p>
        </w:tc>
        <w:tc>
          <w:tcPr>
            <w:tcW w:w="112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lang w:eastAsia="zh-CN"/>
              </w:rPr>
              <w:t>学士学位及以上（</w:t>
            </w:r>
            <w:r>
              <w:rPr>
                <w:rFonts w:hint="default" w:ascii="Times New Roman" w:hAnsi="Times New Roman" w:cs="Times New Roman" w:eastAsiaTheme="minorEastAsia"/>
                <w:b/>
                <w:bCs/>
                <w:color w:val="auto"/>
                <w:kern w:val="0"/>
                <w:sz w:val="21"/>
                <w:szCs w:val="21"/>
                <w:lang w:val="en-US" w:eastAsia="zh-CN"/>
              </w:rPr>
              <w:t>研究生不限</w:t>
            </w:r>
            <w:r>
              <w:rPr>
                <w:rFonts w:hint="default" w:ascii="Times New Roman" w:hAnsi="Times New Roman" w:cs="Times New Roman" w:eastAsiaTheme="minorEastAsia"/>
                <w:b/>
                <w:bCs/>
                <w:color w:val="auto"/>
                <w:kern w:val="0"/>
                <w:sz w:val="21"/>
                <w:szCs w:val="21"/>
                <w:lang w:eastAsia="zh-CN"/>
              </w:rPr>
              <w:t>）</w:t>
            </w:r>
          </w:p>
        </w:tc>
        <w:tc>
          <w:tcPr>
            <w:tcW w:w="149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本科：历史学类、中</w:t>
            </w:r>
            <w:r>
              <w:rPr>
                <w:rFonts w:hint="default" w:ascii="Times New Roman" w:hAnsi="Times New Roman" w:cs="Times New Roman" w:eastAsiaTheme="minorEastAsia"/>
                <w:b/>
                <w:bCs/>
                <w:color w:val="auto"/>
                <w:spacing w:val="-11"/>
                <w:kern w:val="0"/>
                <w:sz w:val="21"/>
                <w:szCs w:val="21"/>
                <w:lang w:val="en-US" w:eastAsia="zh-CN"/>
              </w:rPr>
              <w:t>国语言文学类、新闻传播学类</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lang w:val="en-US" w:eastAsia="zh-CN"/>
              </w:rPr>
              <w:t>研究生：不限</w:t>
            </w:r>
          </w:p>
        </w:tc>
        <w:tc>
          <w:tcPr>
            <w:tcW w:w="6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p>
        </w:tc>
        <w:tc>
          <w:tcPr>
            <w:tcW w:w="23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color w:val="auto"/>
                <w:kern w:val="0"/>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6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bidi="ar-SA"/>
              </w:rPr>
            </w:pPr>
            <w:r>
              <w:rPr>
                <w:rFonts w:hint="default" w:ascii="Times New Roman" w:hAnsi="Times New Roman" w:cs="Times New Roman" w:eastAsiaTheme="minorEastAsia"/>
                <w:b/>
                <w:bCs/>
                <w:color w:val="auto"/>
                <w:kern w:val="0"/>
                <w:sz w:val="21"/>
                <w:szCs w:val="21"/>
                <w:lang w:val="en-US" w:eastAsia="zh-CN" w:bidi="ar-SA"/>
              </w:rPr>
              <w:t>南部县</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bidi="ar-SA"/>
              </w:rPr>
            </w:pPr>
            <w:r>
              <w:rPr>
                <w:rFonts w:hint="default" w:ascii="Times New Roman" w:hAnsi="Times New Roman" w:cs="Times New Roman" w:eastAsiaTheme="minorEastAsia"/>
                <w:b/>
                <w:bCs/>
                <w:color w:val="auto"/>
                <w:kern w:val="0"/>
                <w:sz w:val="21"/>
                <w:szCs w:val="21"/>
                <w:lang w:val="en-US" w:eastAsia="zh-CN" w:bidi="ar-SA"/>
              </w:rPr>
              <w:t>妇女联合会</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eastAsia" w:ascii="Times New Roman" w:hAnsi="Times New Roman" w:cs="Times New Roman"/>
                <w:b/>
                <w:bCs/>
                <w:color w:val="auto"/>
                <w:kern w:val="0"/>
                <w:sz w:val="21"/>
                <w:szCs w:val="21"/>
                <w:lang w:val="en-US" w:eastAsia="zh-CN"/>
              </w:rPr>
              <w:t>2025009</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bidi="ar-SA"/>
              </w:rPr>
            </w:pPr>
            <w:r>
              <w:rPr>
                <w:rFonts w:hint="default" w:ascii="Times New Roman" w:hAnsi="Times New Roman" w:cs="Times New Roman" w:eastAsiaTheme="minorEastAsia"/>
                <w:b/>
                <w:bCs/>
                <w:color w:val="auto"/>
                <w:kern w:val="0"/>
                <w:sz w:val="21"/>
                <w:szCs w:val="21"/>
                <w:lang w:val="en-US" w:eastAsia="zh-CN"/>
              </w:rPr>
              <w:t>综合管理</w:t>
            </w:r>
          </w:p>
        </w:tc>
        <w:tc>
          <w:tcPr>
            <w:tcW w:w="15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color w:val="auto"/>
                <w:kern w:val="0"/>
                <w:sz w:val="21"/>
                <w:szCs w:val="21"/>
                <w:lang w:val="en-US" w:eastAsia="zh-CN" w:bidi="ar-SA"/>
              </w:rPr>
            </w:pPr>
            <w:r>
              <w:rPr>
                <w:rFonts w:hint="default" w:ascii="Times New Roman" w:hAnsi="Times New Roman" w:cs="Times New Roman" w:eastAsiaTheme="minorEastAsia"/>
                <w:b/>
                <w:bCs/>
                <w:color w:val="auto"/>
                <w:kern w:val="0"/>
                <w:sz w:val="21"/>
                <w:szCs w:val="21"/>
                <w:lang w:val="en-US" w:eastAsia="zh-CN"/>
              </w:rPr>
              <w:t>从事办公室综合工作</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bidi="ar-SA"/>
              </w:rPr>
            </w:pPr>
            <w:r>
              <w:rPr>
                <w:rFonts w:hint="default" w:ascii="Times New Roman" w:hAnsi="Times New Roman" w:cs="Times New Roman" w:eastAsiaTheme="minorEastAsia"/>
                <w:b/>
                <w:bCs/>
                <w:color w:val="auto"/>
                <w:kern w:val="0"/>
                <w:sz w:val="21"/>
                <w:szCs w:val="21"/>
                <w:lang w:val="en-US" w:eastAsia="zh-CN"/>
              </w:rPr>
              <w:t>1</w:t>
            </w:r>
          </w:p>
        </w:tc>
        <w:tc>
          <w:tcPr>
            <w:tcW w:w="6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eastAsia="zh-CN"/>
              </w:rPr>
            </w:pPr>
            <w:r>
              <w:rPr>
                <w:rFonts w:hint="default" w:ascii="Times New Roman" w:hAnsi="Times New Roman" w:cs="Times New Roman" w:eastAsiaTheme="minorEastAsia"/>
                <w:b/>
                <w:bCs/>
                <w:color w:val="auto"/>
                <w:kern w:val="0"/>
                <w:sz w:val="21"/>
                <w:szCs w:val="21"/>
              </w:rPr>
              <w:t>面向</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rPr>
              <w:t>全</w:t>
            </w:r>
            <w:r>
              <w:rPr>
                <w:rFonts w:hint="default" w:ascii="Times New Roman" w:hAnsi="Times New Roman" w:cs="Times New Roman" w:eastAsiaTheme="minorEastAsia"/>
                <w:b/>
                <w:bCs/>
                <w:color w:val="auto"/>
                <w:kern w:val="0"/>
                <w:sz w:val="21"/>
                <w:szCs w:val="21"/>
                <w:lang w:val="en-US" w:eastAsia="zh-CN"/>
              </w:rPr>
              <w:t>市</w:t>
            </w:r>
          </w:p>
        </w:tc>
        <w:tc>
          <w:tcPr>
            <w:tcW w:w="16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rPr>
              <w:t>3</w:t>
            </w:r>
            <w:r>
              <w:rPr>
                <w:rFonts w:hint="default" w:ascii="Times New Roman" w:hAnsi="Times New Roman" w:cs="Times New Roman" w:eastAsiaTheme="minorEastAsia"/>
                <w:b/>
                <w:bCs/>
                <w:color w:val="auto"/>
                <w:kern w:val="0"/>
                <w:sz w:val="21"/>
                <w:szCs w:val="21"/>
                <w:lang w:val="en-US" w:eastAsia="zh-CN" w:bidi="ar-SA"/>
              </w:rPr>
              <w:t>5周岁及以下（19</w:t>
            </w:r>
            <w:r>
              <w:rPr>
                <w:rFonts w:hint="eastAsia" w:ascii="Times New Roman" w:hAnsi="Times New Roman" w:cs="Times New Roman"/>
                <w:b/>
                <w:bCs/>
                <w:color w:val="auto"/>
                <w:kern w:val="0"/>
                <w:sz w:val="21"/>
                <w:szCs w:val="21"/>
                <w:lang w:val="en-US" w:eastAsia="zh-CN" w:bidi="ar-SA"/>
              </w:rPr>
              <w:t>89</w:t>
            </w:r>
            <w:r>
              <w:rPr>
                <w:rFonts w:hint="default" w:ascii="Times New Roman" w:hAnsi="Times New Roman" w:cs="Times New Roman" w:eastAsiaTheme="minorEastAsia"/>
                <w:b/>
                <w:bCs/>
                <w:color w:val="auto"/>
                <w:kern w:val="0"/>
                <w:sz w:val="21"/>
                <w:szCs w:val="21"/>
                <w:lang w:val="en-US" w:eastAsia="zh-CN" w:bidi="ar-SA"/>
              </w:rPr>
              <w:t>年</w:t>
            </w:r>
            <w:r>
              <w:rPr>
                <w:rFonts w:hint="eastAsia" w:ascii="Times New Roman" w:hAnsi="Times New Roman" w:cs="Times New Roman"/>
                <w:b/>
                <w:bCs/>
                <w:color w:val="auto"/>
                <w:kern w:val="0"/>
                <w:sz w:val="21"/>
                <w:szCs w:val="21"/>
                <w:lang w:val="en-US" w:eastAsia="zh-CN" w:bidi="ar-SA"/>
              </w:rPr>
              <w:t>12</w:t>
            </w:r>
            <w:r>
              <w:rPr>
                <w:rFonts w:hint="default" w:ascii="Times New Roman" w:hAnsi="Times New Roman" w:cs="Times New Roman" w:eastAsiaTheme="minorEastAsia"/>
                <w:b/>
                <w:bCs/>
                <w:color w:val="auto"/>
                <w:kern w:val="0"/>
                <w:sz w:val="21"/>
                <w:szCs w:val="21"/>
                <w:lang w:val="en-US" w:eastAsia="zh-CN" w:bidi="ar-SA"/>
              </w:rPr>
              <w:t>月</w:t>
            </w:r>
            <w:r>
              <w:rPr>
                <w:rFonts w:hint="eastAsia" w:ascii="Times New Roman" w:hAnsi="Times New Roman" w:cs="Times New Roman"/>
                <w:b/>
                <w:bCs/>
                <w:color w:val="auto"/>
                <w:kern w:val="0"/>
                <w:sz w:val="21"/>
                <w:szCs w:val="21"/>
                <w:lang w:val="en-US" w:eastAsia="zh-CN" w:bidi="ar-SA"/>
              </w:rPr>
              <w:t>1</w:t>
            </w:r>
            <w:r>
              <w:rPr>
                <w:rFonts w:hint="default" w:ascii="Times New Roman" w:hAnsi="Times New Roman" w:cs="Times New Roman" w:eastAsiaTheme="minorEastAsia"/>
                <w:b/>
                <w:bCs/>
                <w:color w:val="auto"/>
                <w:kern w:val="0"/>
                <w:sz w:val="21"/>
                <w:szCs w:val="21"/>
                <w:lang w:val="en-US" w:eastAsia="zh-CN" w:bidi="ar-SA"/>
              </w:rPr>
              <w:t>日及以后出生），研究生可放宽到40周岁及以下</w:t>
            </w:r>
          </w:p>
        </w:tc>
        <w:tc>
          <w:tcPr>
            <w:tcW w:w="11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rPr>
              <w:t>大学本科及以上</w:t>
            </w:r>
          </w:p>
        </w:tc>
        <w:tc>
          <w:tcPr>
            <w:tcW w:w="112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lang w:eastAsia="zh-CN"/>
              </w:rPr>
              <w:t>学士学位及以上（</w:t>
            </w:r>
            <w:r>
              <w:rPr>
                <w:rFonts w:hint="default" w:ascii="Times New Roman" w:hAnsi="Times New Roman" w:cs="Times New Roman" w:eastAsiaTheme="minorEastAsia"/>
                <w:b/>
                <w:bCs/>
                <w:color w:val="auto"/>
                <w:kern w:val="0"/>
                <w:sz w:val="21"/>
                <w:szCs w:val="21"/>
                <w:lang w:val="en-US" w:eastAsia="zh-CN"/>
              </w:rPr>
              <w:t>研究生不限</w:t>
            </w:r>
            <w:r>
              <w:rPr>
                <w:rFonts w:hint="default" w:ascii="Times New Roman" w:hAnsi="Times New Roman" w:cs="Times New Roman" w:eastAsiaTheme="minorEastAsia"/>
                <w:b/>
                <w:bCs/>
                <w:color w:val="auto"/>
                <w:kern w:val="0"/>
                <w:sz w:val="21"/>
                <w:szCs w:val="21"/>
                <w:lang w:eastAsia="zh-CN"/>
              </w:rPr>
              <w:t>）</w:t>
            </w:r>
          </w:p>
        </w:tc>
        <w:tc>
          <w:tcPr>
            <w:tcW w:w="149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bidi="ar-SA"/>
              </w:rPr>
            </w:pPr>
            <w:r>
              <w:rPr>
                <w:rFonts w:hint="default" w:ascii="Times New Roman" w:hAnsi="Times New Roman" w:cs="Times New Roman" w:eastAsiaTheme="minorEastAsia"/>
                <w:b/>
                <w:bCs/>
                <w:color w:val="auto"/>
                <w:kern w:val="0"/>
                <w:sz w:val="21"/>
                <w:szCs w:val="21"/>
              </w:rPr>
              <w:t>不限</w:t>
            </w:r>
          </w:p>
        </w:tc>
        <w:tc>
          <w:tcPr>
            <w:tcW w:w="6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bidi="ar-SA"/>
              </w:rPr>
            </w:pPr>
          </w:p>
        </w:tc>
        <w:tc>
          <w:tcPr>
            <w:tcW w:w="23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color w:val="auto"/>
                <w:kern w:val="0"/>
                <w:sz w:val="21"/>
                <w:szCs w:val="21"/>
                <w:lang w:val="en-US" w:eastAsia="zh-CN" w:bidi="ar-SA"/>
              </w:rPr>
            </w:pPr>
            <w:r>
              <w:rPr>
                <w:rFonts w:hint="default" w:ascii="Times New Roman" w:hAnsi="Times New Roman" w:cs="Times New Roman" w:eastAsiaTheme="minorEastAsia"/>
                <w:b/>
                <w:bCs/>
                <w:i w:val="0"/>
                <w:iCs w:val="0"/>
                <w:color w:val="auto"/>
                <w:kern w:val="0"/>
                <w:sz w:val="21"/>
                <w:szCs w:val="21"/>
                <w:lang w:val="en-US" w:eastAsia="zh-CN"/>
              </w:rPr>
              <w:t>具有较强的文字综合能力和沟通协调能力的优先。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6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南部县农业综合</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lang w:val="en-US" w:eastAsia="zh-CN"/>
              </w:rPr>
              <w:t>行政执法大队</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bidi="ar-SA"/>
              </w:rPr>
            </w:pPr>
            <w:r>
              <w:rPr>
                <w:rFonts w:hint="eastAsia" w:ascii="Times New Roman" w:hAnsi="Times New Roman" w:cs="Times New Roman"/>
                <w:b/>
                <w:bCs/>
                <w:color w:val="auto"/>
                <w:kern w:val="0"/>
                <w:sz w:val="21"/>
                <w:szCs w:val="21"/>
                <w:lang w:val="en-US" w:eastAsia="zh-CN" w:bidi="ar-SA"/>
              </w:rPr>
              <w:t>2025010</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lang w:val="en-US" w:eastAsia="zh-CN" w:bidi="ar-SA"/>
              </w:rPr>
              <w:t>综合管理</w:t>
            </w:r>
          </w:p>
        </w:tc>
        <w:tc>
          <w:tcPr>
            <w:tcW w:w="15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color w:val="auto"/>
                <w:kern w:val="0"/>
                <w:sz w:val="21"/>
                <w:szCs w:val="21"/>
                <w:lang w:val="en-US" w:eastAsia="zh-CN" w:bidi="ar-SA"/>
              </w:rPr>
            </w:pPr>
            <w:r>
              <w:rPr>
                <w:rFonts w:hint="default" w:ascii="Times New Roman" w:hAnsi="Times New Roman" w:cs="Times New Roman" w:eastAsiaTheme="minorEastAsia"/>
                <w:b/>
                <w:bCs/>
                <w:color w:val="auto"/>
                <w:kern w:val="0"/>
                <w:sz w:val="21"/>
                <w:szCs w:val="21"/>
                <w:lang w:val="en-US" w:eastAsia="zh-CN"/>
              </w:rPr>
              <w:t>从事农业领域的行政处罚、行政检查</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lang w:val="en-US" w:eastAsia="zh-CN"/>
              </w:rPr>
              <w:t>2</w:t>
            </w:r>
          </w:p>
        </w:tc>
        <w:tc>
          <w:tcPr>
            <w:tcW w:w="6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eastAsia="zh-CN"/>
              </w:rPr>
            </w:pPr>
            <w:r>
              <w:rPr>
                <w:rFonts w:hint="default" w:ascii="Times New Roman" w:hAnsi="Times New Roman" w:cs="Times New Roman" w:eastAsiaTheme="minorEastAsia"/>
                <w:b/>
                <w:bCs/>
                <w:color w:val="auto"/>
                <w:kern w:val="0"/>
                <w:sz w:val="21"/>
                <w:szCs w:val="21"/>
              </w:rPr>
              <w:t>面向</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rPr>
              <w:t>全</w:t>
            </w:r>
            <w:r>
              <w:rPr>
                <w:rFonts w:hint="default" w:ascii="Times New Roman" w:hAnsi="Times New Roman" w:cs="Times New Roman" w:eastAsiaTheme="minorEastAsia"/>
                <w:b/>
                <w:bCs/>
                <w:color w:val="auto"/>
                <w:kern w:val="0"/>
                <w:sz w:val="21"/>
                <w:szCs w:val="21"/>
                <w:lang w:val="en-US" w:eastAsia="zh-CN"/>
              </w:rPr>
              <w:t>市</w:t>
            </w:r>
          </w:p>
        </w:tc>
        <w:tc>
          <w:tcPr>
            <w:tcW w:w="16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rPr>
              <w:t>3</w:t>
            </w:r>
            <w:r>
              <w:rPr>
                <w:rFonts w:hint="default" w:ascii="Times New Roman" w:hAnsi="Times New Roman" w:cs="Times New Roman" w:eastAsiaTheme="minorEastAsia"/>
                <w:b/>
                <w:bCs/>
                <w:color w:val="auto"/>
                <w:kern w:val="0"/>
                <w:sz w:val="21"/>
                <w:szCs w:val="21"/>
                <w:lang w:val="en-US" w:eastAsia="zh-CN" w:bidi="ar-SA"/>
              </w:rPr>
              <w:t>5周岁及以下（19</w:t>
            </w:r>
            <w:r>
              <w:rPr>
                <w:rFonts w:hint="eastAsia" w:ascii="Times New Roman" w:hAnsi="Times New Roman" w:cs="Times New Roman"/>
                <w:b/>
                <w:bCs/>
                <w:color w:val="auto"/>
                <w:kern w:val="0"/>
                <w:sz w:val="21"/>
                <w:szCs w:val="21"/>
                <w:lang w:val="en-US" w:eastAsia="zh-CN" w:bidi="ar-SA"/>
              </w:rPr>
              <w:t>89</w:t>
            </w:r>
            <w:r>
              <w:rPr>
                <w:rFonts w:hint="default" w:ascii="Times New Roman" w:hAnsi="Times New Roman" w:cs="Times New Roman" w:eastAsiaTheme="minorEastAsia"/>
                <w:b/>
                <w:bCs/>
                <w:color w:val="auto"/>
                <w:kern w:val="0"/>
                <w:sz w:val="21"/>
                <w:szCs w:val="21"/>
                <w:lang w:val="en-US" w:eastAsia="zh-CN" w:bidi="ar-SA"/>
              </w:rPr>
              <w:t>年</w:t>
            </w:r>
            <w:r>
              <w:rPr>
                <w:rFonts w:hint="eastAsia" w:ascii="Times New Roman" w:hAnsi="Times New Roman" w:cs="Times New Roman"/>
                <w:b/>
                <w:bCs/>
                <w:color w:val="auto"/>
                <w:kern w:val="0"/>
                <w:sz w:val="21"/>
                <w:szCs w:val="21"/>
                <w:lang w:val="en-US" w:eastAsia="zh-CN" w:bidi="ar-SA"/>
              </w:rPr>
              <w:t>12</w:t>
            </w:r>
            <w:r>
              <w:rPr>
                <w:rFonts w:hint="default" w:ascii="Times New Roman" w:hAnsi="Times New Roman" w:cs="Times New Roman" w:eastAsiaTheme="minorEastAsia"/>
                <w:b/>
                <w:bCs/>
                <w:color w:val="auto"/>
                <w:kern w:val="0"/>
                <w:sz w:val="21"/>
                <w:szCs w:val="21"/>
                <w:lang w:val="en-US" w:eastAsia="zh-CN" w:bidi="ar-SA"/>
              </w:rPr>
              <w:t>月</w:t>
            </w:r>
            <w:r>
              <w:rPr>
                <w:rFonts w:hint="eastAsia" w:ascii="Times New Roman" w:hAnsi="Times New Roman" w:cs="Times New Roman"/>
                <w:b/>
                <w:bCs/>
                <w:color w:val="auto"/>
                <w:kern w:val="0"/>
                <w:sz w:val="21"/>
                <w:szCs w:val="21"/>
                <w:lang w:val="en-US" w:eastAsia="zh-CN" w:bidi="ar-SA"/>
              </w:rPr>
              <w:t>1</w:t>
            </w:r>
            <w:r>
              <w:rPr>
                <w:rFonts w:hint="default" w:ascii="Times New Roman" w:hAnsi="Times New Roman" w:cs="Times New Roman" w:eastAsiaTheme="minorEastAsia"/>
                <w:b/>
                <w:bCs/>
                <w:color w:val="auto"/>
                <w:kern w:val="0"/>
                <w:sz w:val="21"/>
                <w:szCs w:val="21"/>
                <w:lang w:val="en-US" w:eastAsia="zh-CN" w:bidi="ar-SA"/>
              </w:rPr>
              <w:t>日及以后出生），研究生可放宽到40周岁及以下</w:t>
            </w:r>
          </w:p>
        </w:tc>
        <w:tc>
          <w:tcPr>
            <w:tcW w:w="11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rPr>
              <w:t>大学本科及以上</w:t>
            </w:r>
          </w:p>
        </w:tc>
        <w:tc>
          <w:tcPr>
            <w:tcW w:w="112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lang w:eastAsia="zh-CN"/>
              </w:rPr>
              <w:t>学士学位及以上（</w:t>
            </w:r>
            <w:r>
              <w:rPr>
                <w:rFonts w:hint="default" w:ascii="Times New Roman" w:hAnsi="Times New Roman" w:cs="Times New Roman" w:eastAsiaTheme="minorEastAsia"/>
                <w:b/>
                <w:bCs/>
                <w:color w:val="auto"/>
                <w:kern w:val="0"/>
                <w:sz w:val="21"/>
                <w:szCs w:val="21"/>
                <w:lang w:val="en-US" w:eastAsia="zh-CN"/>
              </w:rPr>
              <w:t>研究生不限</w:t>
            </w:r>
            <w:r>
              <w:rPr>
                <w:rFonts w:hint="default" w:ascii="Times New Roman" w:hAnsi="Times New Roman" w:cs="Times New Roman" w:eastAsiaTheme="minorEastAsia"/>
                <w:b/>
                <w:bCs/>
                <w:color w:val="auto"/>
                <w:kern w:val="0"/>
                <w:sz w:val="21"/>
                <w:szCs w:val="21"/>
                <w:lang w:eastAsia="zh-CN"/>
              </w:rPr>
              <w:t>）</w:t>
            </w:r>
          </w:p>
        </w:tc>
        <w:tc>
          <w:tcPr>
            <w:tcW w:w="149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rPr>
              <w:t>不限</w:t>
            </w:r>
          </w:p>
        </w:tc>
        <w:tc>
          <w:tcPr>
            <w:tcW w:w="6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p>
        </w:tc>
        <w:tc>
          <w:tcPr>
            <w:tcW w:w="23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lang w:eastAsia="zh-CN"/>
              </w:rPr>
              <w:t>本岗位</w:t>
            </w:r>
            <w:r>
              <w:rPr>
                <w:rFonts w:hint="default" w:ascii="Times New Roman" w:hAnsi="Times New Roman" w:cs="Times New Roman" w:eastAsiaTheme="minorEastAsia"/>
                <w:b/>
                <w:bCs/>
                <w:color w:val="auto"/>
                <w:kern w:val="0"/>
                <w:sz w:val="21"/>
                <w:szCs w:val="21"/>
              </w:rPr>
              <w:t>从事夜间执法</w:t>
            </w:r>
            <w:r>
              <w:rPr>
                <w:rFonts w:hint="default" w:ascii="Times New Roman" w:hAnsi="Times New Roman" w:cs="Times New Roman" w:eastAsiaTheme="minorEastAsia"/>
                <w:b/>
                <w:bCs/>
                <w:color w:val="auto"/>
                <w:kern w:val="0"/>
                <w:sz w:val="21"/>
                <w:szCs w:val="21"/>
                <w:lang w:eastAsia="zh-CN"/>
              </w:rPr>
              <w:t>情况较多，</w:t>
            </w:r>
            <w:r>
              <w:rPr>
                <w:rFonts w:hint="default" w:ascii="Times New Roman" w:hAnsi="Times New Roman" w:cs="Times New Roman" w:eastAsiaTheme="minorEastAsia"/>
                <w:b/>
                <w:bCs/>
                <w:color w:val="auto"/>
                <w:kern w:val="0"/>
                <w:sz w:val="21"/>
                <w:szCs w:val="21"/>
              </w:rPr>
              <w:t>熟悉农业及法律知识，能吃苦耐劳</w:t>
            </w:r>
            <w:r>
              <w:rPr>
                <w:rFonts w:hint="default" w:ascii="Times New Roman" w:hAnsi="Times New Roman" w:cs="Times New Roman" w:eastAsiaTheme="minorEastAsia"/>
                <w:b/>
                <w:bCs/>
                <w:color w:val="auto"/>
                <w:kern w:val="0"/>
                <w:sz w:val="21"/>
                <w:szCs w:val="21"/>
                <w:lang w:eastAsia="zh-CN"/>
              </w:rPr>
              <w:t>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6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南部县医疗保障</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服务中心</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eastAsia" w:ascii="Times New Roman" w:hAnsi="Times New Roman" w:cs="Times New Roman"/>
                <w:b/>
                <w:bCs/>
                <w:color w:val="auto"/>
                <w:kern w:val="0"/>
                <w:sz w:val="21"/>
                <w:szCs w:val="21"/>
                <w:lang w:val="en-US" w:eastAsia="zh-CN"/>
              </w:rPr>
              <w:t>2025011</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基金监管</w:t>
            </w:r>
          </w:p>
        </w:tc>
        <w:tc>
          <w:tcPr>
            <w:tcW w:w="15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从事医保基金监管工作</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1</w:t>
            </w:r>
          </w:p>
        </w:tc>
        <w:tc>
          <w:tcPr>
            <w:tcW w:w="6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面向</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全市</w:t>
            </w:r>
          </w:p>
        </w:tc>
        <w:tc>
          <w:tcPr>
            <w:tcW w:w="16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35周岁及以下（19</w:t>
            </w:r>
            <w:r>
              <w:rPr>
                <w:rFonts w:hint="eastAsia" w:ascii="Times New Roman" w:hAnsi="Times New Roman" w:cs="Times New Roman"/>
                <w:b/>
                <w:bCs/>
                <w:color w:val="auto"/>
                <w:kern w:val="0"/>
                <w:sz w:val="21"/>
                <w:szCs w:val="21"/>
                <w:lang w:val="en-US" w:eastAsia="zh-CN"/>
              </w:rPr>
              <w:t>89</w:t>
            </w:r>
            <w:r>
              <w:rPr>
                <w:rFonts w:hint="default" w:ascii="Times New Roman" w:hAnsi="Times New Roman" w:cs="Times New Roman" w:eastAsiaTheme="minorEastAsia"/>
                <w:b/>
                <w:bCs/>
                <w:color w:val="auto"/>
                <w:kern w:val="0"/>
                <w:sz w:val="21"/>
                <w:szCs w:val="21"/>
                <w:lang w:val="en-US" w:eastAsia="zh-CN"/>
              </w:rPr>
              <w:t>年</w:t>
            </w:r>
            <w:r>
              <w:rPr>
                <w:rFonts w:hint="eastAsia" w:ascii="Times New Roman" w:hAnsi="Times New Roman" w:cs="Times New Roman"/>
                <w:b/>
                <w:bCs/>
                <w:color w:val="auto"/>
                <w:kern w:val="0"/>
                <w:sz w:val="21"/>
                <w:szCs w:val="21"/>
                <w:lang w:val="en-US" w:eastAsia="zh-CN"/>
              </w:rPr>
              <w:t>12</w:t>
            </w:r>
            <w:r>
              <w:rPr>
                <w:rFonts w:hint="default" w:ascii="Times New Roman" w:hAnsi="Times New Roman" w:cs="Times New Roman" w:eastAsiaTheme="minorEastAsia"/>
                <w:b/>
                <w:bCs/>
                <w:color w:val="auto"/>
                <w:kern w:val="0"/>
                <w:sz w:val="21"/>
                <w:szCs w:val="21"/>
                <w:lang w:val="en-US" w:eastAsia="zh-CN"/>
              </w:rPr>
              <w:t>月</w:t>
            </w:r>
            <w:r>
              <w:rPr>
                <w:rFonts w:hint="eastAsia" w:ascii="Times New Roman" w:hAnsi="Times New Roman" w:cs="Times New Roman"/>
                <w:b/>
                <w:bCs/>
                <w:color w:val="auto"/>
                <w:kern w:val="0"/>
                <w:sz w:val="21"/>
                <w:szCs w:val="21"/>
                <w:lang w:val="en-US" w:eastAsia="zh-CN"/>
              </w:rPr>
              <w:t>1</w:t>
            </w:r>
            <w:r>
              <w:rPr>
                <w:rFonts w:hint="default" w:ascii="Times New Roman" w:hAnsi="Times New Roman" w:cs="Times New Roman" w:eastAsiaTheme="minorEastAsia"/>
                <w:b/>
                <w:bCs/>
                <w:color w:val="auto"/>
                <w:kern w:val="0"/>
                <w:sz w:val="21"/>
                <w:szCs w:val="21"/>
                <w:lang w:val="en-US" w:eastAsia="zh-CN"/>
              </w:rPr>
              <w:t>日及以后出生），研究生可放宽到40周岁及以下</w:t>
            </w:r>
          </w:p>
        </w:tc>
        <w:tc>
          <w:tcPr>
            <w:tcW w:w="116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大学本科及以上</w:t>
            </w:r>
          </w:p>
        </w:tc>
        <w:tc>
          <w:tcPr>
            <w:tcW w:w="112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eastAsia="zh-CN"/>
              </w:rPr>
              <w:t>学士学位及以上（</w:t>
            </w:r>
            <w:r>
              <w:rPr>
                <w:rFonts w:hint="default" w:ascii="Times New Roman" w:hAnsi="Times New Roman" w:cs="Times New Roman" w:eastAsiaTheme="minorEastAsia"/>
                <w:b/>
                <w:bCs/>
                <w:color w:val="auto"/>
                <w:kern w:val="0"/>
                <w:sz w:val="21"/>
                <w:szCs w:val="21"/>
                <w:lang w:val="en-US" w:eastAsia="zh-CN"/>
              </w:rPr>
              <w:t>研究生不限</w:t>
            </w:r>
            <w:r>
              <w:rPr>
                <w:rFonts w:hint="default" w:ascii="Times New Roman" w:hAnsi="Times New Roman" w:cs="Times New Roman" w:eastAsiaTheme="minorEastAsia"/>
                <w:b/>
                <w:bCs/>
                <w:color w:val="auto"/>
                <w:kern w:val="0"/>
                <w:sz w:val="21"/>
                <w:szCs w:val="21"/>
                <w:lang w:eastAsia="zh-CN"/>
              </w:rPr>
              <w:t>）</w:t>
            </w:r>
          </w:p>
        </w:tc>
        <w:tc>
          <w:tcPr>
            <w:tcW w:w="149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本科：医学类、计算机类</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研究生：不限</w:t>
            </w:r>
          </w:p>
        </w:tc>
        <w:tc>
          <w:tcPr>
            <w:tcW w:w="6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p>
        </w:tc>
        <w:tc>
          <w:tcPr>
            <w:tcW w:w="23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16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南部县社会保险</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bidi="ar-SA"/>
              </w:rPr>
            </w:pPr>
            <w:r>
              <w:rPr>
                <w:rFonts w:hint="default" w:ascii="Times New Roman" w:hAnsi="Times New Roman" w:cs="Times New Roman" w:eastAsiaTheme="minorEastAsia"/>
                <w:b/>
                <w:bCs/>
                <w:color w:val="auto"/>
                <w:kern w:val="0"/>
                <w:sz w:val="21"/>
                <w:szCs w:val="21"/>
                <w:lang w:val="en-US" w:eastAsia="zh-CN"/>
              </w:rPr>
              <w:t>事业管理局</w:t>
            </w:r>
          </w:p>
        </w:tc>
        <w:tc>
          <w:tcPr>
            <w:tcW w:w="64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bidi="ar-SA"/>
              </w:rPr>
            </w:pPr>
            <w:r>
              <w:rPr>
                <w:rFonts w:hint="eastAsia" w:ascii="Times New Roman" w:hAnsi="Times New Roman" w:cs="Times New Roman"/>
                <w:b/>
                <w:bCs/>
                <w:color w:val="auto"/>
                <w:kern w:val="0"/>
                <w:sz w:val="21"/>
                <w:szCs w:val="21"/>
                <w:lang w:val="en-US" w:eastAsia="zh-CN" w:bidi="ar-SA"/>
              </w:rPr>
              <w:t>2025012</w:t>
            </w:r>
          </w:p>
        </w:tc>
        <w:tc>
          <w:tcPr>
            <w:tcW w:w="64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bidi="ar-SA"/>
              </w:rPr>
            </w:pPr>
            <w:r>
              <w:rPr>
                <w:rFonts w:hint="default" w:ascii="Times New Roman" w:hAnsi="Times New Roman" w:cs="Times New Roman" w:eastAsiaTheme="minorEastAsia"/>
                <w:b/>
                <w:bCs/>
                <w:color w:val="auto"/>
                <w:kern w:val="0"/>
                <w:sz w:val="21"/>
                <w:szCs w:val="21"/>
                <w:lang w:val="en-US" w:eastAsia="zh-CN" w:bidi="ar-SA"/>
              </w:rPr>
              <w:t>综合管理</w:t>
            </w:r>
          </w:p>
        </w:tc>
        <w:tc>
          <w:tcPr>
            <w:tcW w:w="156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color w:val="auto"/>
                <w:kern w:val="0"/>
                <w:sz w:val="21"/>
                <w:szCs w:val="21"/>
                <w:lang w:val="en-US" w:eastAsia="zh-CN" w:bidi="ar-SA"/>
              </w:rPr>
            </w:pPr>
            <w:r>
              <w:rPr>
                <w:rFonts w:hint="default" w:ascii="Times New Roman" w:hAnsi="Times New Roman" w:cs="Times New Roman" w:eastAsiaTheme="minorEastAsia"/>
                <w:b/>
                <w:bCs/>
                <w:color w:val="auto"/>
                <w:kern w:val="0"/>
                <w:sz w:val="21"/>
                <w:szCs w:val="21"/>
                <w:lang w:val="en-US" w:eastAsia="zh-CN"/>
              </w:rPr>
              <w:t>从事公文写作、文稿起草、信息报道等工作</w:t>
            </w:r>
          </w:p>
        </w:tc>
        <w:tc>
          <w:tcPr>
            <w:tcW w:w="58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val="en-US" w:eastAsia="zh-CN" w:bidi="ar-SA"/>
              </w:rPr>
            </w:pPr>
            <w:r>
              <w:rPr>
                <w:rFonts w:hint="default" w:ascii="Times New Roman" w:hAnsi="Times New Roman" w:cs="Times New Roman" w:eastAsiaTheme="minorEastAsia"/>
                <w:b/>
                <w:bCs/>
                <w:color w:val="auto"/>
                <w:kern w:val="0"/>
                <w:sz w:val="21"/>
                <w:szCs w:val="21"/>
                <w:lang w:val="en-US" w:eastAsia="zh-CN"/>
              </w:rPr>
              <w:t>1</w:t>
            </w:r>
          </w:p>
        </w:tc>
        <w:tc>
          <w:tcPr>
            <w:tcW w:w="66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lang w:eastAsia="zh-CN"/>
              </w:rPr>
            </w:pPr>
            <w:r>
              <w:rPr>
                <w:rFonts w:hint="default" w:ascii="Times New Roman" w:hAnsi="Times New Roman" w:cs="Times New Roman" w:eastAsiaTheme="minorEastAsia"/>
                <w:b/>
                <w:bCs/>
                <w:color w:val="auto"/>
                <w:kern w:val="0"/>
                <w:sz w:val="21"/>
                <w:szCs w:val="21"/>
              </w:rPr>
              <w:t>面向</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rPr>
              <w:t>全</w:t>
            </w:r>
            <w:r>
              <w:rPr>
                <w:rFonts w:hint="default" w:ascii="Times New Roman" w:hAnsi="Times New Roman" w:cs="Times New Roman" w:eastAsiaTheme="minorEastAsia"/>
                <w:b/>
                <w:bCs/>
                <w:color w:val="auto"/>
                <w:kern w:val="0"/>
                <w:sz w:val="21"/>
                <w:szCs w:val="21"/>
                <w:lang w:val="en-US" w:eastAsia="zh-CN"/>
              </w:rPr>
              <w:t>市</w:t>
            </w:r>
          </w:p>
        </w:tc>
        <w:tc>
          <w:tcPr>
            <w:tcW w:w="169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rPr>
              <w:t>3</w:t>
            </w:r>
            <w:r>
              <w:rPr>
                <w:rFonts w:hint="default" w:ascii="Times New Roman" w:hAnsi="Times New Roman" w:cs="Times New Roman" w:eastAsiaTheme="minorEastAsia"/>
                <w:b/>
                <w:bCs/>
                <w:color w:val="auto"/>
                <w:kern w:val="0"/>
                <w:sz w:val="21"/>
                <w:szCs w:val="21"/>
                <w:lang w:val="en-US" w:eastAsia="zh-CN" w:bidi="ar-SA"/>
              </w:rPr>
              <w:t>5周岁及以下（19</w:t>
            </w:r>
            <w:r>
              <w:rPr>
                <w:rFonts w:hint="eastAsia" w:ascii="Times New Roman" w:hAnsi="Times New Roman" w:cs="Times New Roman"/>
                <w:b/>
                <w:bCs/>
                <w:color w:val="auto"/>
                <w:kern w:val="0"/>
                <w:sz w:val="21"/>
                <w:szCs w:val="21"/>
                <w:lang w:val="en-US" w:eastAsia="zh-CN" w:bidi="ar-SA"/>
              </w:rPr>
              <w:t>89</w:t>
            </w:r>
            <w:r>
              <w:rPr>
                <w:rFonts w:hint="default" w:ascii="Times New Roman" w:hAnsi="Times New Roman" w:cs="Times New Roman" w:eastAsiaTheme="minorEastAsia"/>
                <w:b/>
                <w:bCs/>
                <w:color w:val="auto"/>
                <w:kern w:val="0"/>
                <w:sz w:val="21"/>
                <w:szCs w:val="21"/>
                <w:lang w:val="en-US" w:eastAsia="zh-CN" w:bidi="ar-SA"/>
              </w:rPr>
              <w:t>年</w:t>
            </w:r>
            <w:r>
              <w:rPr>
                <w:rFonts w:hint="eastAsia" w:ascii="Times New Roman" w:hAnsi="Times New Roman" w:cs="Times New Roman"/>
                <w:b/>
                <w:bCs/>
                <w:color w:val="auto"/>
                <w:kern w:val="0"/>
                <w:sz w:val="21"/>
                <w:szCs w:val="21"/>
                <w:lang w:val="en-US" w:eastAsia="zh-CN" w:bidi="ar-SA"/>
              </w:rPr>
              <w:t>12</w:t>
            </w:r>
            <w:r>
              <w:rPr>
                <w:rFonts w:hint="default" w:ascii="Times New Roman" w:hAnsi="Times New Roman" w:cs="Times New Roman" w:eastAsiaTheme="minorEastAsia"/>
                <w:b/>
                <w:bCs/>
                <w:color w:val="auto"/>
                <w:kern w:val="0"/>
                <w:sz w:val="21"/>
                <w:szCs w:val="21"/>
                <w:lang w:val="en-US" w:eastAsia="zh-CN" w:bidi="ar-SA"/>
              </w:rPr>
              <w:t>月</w:t>
            </w:r>
            <w:r>
              <w:rPr>
                <w:rFonts w:hint="eastAsia" w:ascii="Times New Roman" w:hAnsi="Times New Roman" w:cs="Times New Roman"/>
                <w:b/>
                <w:bCs/>
                <w:color w:val="auto"/>
                <w:kern w:val="0"/>
                <w:sz w:val="21"/>
                <w:szCs w:val="21"/>
                <w:lang w:val="en-US" w:eastAsia="zh-CN" w:bidi="ar-SA"/>
              </w:rPr>
              <w:t>1</w:t>
            </w:r>
            <w:r>
              <w:rPr>
                <w:rFonts w:hint="default" w:ascii="Times New Roman" w:hAnsi="Times New Roman" w:cs="Times New Roman" w:eastAsiaTheme="minorEastAsia"/>
                <w:b/>
                <w:bCs/>
                <w:color w:val="auto"/>
                <w:kern w:val="0"/>
                <w:sz w:val="21"/>
                <w:szCs w:val="21"/>
                <w:lang w:val="en-US" w:eastAsia="zh-CN" w:bidi="ar-SA"/>
              </w:rPr>
              <w:t>日及以后出生），研究生可放宽到40周岁及以下</w:t>
            </w:r>
          </w:p>
        </w:tc>
        <w:tc>
          <w:tcPr>
            <w:tcW w:w="116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rPr>
              <w:t>大学本科及以上</w:t>
            </w:r>
          </w:p>
        </w:tc>
        <w:tc>
          <w:tcPr>
            <w:tcW w:w="112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kern w:val="0"/>
                <w:sz w:val="21"/>
                <w:szCs w:val="21"/>
                <w:lang w:eastAsia="zh-CN"/>
              </w:rPr>
              <w:t>学士学位及以上（</w:t>
            </w:r>
            <w:r>
              <w:rPr>
                <w:rFonts w:hint="default" w:ascii="Times New Roman" w:hAnsi="Times New Roman" w:cs="Times New Roman" w:eastAsiaTheme="minorEastAsia"/>
                <w:b/>
                <w:bCs/>
                <w:color w:val="auto"/>
                <w:kern w:val="0"/>
                <w:sz w:val="21"/>
                <w:szCs w:val="21"/>
                <w:lang w:val="en-US" w:eastAsia="zh-CN"/>
              </w:rPr>
              <w:t>研究生不限</w:t>
            </w:r>
            <w:r>
              <w:rPr>
                <w:rFonts w:hint="default" w:ascii="Times New Roman" w:hAnsi="Times New Roman" w:cs="Times New Roman" w:eastAsiaTheme="minorEastAsia"/>
                <w:b/>
                <w:bCs/>
                <w:color w:val="auto"/>
                <w:kern w:val="0"/>
                <w:sz w:val="21"/>
                <w:szCs w:val="21"/>
                <w:lang w:eastAsia="zh-CN"/>
              </w:rPr>
              <w:t>）</w:t>
            </w:r>
          </w:p>
        </w:tc>
        <w:tc>
          <w:tcPr>
            <w:tcW w:w="149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color w:val="auto"/>
                <w:spacing w:val="-11"/>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本科：法学类、中</w:t>
            </w:r>
            <w:r>
              <w:rPr>
                <w:rFonts w:hint="default" w:ascii="Times New Roman" w:hAnsi="Times New Roman" w:cs="Times New Roman" w:eastAsiaTheme="minorEastAsia"/>
                <w:b/>
                <w:bCs/>
                <w:color w:val="auto"/>
                <w:spacing w:val="-11"/>
                <w:kern w:val="0"/>
                <w:sz w:val="21"/>
                <w:szCs w:val="21"/>
                <w:lang w:val="en-US" w:eastAsia="zh-CN"/>
              </w:rPr>
              <w:t>国语言文学类、新闻传播学类</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eastAsiaTheme="minorEastAsia"/>
                <w:b/>
                <w:bCs/>
                <w:color w:val="auto"/>
                <w:kern w:val="0"/>
                <w:sz w:val="21"/>
                <w:szCs w:val="21"/>
                <w:lang w:val="en-US" w:eastAsia="zh-CN"/>
              </w:rPr>
              <w:t>研究生：不限</w:t>
            </w:r>
          </w:p>
        </w:tc>
        <w:tc>
          <w:tcPr>
            <w:tcW w:w="6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p>
        </w:tc>
        <w:tc>
          <w:tcPr>
            <w:tcW w:w="232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left"/>
              <w:textAlignment w:val="auto"/>
              <w:rPr>
                <w:rFonts w:hint="default" w:ascii="Times New Roman" w:hAnsi="Times New Roman" w:cs="Times New Roman" w:eastAsiaTheme="minorEastAsia"/>
                <w:b/>
                <w:bCs/>
                <w:color w:val="auto"/>
                <w:kern w:val="0"/>
                <w:sz w:val="21"/>
                <w:szCs w:val="21"/>
                <w:lang w:val="en-US" w:eastAsia="zh-CN" w:bidi="ar-SA"/>
              </w:rPr>
            </w:pPr>
            <w:r>
              <w:rPr>
                <w:rFonts w:hint="default" w:ascii="Times New Roman" w:hAnsi="Times New Roman" w:cs="Times New Roman" w:eastAsiaTheme="minorEastAsia"/>
                <w:b/>
                <w:bCs/>
                <w:i w:val="0"/>
                <w:iCs w:val="0"/>
                <w:color w:val="auto"/>
                <w:kern w:val="0"/>
                <w:sz w:val="21"/>
                <w:szCs w:val="21"/>
                <w:lang w:val="en-US" w:eastAsia="zh-CN"/>
              </w:rPr>
              <w:t>具有较强的文字综合能力和沟通协调能力的优先。</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yZWU3NjJlYzgwNjYxY2Q1MjdmNWQ0ZGIxY2U5YWUifQ=="/>
  </w:docVars>
  <w:rsids>
    <w:rsidRoot w:val="551B482B"/>
    <w:rsid w:val="551B4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next w:val="1"/>
    <w:qFormat/>
    <w:uiPriority w:val="0"/>
    <w:pPr>
      <w:ind w:firstLine="420" w:firstLineChars="200"/>
    </w:pPr>
  </w:style>
  <w:style w:type="paragraph" w:styleId="5">
    <w:name w:val="Salutation"/>
    <w:basedOn w:val="1"/>
    <w:next w:val="1"/>
    <w:qFormat/>
    <w:uiPriority w:val="0"/>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1488</Words>
  <Characters>1632</Characters>
  <Lines>0</Lines>
  <Paragraphs>0</Paragraphs>
  <TotalTime>3</TotalTime>
  <ScaleCrop>false</ScaleCrop>
  <LinksUpToDate>false</LinksUpToDate>
  <CharactersWithSpaces>1642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2025-12-01T03:14:00Z</dcterms:created>
  <dc:creator>Administrator</dc:creator>
  <cp:lastModifiedBy>Administrator</cp:lastModifiedBy>
  <dcterms:modified xsi:type="dcterms:W3CDTF">2025-12-01T03:17:20Z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D90A88D600DB49438B3EFBAFDDF2ECE2</vt:lpwstr>
  </property>
</Properties>
</file>