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7A6FD">
      <w:pPr>
        <w:overflowPunct w:val="0"/>
        <w:topLinePunct/>
        <w:rPr>
          <w:rFonts w:ascii="Times New Roman" w:hAnsi="Times New Roman" w:eastAsia="黑体"/>
          <w:sz w:val="32"/>
          <w:szCs w:val="32"/>
        </w:rPr>
      </w:pPr>
      <w:r>
        <w:rPr>
          <w:rFonts w:ascii="Times New Roman" w:hAnsi="Times New Roman" w:eastAsia="黑体"/>
          <w:sz w:val="32"/>
          <w:szCs w:val="32"/>
        </w:rPr>
        <w:t>附表</w:t>
      </w:r>
      <w:r>
        <w:rPr>
          <w:rFonts w:hint="eastAsia" w:ascii="Times New Roman" w:hAnsi="Times New Roman" w:eastAsia="黑体"/>
          <w:sz w:val="32"/>
          <w:szCs w:val="32"/>
        </w:rPr>
        <w:t>2</w:t>
      </w:r>
    </w:p>
    <w:p w14:paraId="03926C69">
      <w:pPr>
        <w:overflowPunct w:val="0"/>
        <w:topLinePunct/>
        <w:spacing w:line="560" w:lineRule="exact"/>
        <w:jc w:val="center"/>
        <w:rPr>
          <w:rFonts w:ascii="Times New Roman" w:hAnsi="Times New Roman" w:eastAsia="方正小标宋简体"/>
          <w:sz w:val="44"/>
          <w:szCs w:val="44"/>
        </w:rPr>
      </w:pPr>
      <w:bookmarkStart w:id="0" w:name="_GoBack"/>
      <w:r>
        <w:rPr>
          <w:rFonts w:ascii="Times New Roman" w:hAnsi="Times New Roman" w:eastAsia="方正小标宋简体"/>
          <w:sz w:val="44"/>
          <w:szCs w:val="44"/>
        </w:rPr>
        <w:t>四川省生态环境科学研究院2025年</w:t>
      </w:r>
    </w:p>
    <w:p w14:paraId="6A59ECFD">
      <w:pPr>
        <w:overflowPunct w:val="0"/>
        <w:topLinePunct/>
        <w:spacing w:after="156" w:afterLines="50"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公开考核招聘专业技术人员岗位和条件要求一览表2</w:t>
      </w:r>
    </w:p>
    <w:bookmarkEnd w:id="0"/>
    <w:p w14:paraId="76A6BA36">
      <w:pPr>
        <w:overflowPunct w:val="0"/>
        <w:topLinePunct/>
        <w:spacing w:after="156" w:afterLines="50" w:line="560" w:lineRule="exact"/>
        <w:jc w:val="center"/>
        <w:rPr>
          <w:rFonts w:ascii="Times New Roman" w:hAnsi="Times New Roman" w:eastAsia="仿宋"/>
          <w:sz w:val="30"/>
          <w:szCs w:val="30"/>
        </w:rPr>
      </w:pPr>
      <w:r>
        <w:rPr>
          <w:rFonts w:hint="eastAsia" w:ascii="Times New Roman" w:hAnsi="Times New Roman" w:eastAsia="方正小标宋简体"/>
          <w:sz w:val="44"/>
          <w:szCs w:val="44"/>
        </w:rPr>
        <w:t>（高级工程师）</w:t>
      </w:r>
    </w:p>
    <w:tbl>
      <w:tblPr>
        <w:tblStyle w:val="4"/>
        <w:tblpPr w:leftFromText="180" w:rightFromText="180" w:vertAnchor="text" w:tblpXSpec="center" w:tblpY="1"/>
        <w:tblOverlap w:val="never"/>
        <w:tblW w:w="143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1134"/>
        <w:gridCol w:w="1234"/>
        <w:gridCol w:w="825"/>
        <w:gridCol w:w="906"/>
        <w:gridCol w:w="596"/>
        <w:gridCol w:w="1418"/>
        <w:gridCol w:w="1275"/>
        <w:gridCol w:w="2331"/>
        <w:gridCol w:w="1216"/>
        <w:gridCol w:w="880"/>
        <w:gridCol w:w="2519"/>
      </w:tblGrid>
      <w:tr w14:paraId="67D7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trPr>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377332AB">
            <w:pPr>
              <w:overflowPunct w:val="0"/>
              <w:topLinePunct/>
              <w:jc w:val="center"/>
              <w:rPr>
                <w:rFonts w:ascii="Times New Roman" w:hAnsi="Times New Roman" w:eastAsia="黑体"/>
              </w:rPr>
            </w:pPr>
            <w:r>
              <w:rPr>
                <w:rFonts w:ascii="Times New Roman" w:hAnsi="Times New Roman" w:eastAsia="黑体"/>
              </w:rPr>
              <w:t>招聘单位</w:t>
            </w:r>
          </w:p>
        </w:tc>
        <w:tc>
          <w:tcPr>
            <w:tcW w:w="1234" w:type="dxa"/>
            <w:vMerge w:val="restart"/>
            <w:tcBorders>
              <w:top w:val="single" w:color="auto" w:sz="4" w:space="0"/>
              <w:left w:val="single" w:color="auto" w:sz="4" w:space="0"/>
              <w:bottom w:val="single" w:color="auto" w:sz="4" w:space="0"/>
              <w:right w:val="single" w:color="auto" w:sz="4" w:space="0"/>
            </w:tcBorders>
            <w:noWrap w:val="0"/>
            <w:vAlign w:val="center"/>
          </w:tcPr>
          <w:p w14:paraId="0DE48772">
            <w:pPr>
              <w:overflowPunct w:val="0"/>
              <w:topLinePunct/>
              <w:jc w:val="center"/>
              <w:rPr>
                <w:rFonts w:ascii="Times New Roman" w:hAnsi="Times New Roman" w:eastAsia="黑体"/>
              </w:rPr>
            </w:pPr>
            <w:r>
              <w:rPr>
                <w:rFonts w:ascii="Times New Roman" w:hAnsi="Times New Roman" w:eastAsia="黑体"/>
              </w:rPr>
              <w:t>招聘岗位</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79658464">
            <w:pPr>
              <w:overflowPunct w:val="0"/>
              <w:topLinePunct/>
              <w:jc w:val="center"/>
              <w:rPr>
                <w:rFonts w:ascii="Times New Roman" w:hAnsi="Times New Roman" w:eastAsia="黑体"/>
              </w:rPr>
            </w:pPr>
            <w:r>
              <w:rPr>
                <w:rFonts w:ascii="Times New Roman" w:hAnsi="Times New Roman" w:eastAsia="黑体"/>
              </w:rPr>
              <w:t>岗位类别</w:t>
            </w:r>
          </w:p>
        </w:tc>
        <w:tc>
          <w:tcPr>
            <w:tcW w:w="906" w:type="dxa"/>
            <w:vMerge w:val="restart"/>
            <w:tcBorders>
              <w:top w:val="single" w:color="auto" w:sz="4" w:space="0"/>
              <w:left w:val="single" w:color="auto" w:sz="4" w:space="0"/>
              <w:right w:val="single" w:color="auto" w:sz="4" w:space="0"/>
            </w:tcBorders>
            <w:noWrap w:val="0"/>
            <w:vAlign w:val="center"/>
          </w:tcPr>
          <w:p w14:paraId="444FB36A">
            <w:pPr>
              <w:overflowPunct w:val="0"/>
              <w:topLinePunct/>
              <w:jc w:val="center"/>
              <w:rPr>
                <w:rFonts w:ascii="Times New Roman" w:hAnsi="Times New Roman" w:eastAsia="黑体"/>
              </w:rPr>
            </w:pPr>
            <w:r>
              <w:rPr>
                <w:rFonts w:ascii="Times New Roman" w:hAnsi="Times New Roman" w:eastAsia="黑体"/>
              </w:rPr>
              <w:t>岗位编码</w:t>
            </w:r>
          </w:p>
        </w:tc>
        <w:tc>
          <w:tcPr>
            <w:tcW w:w="596" w:type="dxa"/>
            <w:vMerge w:val="restart"/>
            <w:tcBorders>
              <w:top w:val="single" w:color="auto" w:sz="4" w:space="0"/>
              <w:left w:val="single" w:color="auto" w:sz="4" w:space="0"/>
              <w:bottom w:val="single" w:color="auto" w:sz="4" w:space="0"/>
              <w:right w:val="single" w:color="auto" w:sz="4" w:space="0"/>
            </w:tcBorders>
            <w:noWrap w:val="0"/>
            <w:vAlign w:val="center"/>
          </w:tcPr>
          <w:p w14:paraId="217817BE">
            <w:pPr>
              <w:overflowPunct w:val="0"/>
              <w:topLinePunct/>
              <w:jc w:val="center"/>
              <w:rPr>
                <w:rFonts w:ascii="Times New Roman" w:hAnsi="Times New Roman" w:eastAsia="黑体"/>
              </w:rPr>
            </w:pPr>
            <w:r>
              <w:rPr>
                <w:rFonts w:ascii="Times New Roman" w:hAnsi="Times New Roman" w:eastAsia="黑体"/>
              </w:rPr>
              <w:t>招聘人数</w:t>
            </w:r>
          </w:p>
        </w:tc>
        <w:tc>
          <w:tcPr>
            <w:tcW w:w="1418" w:type="dxa"/>
            <w:vMerge w:val="restart"/>
            <w:tcBorders>
              <w:top w:val="single" w:color="auto" w:sz="4" w:space="0"/>
              <w:left w:val="single" w:color="auto" w:sz="4" w:space="0"/>
              <w:right w:val="single" w:color="auto" w:sz="4" w:space="0"/>
            </w:tcBorders>
            <w:noWrap w:val="0"/>
            <w:vAlign w:val="center"/>
          </w:tcPr>
          <w:p w14:paraId="3C328D4A">
            <w:pPr>
              <w:overflowPunct w:val="0"/>
              <w:topLinePunct/>
              <w:jc w:val="center"/>
              <w:rPr>
                <w:rFonts w:ascii="Times New Roman" w:hAnsi="Times New Roman" w:eastAsia="黑体"/>
              </w:rPr>
            </w:pPr>
            <w:r>
              <w:rPr>
                <w:rFonts w:ascii="Times New Roman" w:hAnsi="Times New Roman" w:eastAsia="黑体"/>
              </w:rPr>
              <w:t>年龄</w:t>
            </w:r>
          </w:p>
        </w:tc>
        <w:tc>
          <w:tcPr>
            <w:tcW w:w="3606" w:type="dxa"/>
            <w:gridSpan w:val="2"/>
            <w:tcBorders>
              <w:top w:val="single" w:color="auto" w:sz="4" w:space="0"/>
              <w:left w:val="single" w:color="auto" w:sz="4" w:space="0"/>
              <w:bottom w:val="single" w:color="auto" w:sz="4" w:space="0"/>
              <w:right w:val="single" w:color="auto" w:sz="4" w:space="0"/>
            </w:tcBorders>
            <w:noWrap w:val="0"/>
            <w:vAlign w:val="center"/>
          </w:tcPr>
          <w:p w14:paraId="77724101">
            <w:pPr>
              <w:overflowPunct w:val="0"/>
              <w:topLinePunct/>
              <w:jc w:val="center"/>
              <w:rPr>
                <w:rFonts w:ascii="Times New Roman" w:hAnsi="Times New Roman" w:eastAsia="黑体"/>
              </w:rPr>
            </w:pPr>
            <w:r>
              <w:rPr>
                <w:rFonts w:ascii="Times New Roman" w:hAnsi="Times New Roman" w:eastAsia="黑体"/>
              </w:rPr>
              <w:t>学历及专业</w:t>
            </w:r>
          </w:p>
        </w:tc>
        <w:tc>
          <w:tcPr>
            <w:tcW w:w="2096" w:type="dxa"/>
            <w:gridSpan w:val="2"/>
            <w:tcBorders>
              <w:top w:val="single" w:color="auto" w:sz="4" w:space="0"/>
              <w:left w:val="single" w:color="auto" w:sz="4" w:space="0"/>
              <w:bottom w:val="single" w:color="auto" w:sz="4" w:space="0"/>
              <w:right w:val="single" w:color="auto" w:sz="4" w:space="0"/>
            </w:tcBorders>
            <w:noWrap w:val="0"/>
            <w:vAlign w:val="center"/>
          </w:tcPr>
          <w:p w14:paraId="54EE4397">
            <w:pPr>
              <w:overflowPunct w:val="0"/>
              <w:topLinePunct/>
              <w:jc w:val="center"/>
              <w:rPr>
                <w:rFonts w:ascii="Times New Roman" w:hAnsi="Times New Roman" w:eastAsia="黑体"/>
              </w:rPr>
            </w:pPr>
            <w:r>
              <w:rPr>
                <w:rFonts w:ascii="Times New Roman" w:hAnsi="Times New Roman" w:eastAsia="黑体"/>
              </w:rPr>
              <w:t>职称</w:t>
            </w:r>
          </w:p>
        </w:tc>
        <w:tc>
          <w:tcPr>
            <w:tcW w:w="2519" w:type="dxa"/>
            <w:vMerge w:val="restart"/>
            <w:tcBorders>
              <w:top w:val="single" w:color="auto" w:sz="4" w:space="0"/>
              <w:left w:val="single" w:color="auto" w:sz="4" w:space="0"/>
              <w:bottom w:val="single" w:color="auto" w:sz="4" w:space="0"/>
              <w:right w:val="single" w:color="auto" w:sz="4" w:space="0"/>
            </w:tcBorders>
            <w:noWrap w:val="0"/>
            <w:vAlign w:val="center"/>
          </w:tcPr>
          <w:p w14:paraId="1ABCC176">
            <w:pPr>
              <w:overflowPunct w:val="0"/>
              <w:topLinePunct/>
              <w:jc w:val="center"/>
              <w:rPr>
                <w:rFonts w:ascii="Times New Roman" w:hAnsi="Times New Roman" w:eastAsia="黑体"/>
              </w:rPr>
            </w:pPr>
            <w:r>
              <w:rPr>
                <w:rFonts w:ascii="Times New Roman" w:hAnsi="Times New Roman" w:eastAsia="黑体"/>
              </w:rPr>
              <w:t>备注</w:t>
            </w:r>
          </w:p>
        </w:tc>
      </w:tr>
      <w:tr w14:paraId="26C6E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567" w:hRule="atLeast"/>
          <w:tblHeader/>
        </w:trPr>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6254B429">
            <w:pPr>
              <w:widowControl/>
              <w:overflowPunct w:val="0"/>
              <w:topLinePunct/>
              <w:jc w:val="center"/>
              <w:rPr>
                <w:rFonts w:ascii="Times New Roman" w:hAnsi="Times New Roman" w:eastAsia="黑体"/>
                <w:szCs w:val="21"/>
              </w:rPr>
            </w:pPr>
          </w:p>
        </w:tc>
        <w:tc>
          <w:tcPr>
            <w:tcW w:w="1234" w:type="dxa"/>
            <w:vMerge w:val="continue"/>
            <w:tcBorders>
              <w:top w:val="single" w:color="auto" w:sz="4" w:space="0"/>
              <w:left w:val="single" w:color="auto" w:sz="4" w:space="0"/>
              <w:bottom w:val="single" w:color="auto" w:sz="4" w:space="0"/>
              <w:right w:val="single" w:color="auto" w:sz="4" w:space="0"/>
            </w:tcBorders>
            <w:noWrap w:val="0"/>
            <w:vAlign w:val="center"/>
          </w:tcPr>
          <w:p w14:paraId="0E66FDF6">
            <w:pPr>
              <w:widowControl/>
              <w:overflowPunct w:val="0"/>
              <w:topLinePunct/>
              <w:jc w:val="center"/>
              <w:rPr>
                <w:rFonts w:ascii="Times New Roman" w:hAnsi="Times New Roman" w:eastAsia="黑体"/>
                <w:szCs w:val="21"/>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4738CFF9">
            <w:pPr>
              <w:widowControl/>
              <w:overflowPunct w:val="0"/>
              <w:topLinePunct/>
              <w:jc w:val="center"/>
              <w:rPr>
                <w:rFonts w:ascii="Times New Roman" w:hAnsi="Times New Roman" w:eastAsia="黑体"/>
                <w:szCs w:val="21"/>
              </w:rPr>
            </w:pPr>
          </w:p>
        </w:tc>
        <w:tc>
          <w:tcPr>
            <w:tcW w:w="906" w:type="dxa"/>
            <w:vMerge w:val="continue"/>
            <w:tcBorders>
              <w:left w:val="single" w:color="auto" w:sz="4" w:space="0"/>
              <w:bottom w:val="single" w:color="auto" w:sz="4" w:space="0"/>
              <w:right w:val="single" w:color="auto" w:sz="4" w:space="0"/>
            </w:tcBorders>
            <w:noWrap w:val="0"/>
            <w:vAlign w:val="center"/>
          </w:tcPr>
          <w:p w14:paraId="74029555">
            <w:pPr>
              <w:widowControl/>
              <w:overflowPunct w:val="0"/>
              <w:topLinePunct/>
              <w:jc w:val="center"/>
              <w:rPr>
                <w:rFonts w:ascii="Times New Roman" w:hAnsi="Times New Roman" w:eastAsia="黑体"/>
                <w:szCs w:val="21"/>
              </w:rPr>
            </w:pPr>
          </w:p>
        </w:tc>
        <w:tc>
          <w:tcPr>
            <w:tcW w:w="596" w:type="dxa"/>
            <w:vMerge w:val="continue"/>
            <w:tcBorders>
              <w:top w:val="single" w:color="auto" w:sz="4" w:space="0"/>
              <w:left w:val="single" w:color="auto" w:sz="4" w:space="0"/>
              <w:bottom w:val="single" w:color="auto" w:sz="4" w:space="0"/>
              <w:right w:val="single" w:color="auto" w:sz="4" w:space="0"/>
            </w:tcBorders>
            <w:noWrap w:val="0"/>
            <w:vAlign w:val="center"/>
          </w:tcPr>
          <w:p w14:paraId="660FD625">
            <w:pPr>
              <w:widowControl/>
              <w:overflowPunct w:val="0"/>
              <w:topLinePunct/>
              <w:jc w:val="center"/>
              <w:rPr>
                <w:rFonts w:ascii="Times New Roman" w:hAnsi="Times New Roman" w:eastAsia="黑体"/>
                <w:szCs w:val="21"/>
              </w:rPr>
            </w:pPr>
          </w:p>
        </w:tc>
        <w:tc>
          <w:tcPr>
            <w:tcW w:w="1418" w:type="dxa"/>
            <w:vMerge w:val="continue"/>
            <w:tcBorders>
              <w:left w:val="single" w:color="auto" w:sz="4" w:space="0"/>
              <w:bottom w:val="single" w:color="auto" w:sz="4" w:space="0"/>
              <w:right w:val="single" w:color="auto" w:sz="4" w:space="0"/>
            </w:tcBorders>
            <w:noWrap w:val="0"/>
            <w:vAlign w:val="center"/>
          </w:tcPr>
          <w:p w14:paraId="3B93A4DC">
            <w:pPr>
              <w:overflowPunct w:val="0"/>
              <w:topLinePunct/>
              <w:jc w:val="center"/>
              <w:rPr>
                <w:rFonts w:ascii="Times New Roman" w:hAnsi="Times New Roman" w:eastAsia="黑体"/>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12FB3E6">
            <w:pPr>
              <w:overflowPunct w:val="0"/>
              <w:topLinePunct/>
              <w:jc w:val="center"/>
              <w:rPr>
                <w:rFonts w:ascii="Times New Roman" w:hAnsi="Times New Roman" w:eastAsia="黑体"/>
              </w:rPr>
            </w:pPr>
            <w:r>
              <w:rPr>
                <w:rFonts w:ascii="Times New Roman" w:hAnsi="Times New Roman" w:eastAsia="黑体"/>
              </w:rPr>
              <w:t>学历学位</w:t>
            </w:r>
          </w:p>
        </w:tc>
        <w:tc>
          <w:tcPr>
            <w:tcW w:w="2331" w:type="dxa"/>
            <w:tcBorders>
              <w:top w:val="single" w:color="auto" w:sz="4" w:space="0"/>
              <w:left w:val="single" w:color="auto" w:sz="4" w:space="0"/>
              <w:bottom w:val="single" w:color="auto" w:sz="4" w:space="0"/>
              <w:right w:val="single" w:color="auto" w:sz="4" w:space="0"/>
            </w:tcBorders>
            <w:noWrap w:val="0"/>
            <w:vAlign w:val="center"/>
          </w:tcPr>
          <w:p w14:paraId="63E514B8">
            <w:pPr>
              <w:overflowPunct w:val="0"/>
              <w:topLinePunct/>
              <w:jc w:val="center"/>
              <w:rPr>
                <w:rFonts w:ascii="Times New Roman" w:hAnsi="Times New Roman" w:eastAsia="黑体"/>
              </w:rPr>
            </w:pPr>
            <w:r>
              <w:rPr>
                <w:rFonts w:ascii="Times New Roman" w:hAnsi="Times New Roman" w:eastAsia="黑体"/>
              </w:rPr>
              <w:t>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AA0186E">
            <w:pPr>
              <w:overflowPunct w:val="0"/>
              <w:topLinePunct/>
              <w:jc w:val="center"/>
              <w:rPr>
                <w:rFonts w:ascii="Times New Roman" w:hAnsi="Times New Roman" w:eastAsia="黑体"/>
              </w:rPr>
            </w:pPr>
            <w:r>
              <w:rPr>
                <w:rFonts w:ascii="Times New Roman" w:hAnsi="Times New Roman" w:eastAsia="黑体"/>
              </w:rPr>
              <w:t>职称级别</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3ED43E74">
            <w:pPr>
              <w:overflowPunct w:val="0"/>
              <w:topLinePunct/>
              <w:jc w:val="center"/>
              <w:rPr>
                <w:rFonts w:ascii="Times New Roman" w:hAnsi="Times New Roman" w:eastAsia="黑体"/>
              </w:rPr>
            </w:pPr>
            <w:r>
              <w:rPr>
                <w:rFonts w:ascii="Times New Roman" w:hAnsi="Times New Roman" w:eastAsia="黑体"/>
              </w:rPr>
              <w:t>职称专业</w:t>
            </w:r>
          </w:p>
        </w:tc>
        <w:tc>
          <w:tcPr>
            <w:tcW w:w="2519" w:type="dxa"/>
            <w:vMerge w:val="continue"/>
            <w:tcBorders>
              <w:top w:val="single" w:color="auto" w:sz="4" w:space="0"/>
              <w:left w:val="single" w:color="auto" w:sz="4" w:space="0"/>
              <w:bottom w:val="single" w:color="auto" w:sz="4" w:space="0"/>
              <w:right w:val="single" w:color="auto" w:sz="4" w:space="0"/>
            </w:tcBorders>
            <w:noWrap w:val="0"/>
            <w:vAlign w:val="center"/>
          </w:tcPr>
          <w:p w14:paraId="380157F7">
            <w:pPr>
              <w:widowControl/>
              <w:overflowPunct w:val="0"/>
              <w:topLinePunct/>
              <w:jc w:val="center"/>
              <w:rPr>
                <w:rFonts w:ascii="Times New Roman" w:hAnsi="Times New Roman" w:eastAsia="黑体"/>
                <w:szCs w:val="21"/>
              </w:rPr>
            </w:pPr>
          </w:p>
        </w:tc>
      </w:tr>
      <w:tr w14:paraId="07D0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09" w:hRule="atLeast"/>
        </w:trPr>
        <w:tc>
          <w:tcPr>
            <w:tcW w:w="1134" w:type="dxa"/>
            <w:vMerge w:val="restart"/>
            <w:tcBorders>
              <w:top w:val="single" w:color="auto" w:sz="4" w:space="0"/>
              <w:left w:val="single" w:color="auto" w:sz="4" w:space="0"/>
              <w:right w:val="single" w:color="auto" w:sz="4" w:space="0"/>
            </w:tcBorders>
            <w:noWrap/>
            <w:vAlign w:val="center"/>
          </w:tcPr>
          <w:p w14:paraId="3D77AEBA">
            <w:pPr>
              <w:overflowPunct w:val="0"/>
              <w:topLinePunct/>
              <w:jc w:val="center"/>
              <w:rPr>
                <w:rFonts w:ascii="Times New Roman" w:hAnsi="Times New Roman" w:eastAsia="仿宋_GB2312"/>
              </w:rPr>
            </w:pPr>
            <w:r>
              <w:rPr>
                <w:rFonts w:ascii="Times New Roman" w:hAnsi="Times New Roman" w:eastAsia="仿宋_GB2312"/>
              </w:rPr>
              <w:t>四川省生态环境科学研究院</w:t>
            </w:r>
          </w:p>
        </w:tc>
        <w:tc>
          <w:tcPr>
            <w:tcW w:w="1234" w:type="dxa"/>
            <w:tcBorders>
              <w:top w:val="single" w:color="auto" w:sz="4" w:space="0"/>
              <w:left w:val="single" w:color="auto" w:sz="4" w:space="0"/>
              <w:bottom w:val="single" w:color="auto" w:sz="4" w:space="0"/>
              <w:right w:val="single" w:color="auto" w:sz="4" w:space="0"/>
            </w:tcBorders>
            <w:noWrap/>
            <w:vAlign w:val="center"/>
          </w:tcPr>
          <w:p w14:paraId="13560354">
            <w:pPr>
              <w:rPr>
                <w:rFonts w:ascii="Times New Roman" w:hAnsi="Times New Roman" w:eastAsia="仿宋_GB2312"/>
              </w:rPr>
            </w:pPr>
            <w:r>
              <w:rPr>
                <w:rFonts w:ascii="Times New Roman" w:hAnsi="Times New Roman" w:eastAsia="仿宋_GB2312"/>
              </w:rPr>
              <w:t>大气污染防治研究岗位3（工程治理技术方向）</w:t>
            </w:r>
          </w:p>
        </w:tc>
        <w:tc>
          <w:tcPr>
            <w:tcW w:w="825" w:type="dxa"/>
            <w:tcBorders>
              <w:top w:val="single" w:color="auto" w:sz="4" w:space="0"/>
              <w:left w:val="single" w:color="auto" w:sz="4" w:space="0"/>
              <w:bottom w:val="single" w:color="auto" w:sz="4" w:space="0"/>
              <w:right w:val="single" w:color="auto" w:sz="4" w:space="0"/>
            </w:tcBorders>
            <w:noWrap/>
            <w:vAlign w:val="center"/>
          </w:tcPr>
          <w:p w14:paraId="3ADA1D69">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72D1C3D9">
            <w:pPr>
              <w:overflowPunct w:val="0"/>
              <w:topLinePunct/>
              <w:jc w:val="center"/>
              <w:rPr>
                <w:rFonts w:ascii="Times New Roman" w:hAnsi="Times New Roman" w:eastAsia="仿宋_GB2312"/>
              </w:rPr>
            </w:pPr>
            <w:r>
              <w:rPr>
                <w:rFonts w:ascii="Times New Roman" w:hAnsi="Times New Roman" w:eastAsia="仿宋_GB2312"/>
              </w:rPr>
              <w:t>2025000</w:t>
            </w:r>
            <w:r>
              <w:rPr>
                <w:rFonts w:hint="eastAsia" w:ascii="Times New Roman" w:hAnsi="Times New Roman" w:eastAsia="仿宋_GB2312"/>
              </w:rPr>
              <w:t>7</w:t>
            </w:r>
          </w:p>
        </w:tc>
        <w:tc>
          <w:tcPr>
            <w:tcW w:w="596" w:type="dxa"/>
            <w:tcBorders>
              <w:top w:val="single" w:color="auto" w:sz="4" w:space="0"/>
              <w:left w:val="single" w:color="auto" w:sz="4" w:space="0"/>
              <w:bottom w:val="single" w:color="auto" w:sz="4" w:space="0"/>
              <w:right w:val="single" w:color="auto" w:sz="4" w:space="0"/>
            </w:tcBorders>
            <w:noWrap/>
            <w:vAlign w:val="center"/>
          </w:tcPr>
          <w:p w14:paraId="71DF704A">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45A415B9">
            <w:pPr>
              <w:jc w:val="center"/>
              <w:rPr>
                <w:rFonts w:ascii="Times New Roman" w:hAnsi="Times New Roman" w:eastAsia="仿宋_GB2312"/>
                <w:szCs w:val="21"/>
              </w:rPr>
            </w:pPr>
            <w:r>
              <w:rPr>
                <w:rFonts w:ascii="Times New Roman" w:hAnsi="Times New Roman" w:eastAsia="仿宋_GB2312"/>
                <w:szCs w:val="21"/>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EAA12B8">
            <w:pPr>
              <w:jc w:val="center"/>
              <w:rPr>
                <w:rFonts w:ascii="Times New Roman" w:hAnsi="Times New Roman" w:eastAsia="仿宋_GB2312"/>
                <w:szCs w:val="21"/>
              </w:rPr>
            </w:pPr>
            <w:r>
              <w:rPr>
                <w:rFonts w:ascii="Times New Roman" w:hAnsi="Times New Roman" w:eastAsia="仿宋_GB2312"/>
              </w:rPr>
              <w:t>研究生学历并取得硕士及以上学位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4A071173">
            <w:pPr>
              <w:jc w:val="center"/>
              <w:rPr>
                <w:rFonts w:ascii="Times New Roman" w:hAnsi="Times New Roman" w:eastAsia="仿宋_GB2312"/>
                <w:szCs w:val="21"/>
              </w:rPr>
            </w:pPr>
            <w:r>
              <w:rPr>
                <w:rFonts w:ascii="Times New Roman" w:hAnsi="Times New Roman" w:eastAsia="仿宋_GB2312"/>
                <w:szCs w:val="21"/>
              </w:rPr>
              <w:t>环境工程专业、市政工程专业、环境科学专业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022A42E">
            <w:pPr>
              <w:spacing w:line="280" w:lineRule="exact"/>
              <w:jc w:val="center"/>
              <w:rPr>
                <w:rFonts w:ascii="Times New Roman" w:hAnsi="Times New Roman" w:eastAsia="仿宋_GB2312"/>
              </w:rPr>
            </w:pPr>
            <w:r>
              <w:rPr>
                <w:rFonts w:ascii="Times New Roman" w:hAnsi="Times New Roman" w:eastAsia="仿宋_GB2312"/>
                <w:szCs w:val="21"/>
              </w:rPr>
              <w:t>取得高级工程师及以上专业技术任职资格人员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617AC763">
            <w:pPr>
              <w:jc w:val="center"/>
              <w:rPr>
                <w:rFonts w:ascii="Times New Roman" w:hAnsi="Times New Roman" w:eastAsia="仿宋_GB2312"/>
                <w:szCs w:val="21"/>
              </w:rPr>
            </w:pPr>
            <w:r>
              <w:rPr>
                <w:rFonts w:ascii="Times New Roman" w:hAnsi="Times New Roman" w:eastAsia="仿宋_GB2312"/>
                <w:szCs w:val="21"/>
              </w:rPr>
              <w:t>工程系列</w:t>
            </w:r>
          </w:p>
          <w:p w14:paraId="66A1EE68">
            <w:pPr>
              <w:overflowPunct w:val="0"/>
              <w:topLinePunct/>
              <w:jc w:val="center"/>
              <w:rPr>
                <w:rFonts w:ascii="Times New Roman" w:hAnsi="Times New Roman" w:eastAsia="仿宋_GB2312"/>
              </w:rPr>
            </w:pPr>
            <w:r>
              <w:rPr>
                <w:rFonts w:ascii="Times New Roman" w:hAnsi="Times New Roman" w:eastAsia="仿宋_GB2312"/>
                <w:szCs w:val="21"/>
              </w:rPr>
              <w:t>环境类专业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2AC443E5">
            <w:pPr>
              <w:spacing w:line="280" w:lineRule="exact"/>
              <w:jc w:val="left"/>
              <w:rPr>
                <w:rFonts w:ascii="Times New Roman" w:hAnsi="Times New Roman" w:eastAsia="仿宋_GB2312"/>
              </w:rPr>
            </w:pPr>
            <w:r>
              <w:rPr>
                <w:rFonts w:ascii="Times New Roman" w:hAnsi="Times New Roman" w:eastAsia="仿宋_GB2312"/>
              </w:rPr>
              <w:t>具有2年以上</w:t>
            </w:r>
            <w:r>
              <w:rPr>
                <w:rFonts w:hint="eastAsia" w:ascii="Times New Roman" w:hAnsi="Times New Roman" w:eastAsia="仿宋_GB2312"/>
              </w:rPr>
              <w:t>环境催化材料开发等领域研究</w:t>
            </w:r>
            <w:r>
              <w:rPr>
                <w:rFonts w:ascii="Times New Roman" w:hAnsi="Times New Roman" w:eastAsia="仿宋_GB2312"/>
              </w:rPr>
              <w:t>工作经历；</w:t>
            </w:r>
          </w:p>
          <w:p w14:paraId="64A4B370">
            <w:pPr>
              <w:spacing w:line="280" w:lineRule="exact"/>
              <w:jc w:val="left"/>
              <w:rPr>
                <w:rFonts w:ascii="Times New Roman" w:hAnsi="Times New Roman" w:eastAsia="仿宋_GB2312"/>
                <w:szCs w:val="21"/>
              </w:rPr>
            </w:pPr>
            <w:r>
              <w:rPr>
                <w:rFonts w:ascii="Times New Roman" w:hAnsi="Times New Roman" w:eastAsia="仿宋_GB2312"/>
                <w:szCs w:val="21"/>
              </w:rPr>
              <w:t>最低服务年限5年。</w:t>
            </w:r>
          </w:p>
        </w:tc>
      </w:tr>
      <w:tr w14:paraId="0B60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09" w:hRule="atLeast"/>
        </w:trPr>
        <w:tc>
          <w:tcPr>
            <w:tcW w:w="1134" w:type="dxa"/>
            <w:vMerge w:val="continue"/>
            <w:tcBorders>
              <w:top w:val="single" w:color="auto" w:sz="4" w:space="0"/>
              <w:left w:val="single" w:color="auto" w:sz="4" w:space="0"/>
              <w:right w:val="single" w:color="auto" w:sz="4" w:space="0"/>
            </w:tcBorders>
            <w:noWrap/>
            <w:vAlign w:val="center"/>
          </w:tcPr>
          <w:p w14:paraId="5CA9283B">
            <w:pPr>
              <w:overflowPunct w:val="0"/>
              <w:topLinePunct/>
              <w:jc w:val="center"/>
              <w:rPr>
                <w:rFonts w:ascii="Times New Roman" w:hAnsi="Times New Roman" w:eastAsia="仿宋_GB231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6841C3AF">
            <w:pPr>
              <w:jc w:val="center"/>
              <w:rPr>
                <w:rFonts w:ascii="Times New Roman" w:hAnsi="Times New Roman" w:eastAsia="仿宋_GB2312"/>
              </w:rPr>
            </w:pPr>
            <w:r>
              <w:rPr>
                <w:rFonts w:ascii="Times New Roman" w:hAnsi="Times New Roman" w:eastAsia="仿宋_GB2312"/>
              </w:rPr>
              <w:t>固体废物污染防治技术研发岗位</w:t>
            </w:r>
          </w:p>
        </w:tc>
        <w:tc>
          <w:tcPr>
            <w:tcW w:w="825" w:type="dxa"/>
            <w:tcBorders>
              <w:top w:val="single" w:color="auto" w:sz="4" w:space="0"/>
              <w:left w:val="single" w:color="auto" w:sz="4" w:space="0"/>
              <w:bottom w:val="single" w:color="auto" w:sz="4" w:space="0"/>
              <w:right w:val="single" w:color="auto" w:sz="4" w:space="0"/>
            </w:tcBorders>
            <w:noWrap/>
            <w:vAlign w:val="center"/>
          </w:tcPr>
          <w:p w14:paraId="039FCD00">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112F8AC3">
            <w:pPr>
              <w:overflowPunct w:val="0"/>
              <w:topLinePunct/>
              <w:jc w:val="center"/>
              <w:rPr>
                <w:rFonts w:ascii="Times New Roman" w:hAnsi="Times New Roman" w:eastAsia="仿宋_GB2312"/>
              </w:rPr>
            </w:pPr>
            <w:r>
              <w:rPr>
                <w:rFonts w:ascii="Times New Roman" w:hAnsi="Times New Roman" w:eastAsia="仿宋_GB2312"/>
              </w:rPr>
              <w:t>2025000</w:t>
            </w:r>
            <w:r>
              <w:rPr>
                <w:rFonts w:hint="eastAsia" w:ascii="Times New Roman" w:hAnsi="Times New Roman" w:eastAsia="仿宋_GB2312"/>
              </w:rPr>
              <w:t>8</w:t>
            </w:r>
          </w:p>
        </w:tc>
        <w:tc>
          <w:tcPr>
            <w:tcW w:w="596" w:type="dxa"/>
            <w:tcBorders>
              <w:top w:val="single" w:color="auto" w:sz="4" w:space="0"/>
              <w:left w:val="single" w:color="auto" w:sz="4" w:space="0"/>
              <w:bottom w:val="single" w:color="auto" w:sz="4" w:space="0"/>
              <w:right w:val="single" w:color="auto" w:sz="4" w:space="0"/>
            </w:tcBorders>
            <w:noWrap/>
            <w:vAlign w:val="center"/>
          </w:tcPr>
          <w:p w14:paraId="625A2073">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4F674780">
            <w:pPr>
              <w:jc w:val="center"/>
              <w:rPr>
                <w:rFonts w:ascii="Times New Roman" w:hAnsi="Times New Roman" w:eastAsia="仿宋_GB2312"/>
              </w:rPr>
            </w:pPr>
            <w:r>
              <w:rPr>
                <w:rFonts w:ascii="Times New Roman" w:hAnsi="Times New Roman" w:eastAsia="仿宋_GB2312"/>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AA496B9">
            <w:pPr>
              <w:jc w:val="center"/>
              <w:rPr>
                <w:rFonts w:ascii="Times New Roman" w:hAnsi="Times New Roman" w:eastAsia="仿宋_GB2312"/>
              </w:rPr>
            </w:pPr>
            <w:r>
              <w:rPr>
                <w:rFonts w:ascii="Times New Roman" w:hAnsi="Times New Roman" w:eastAsia="仿宋_GB2312"/>
              </w:rPr>
              <w:t>研究生学历并取得硕士及以上学位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7BD96B36">
            <w:pPr>
              <w:jc w:val="center"/>
              <w:rPr>
                <w:rFonts w:ascii="Times New Roman" w:hAnsi="Times New Roman" w:eastAsia="仿宋_GB2312"/>
              </w:rPr>
            </w:pPr>
            <w:r>
              <w:rPr>
                <w:rFonts w:hint="eastAsia" w:ascii="Times New Roman" w:hAnsi="Times New Roman" w:eastAsia="仿宋_GB2312"/>
              </w:rPr>
              <w:t>环境工程专业、物理化学专业、无机化学专业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1CF030B">
            <w:pPr>
              <w:spacing w:line="280" w:lineRule="exact"/>
              <w:jc w:val="center"/>
              <w:rPr>
                <w:rFonts w:ascii="Times New Roman" w:hAnsi="Times New Roman" w:eastAsia="仿宋_GB2312"/>
              </w:rPr>
            </w:pPr>
            <w:r>
              <w:rPr>
                <w:rFonts w:ascii="Times New Roman" w:hAnsi="Times New Roman" w:eastAsia="仿宋_GB2312"/>
                <w:szCs w:val="21"/>
              </w:rPr>
              <w:t>取得高级工程师及以上专业技术任职资格人员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70FD89A2">
            <w:pPr>
              <w:jc w:val="center"/>
              <w:rPr>
                <w:rFonts w:ascii="Times New Roman" w:hAnsi="Times New Roman" w:eastAsia="仿宋_GB2312"/>
                <w:szCs w:val="21"/>
              </w:rPr>
            </w:pPr>
            <w:r>
              <w:rPr>
                <w:rFonts w:ascii="Times New Roman" w:hAnsi="Times New Roman" w:eastAsia="仿宋_GB2312"/>
                <w:szCs w:val="21"/>
              </w:rPr>
              <w:t>工程系列</w:t>
            </w:r>
          </w:p>
          <w:p w14:paraId="245E3260">
            <w:pPr>
              <w:overflowPunct w:val="0"/>
              <w:topLinePunct/>
              <w:jc w:val="center"/>
              <w:rPr>
                <w:rFonts w:ascii="Times New Roman" w:hAnsi="Times New Roman" w:eastAsia="仿宋_GB2312"/>
              </w:rPr>
            </w:pPr>
            <w:r>
              <w:rPr>
                <w:rFonts w:ascii="Times New Roman" w:hAnsi="Times New Roman" w:eastAsia="仿宋_GB2312"/>
                <w:szCs w:val="21"/>
              </w:rPr>
              <w:t>环境类专业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1E132B12">
            <w:pPr>
              <w:spacing w:line="280" w:lineRule="exact"/>
              <w:rPr>
                <w:rFonts w:ascii="Times New Roman" w:hAnsi="Times New Roman" w:eastAsia="仿宋_GB2312"/>
              </w:rPr>
            </w:pPr>
            <w:r>
              <w:rPr>
                <w:rFonts w:ascii="Times New Roman" w:hAnsi="Times New Roman" w:eastAsia="仿宋_GB2312"/>
              </w:rPr>
              <w:t>具有2年以上固体废物处置场污染防治、环境风险评估、危险废物鉴别溯源等方面工作经历；</w:t>
            </w:r>
          </w:p>
          <w:p w14:paraId="0F36475D">
            <w:pPr>
              <w:spacing w:line="280" w:lineRule="exact"/>
              <w:jc w:val="left"/>
              <w:rPr>
                <w:rFonts w:ascii="Times New Roman" w:hAnsi="Times New Roman" w:eastAsia="仿宋_GB2312"/>
              </w:rPr>
            </w:pPr>
            <w:r>
              <w:rPr>
                <w:rFonts w:ascii="Times New Roman" w:hAnsi="Times New Roman" w:eastAsia="仿宋_GB2312"/>
              </w:rPr>
              <w:t>最低服务年限5年。</w:t>
            </w:r>
          </w:p>
        </w:tc>
      </w:tr>
      <w:tr w14:paraId="6CD1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279" w:hRule="atLeast"/>
        </w:trPr>
        <w:tc>
          <w:tcPr>
            <w:tcW w:w="1134" w:type="dxa"/>
            <w:vMerge w:val="continue"/>
            <w:tcBorders>
              <w:left w:val="single" w:color="auto" w:sz="4" w:space="0"/>
              <w:right w:val="single" w:color="auto" w:sz="4" w:space="0"/>
            </w:tcBorders>
            <w:noWrap/>
            <w:vAlign w:val="center"/>
          </w:tcPr>
          <w:p w14:paraId="5279887F">
            <w:pPr>
              <w:overflowPunct w:val="0"/>
              <w:topLinePunct/>
              <w:jc w:val="center"/>
              <w:rPr>
                <w:rFonts w:ascii="Times New Roman" w:hAnsi="Times New Roman" w:eastAsia="仿宋_GB231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39B55A03">
            <w:pPr>
              <w:jc w:val="center"/>
              <w:rPr>
                <w:rFonts w:ascii="Times New Roman" w:hAnsi="Times New Roman" w:eastAsia="仿宋_GB2312"/>
              </w:rPr>
            </w:pPr>
            <w:r>
              <w:rPr>
                <w:rFonts w:ascii="Times New Roman" w:hAnsi="Times New Roman" w:eastAsia="仿宋_GB2312"/>
              </w:rPr>
              <w:t>水污染防治与水生态修复技术研究岗位</w:t>
            </w:r>
          </w:p>
        </w:tc>
        <w:tc>
          <w:tcPr>
            <w:tcW w:w="825" w:type="dxa"/>
            <w:tcBorders>
              <w:top w:val="single" w:color="auto" w:sz="4" w:space="0"/>
              <w:left w:val="single" w:color="auto" w:sz="4" w:space="0"/>
              <w:bottom w:val="single" w:color="auto" w:sz="4" w:space="0"/>
              <w:right w:val="single" w:color="auto" w:sz="4" w:space="0"/>
            </w:tcBorders>
            <w:noWrap/>
            <w:vAlign w:val="center"/>
          </w:tcPr>
          <w:p w14:paraId="3F7AA6BC">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639DD7E2">
            <w:pPr>
              <w:overflowPunct w:val="0"/>
              <w:topLinePunct/>
              <w:jc w:val="center"/>
              <w:rPr>
                <w:rFonts w:ascii="Times New Roman" w:hAnsi="Times New Roman" w:eastAsia="仿宋_GB2312"/>
              </w:rPr>
            </w:pPr>
            <w:r>
              <w:rPr>
                <w:rFonts w:ascii="Times New Roman" w:hAnsi="Times New Roman" w:eastAsia="仿宋_GB2312"/>
              </w:rPr>
              <w:t>2025000</w:t>
            </w:r>
            <w:r>
              <w:rPr>
                <w:rFonts w:hint="eastAsia" w:ascii="Times New Roman" w:hAnsi="Times New Roman" w:eastAsia="仿宋_GB2312"/>
              </w:rPr>
              <w:t>9</w:t>
            </w:r>
          </w:p>
        </w:tc>
        <w:tc>
          <w:tcPr>
            <w:tcW w:w="596" w:type="dxa"/>
            <w:tcBorders>
              <w:top w:val="single" w:color="auto" w:sz="4" w:space="0"/>
              <w:left w:val="single" w:color="auto" w:sz="4" w:space="0"/>
              <w:bottom w:val="single" w:color="auto" w:sz="4" w:space="0"/>
              <w:right w:val="single" w:color="auto" w:sz="4" w:space="0"/>
            </w:tcBorders>
            <w:noWrap/>
            <w:vAlign w:val="center"/>
          </w:tcPr>
          <w:p w14:paraId="73227B83">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4B74DFBB">
            <w:pPr>
              <w:jc w:val="center"/>
              <w:rPr>
                <w:rFonts w:ascii="Times New Roman" w:hAnsi="Times New Roman" w:eastAsia="仿宋_GB2312"/>
              </w:rPr>
            </w:pPr>
            <w:r>
              <w:rPr>
                <w:rFonts w:ascii="Times New Roman" w:hAnsi="Times New Roman" w:eastAsia="仿宋_GB2312"/>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0C5D041E">
            <w:pPr>
              <w:jc w:val="center"/>
              <w:rPr>
                <w:rFonts w:ascii="Times New Roman" w:hAnsi="Times New Roman" w:eastAsia="仿宋_GB2312"/>
              </w:rPr>
            </w:pPr>
            <w:r>
              <w:rPr>
                <w:rFonts w:ascii="Times New Roman" w:hAnsi="Times New Roman" w:eastAsia="仿宋_GB2312"/>
              </w:rPr>
              <w:t>研究生学历并取得硕士及以上学位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1F178439">
            <w:pPr>
              <w:jc w:val="center"/>
              <w:rPr>
                <w:rFonts w:ascii="Times New Roman" w:hAnsi="Times New Roman" w:eastAsia="仿宋_GB2312"/>
              </w:rPr>
            </w:pPr>
            <w:r>
              <w:rPr>
                <w:rFonts w:ascii="Times New Roman" w:hAnsi="Times New Roman" w:eastAsia="仿宋_GB2312"/>
              </w:rPr>
              <w:t>环境工程专业</w:t>
            </w:r>
            <w:r>
              <w:rPr>
                <w:rFonts w:hint="eastAsia" w:ascii="Times New Roman" w:hAnsi="Times New Roman" w:eastAsia="仿宋_GB2312"/>
              </w:rPr>
              <w:t>、环境科学专业、水文学及水资源专业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032B5C21">
            <w:pPr>
              <w:spacing w:line="280" w:lineRule="exact"/>
              <w:jc w:val="center"/>
              <w:rPr>
                <w:rFonts w:ascii="Times New Roman" w:hAnsi="Times New Roman" w:eastAsia="仿宋_GB2312"/>
              </w:rPr>
            </w:pPr>
            <w:r>
              <w:rPr>
                <w:rFonts w:ascii="Times New Roman" w:hAnsi="Times New Roman" w:eastAsia="仿宋_GB2312"/>
              </w:rPr>
              <w:t>取得高级工程师及以上专业技术任职资格人员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4B258688">
            <w:pPr>
              <w:overflowPunct w:val="0"/>
              <w:topLinePunct/>
              <w:jc w:val="center"/>
              <w:rPr>
                <w:rFonts w:ascii="Times New Roman" w:hAnsi="Times New Roman" w:eastAsia="仿宋_GB2312"/>
              </w:rPr>
            </w:pPr>
            <w:r>
              <w:rPr>
                <w:rFonts w:ascii="Times New Roman" w:hAnsi="Times New Roman" w:eastAsia="仿宋_GB2312"/>
              </w:rPr>
              <w:t>工程系列</w:t>
            </w:r>
          </w:p>
          <w:p w14:paraId="2A73AF33">
            <w:pPr>
              <w:jc w:val="center"/>
              <w:rPr>
                <w:rFonts w:ascii="Times New Roman" w:hAnsi="Times New Roman" w:eastAsia="仿宋_GB2312"/>
              </w:rPr>
            </w:pPr>
            <w:r>
              <w:rPr>
                <w:rFonts w:ascii="Times New Roman" w:hAnsi="Times New Roman" w:eastAsia="仿宋_GB2312"/>
              </w:rPr>
              <w:t>环境类专业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445C2B20">
            <w:pPr>
              <w:spacing w:line="280" w:lineRule="exact"/>
              <w:jc w:val="left"/>
              <w:rPr>
                <w:rFonts w:ascii="Times New Roman" w:hAnsi="Times New Roman" w:eastAsia="仿宋_GB2312"/>
              </w:rPr>
            </w:pPr>
            <w:r>
              <w:rPr>
                <w:rFonts w:ascii="Times New Roman" w:hAnsi="Times New Roman" w:eastAsia="仿宋_GB2312"/>
              </w:rPr>
              <w:t>具有2年以上流域水污染防治、河湖水生态修复相关技术咨询项目等相关工作经历；</w:t>
            </w:r>
          </w:p>
          <w:p w14:paraId="6412F78D">
            <w:pPr>
              <w:spacing w:line="280" w:lineRule="exact"/>
              <w:jc w:val="left"/>
              <w:rPr>
                <w:rFonts w:ascii="Times New Roman" w:hAnsi="Times New Roman" w:eastAsia="仿宋_GB2312"/>
              </w:rPr>
            </w:pPr>
            <w:r>
              <w:rPr>
                <w:rFonts w:ascii="Times New Roman" w:hAnsi="Times New Roman" w:eastAsia="仿宋_GB2312"/>
              </w:rPr>
              <w:t>最低服务年限5年。</w:t>
            </w:r>
          </w:p>
        </w:tc>
      </w:tr>
      <w:tr w14:paraId="6BF3D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2085" w:hRule="atLeast"/>
        </w:trPr>
        <w:tc>
          <w:tcPr>
            <w:tcW w:w="1134" w:type="dxa"/>
            <w:vMerge w:val="continue"/>
            <w:tcBorders>
              <w:left w:val="single" w:color="auto" w:sz="4" w:space="0"/>
              <w:right w:val="single" w:color="auto" w:sz="4" w:space="0"/>
            </w:tcBorders>
            <w:noWrap/>
            <w:vAlign w:val="center"/>
          </w:tcPr>
          <w:p w14:paraId="34BA39C0">
            <w:pPr>
              <w:overflowPunct w:val="0"/>
              <w:topLinePunct/>
              <w:jc w:val="center"/>
              <w:rPr>
                <w:rFonts w:ascii="Times New Roman" w:hAnsi="Times New Roman" w:eastAsia="仿宋_GB231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50F85DCD">
            <w:pPr>
              <w:jc w:val="center"/>
              <w:rPr>
                <w:rFonts w:ascii="Times New Roman" w:hAnsi="Times New Roman" w:eastAsia="仿宋_GB2312"/>
              </w:rPr>
            </w:pPr>
            <w:r>
              <w:rPr>
                <w:rFonts w:ascii="Times New Roman" w:hAnsi="Times New Roman" w:eastAsia="仿宋_GB2312"/>
              </w:rPr>
              <w:t>土壤和地下水污染防治岗位</w:t>
            </w:r>
          </w:p>
        </w:tc>
        <w:tc>
          <w:tcPr>
            <w:tcW w:w="825" w:type="dxa"/>
            <w:tcBorders>
              <w:top w:val="single" w:color="auto" w:sz="4" w:space="0"/>
              <w:left w:val="single" w:color="auto" w:sz="4" w:space="0"/>
              <w:bottom w:val="single" w:color="auto" w:sz="4" w:space="0"/>
              <w:right w:val="single" w:color="auto" w:sz="4" w:space="0"/>
            </w:tcBorders>
            <w:noWrap/>
            <w:vAlign w:val="center"/>
          </w:tcPr>
          <w:p w14:paraId="3777B3DA">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1F761290">
            <w:pPr>
              <w:overflowPunct w:val="0"/>
              <w:topLinePunct/>
              <w:jc w:val="center"/>
              <w:rPr>
                <w:rFonts w:ascii="Times New Roman" w:hAnsi="Times New Roman" w:eastAsia="仿宋_GB2312"/>
              </w:rPr>
            </w:pPr>
            <w:r>
              <w:rPr>
                <w:rFonts w:ascii="Times New Roman" w:hAnsi="Times New Roman" w:eastAsia="仿宋_GB2312"/>
              </w:rPr>
              <w:t>20250</w:t>
            </w:r>
            <w:r>
              <w:rPr>
                <w:rFonts w:hint="eastAsia" w:ascii="Times New Roman" w:hAnsi="Times New Roman" w:eastAsia="仿宋_GB2312"/>
              </w:rPr>
              <w:t>10</w:t>
            </w:r>
          </w:p>
        </w:tc>
        <w:tc>
          <w:tcPr>
            <w:tcW w:w="596" w:type="dxa"/>
            <w:tcBorders>
              <w:top w:val="single" w:color="auto" w:sz="4" w:space="0"/>
              <w:left w:val="single" w:color="auto" w:sz="4" w:space="0"/>
              <w:bottom w:val="single" w:color="auto" w:sz="4" w:space="0"/>
              <w:right w:val="single" w:color="auto" w:sz="4" w:space="0"/>
            </w:tcBorders>
            <w:noWrap/>
            <w:vAlign w:val="center"/>
          </w:tcPr>
          <w:p w14:paraId="6C51377C">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3D736323">
            <w:pPr>
              <w:jc w:val="center"/>
              <w:rPr>
                <w:rFonts w:ascii="Times New Roman" w:hAnsi="Times New Roman" w:eastAsia="仿宋_GB2312"/>
              </w:rPr>
            </w:pPr>
            <w:r>
              <w:rPr>
                <w:rFonts w:ascii="Times New Roman" w:hAnsi="Times New Roman" w:eastAsia="仿宋_GB2312"/>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6E10619">
            <w:pPr>
              <w:pStyle w:val="6"/>
              <w:spacing w:before="0" w:beforeAutospacing="0" w:after="0" w:afterAutospacing="0"/>
              <w:jc w:val="center"/>
            </w:pPr>
            <w:r>
              <w:rPr>
                <w:rFonts w:hint="eastAsia" w:ascii="仿宋_GB2312" w:eastAsia="仿宋_GB2312"/>
                <w:sz w:val="21"/>
                <w:szCs w:val="21"/>
              </w:rPr>
              <w:t>研究生学历并取得硕士及以上学位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3F532FCD">
            <w:pPr>
              <w:pStyle w:val="6"/>
              <w:spacing w:before="0" w:beforeAutospacing="0" w:after="0" w:afterAutospacing="0"/>
              <w:jc w:val="center"/>
              <w:rPr>
                <w:rFonts w:hint="eastAsia"/>
              </w:rPr>
            </w:pPr>
            <w:r>
              <w:rPr>
                <w:rFonts w:hint="eastAsia" w:ascii="仿宋_GB2312" w:eastAsia="仿宋_GB2312"/>
                <w:sz w:val="21"/>
                <w:szCs w:val="21"/>
              </w:rPr>
              <w:t>环境工程专业、生态学类、土壤学专业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0A9D368">
            <w:pPr>
              <w:pStyle w:val="6"/>
              <w:spacing w:before="0" w:beforeAutospacing="0" w:after="0" w:afterAutospacing="0" w:line="280" w:lineRule="exact"/>
              <w:jc w:val="center"/>
              <w:rPr>
                <w:rFonts w:hint="eastAsia"/>
              </w:rPr>
            </w:pPr>
            <w:r>
              <w:rPr>
                <w:rFonts w:hint="eastAsia" w:ascii="仿宋_GB2312" w:eastAsia="仿宋_GB2312"/>
                <w:sz w:val="21"/>
                <w:szCs w:val="21"/>
              </w:rPr>
              <w:t>取得高级工程师及以上专业技术任职资格人员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2AAB9721">
            <w:pPr>
              <w:pStyle w:val="6"/>
              <w:spacing w:before="0" w:beforeAutospacing="0" w:after="0" w:afterAutospacing="0"/>
              <w:jc w:val="center"/>
              <w:rPr>
                <w:rFonts w:hint="eastAsia"/>
              </w:rPr>
            </w:pPr>
            <w:r>
              <w:rPr>
                <w:rFonts w:hint="eastAsia" w:ascii="仿宋_GB2312" w:eastAsia="仿宋_GB2312"/>
                <w:sz w:val="21"/>
                <w:szCs w:val="21"/>
              </w:rPr>
              <w:t>工程系列</w:t>
            </w:r>
          </w:p>
          <w:p w14:paraId="09F2C566">
            <w:pPr>
              <w:pStyle w:val="6"/>
              <w:spacing w:before="0" w:beforeAutospacing="0" w:after="0" w:afterAutospacing="0"/>
              <w:jc w:val="center"/>
              <w:rPr>
                <w:rFonts w:hint="eastAsia"/>
              </w:rPr>
            </w:pPr>
            <w:r>
              <w:rPr>
                <w:rFonts w:hint="eastAsia" w:ascii="仿宋_GB2312" w:eastAsia="仿宋_GB2312"/>
                <w:sz w:val="21"/>
                <w:szCs w:val="21"/>
              </w:rPr>
              <w:t>环境类专业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3F925C85">
            <w:pPr>
              <w:pStyle w:val="6"/>
              <w:spacing w:before="0" w:beforeAutospacing="0" w:after="0" w:afterAutospacing="0" w:line="280" w:lineRule="exact"/>
              <w:rPr>
                <w:rFonts w:hint="eastAsia"/>
              </w:rPr>
            </w:pPr>
            <w:r>
              <w:rPr>
                <w:rFonts w:hint="eastAsia" w:ascii="仿宋_GB2312" w:eastAsia="仿宋_GB2312"/>
                <w:sz w:val="21"/>
                <w:szCs w:val="21"/>
              </w:rPr>
              <w:t>具有2年以上土壤污染防治及土壤生态修复技术研究或土壤污染隐患排查或农用地土壤污染防治及土壤生态修复技术研究或地下水污染防治技术研究等方面工作经历；</w:t>
            </w:r>
          </w:p>
          <w:p w14:paraId="388628B6">
            <w:pPr>
              <w:pStyle w:val="6"/>
              <w:spacing w:before="0" w:beforeAutospacing="0" w:after="0" w:afterAutospacing="0" w:line="280" w:lineRule="exact"/>
              <w:rPr>
                <w:rFonts w:hint="eastAsia"/>
              </w:rPr>
            </w:pPr>
            <w:r>
              <w:rPr>
                <w:rFonts w:hint="eastAsia" w:ascii="仿宋_GB2312" w:eastAsia="仿宋_GB2312"/>
                <w:sz w:val="21"/>
                <w:szCs w:val="21"/>
              </w:rPr>
              <w:t>最低服务年限5年。</w:t>
            </w:r>
          </w:p>
        </w:tc>
      </w:tr>
      <w:tr w14:paraId="24DA4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70" w:hRule="atLeast"/>
        </w:trPr>
        <w:tc>
          <w:tcPr>
            <w:tcW w:w="1134" w:type="dxa"/>
            <w:vMerge w:val="continue"/>
            <w:tcBorders>
              <w:left w:val="single" w:color="auto" w:sz="4" w:space="0"/>
              <w:right w:val="single" w:color="auto" w:sz="4" w:space="0"/>
            </w:tcBorders>
            <w:noWrap/>
            <w:vAlign w:val="center"/>
          </w:tcPr>
          <w:p w14:paraId="6D2D6BEA">
            <w:pPr>
              <w:overflowPunct w:val="0"/>
              <w:topLinePunct/>
              <w:jc w:val="center"/>
              <w:rPr>
                <w:rFonts w:ascii="Times New Roman" w:hAnsi="Times New Roman" w:eastAsia="仿宋_GB231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6E741F2B">
            <w:pPr>
              <w:jc w:val="center"/>
              <w:rPr>
                <w:rFonts w:ascii="Times New Roman" w:hAnsi="Times New Roman" w:eastAsia="仿宋_GB2312"/>
              </w:rPr>
            </w:pPr>
            <w:r>
              <w:rPr>
                <w:rFonts w:ascii="Times New Roman" w:hAnsi="Times New Roman" w:eastAsia="仿宋_GB2312"/>
              </w:rPr>
              <w:t>土壤生态环境保护岗位</w:t>
            </w:r>
          </w:p>
        </w:tc>
        <w:tc>
          <w:tcPr>
            <w:tcW w:w="825" w:type="dxa"/>
            <w:tcBorders>
              <w:top w:val="single" w:color="auto" w:sz="4" w:space="0"/>
              <w:left w:val="single" w:color="auto" w:sz="4" w:space="0"/>
              <w:bottom w:val="single" w:color="auto" w:sz="4" w:space="0"/>
              <w:right w:val="single" w:color="auto" w:sz="4" w:space="0"/>
            </w:tcBorders>
            <w:noWrap/>
            <w:vAlign w:val="center"/>
          </w:tcPr>
          <w:p w14:paraId="5B1C7E3B">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0D4CFA97">
            <w:pPr>
              <w:overflowPunct w:val="0"/>
              <w:topLinePunct/>
              <w:jc w:val="center"/>
              <w:rPr>
                <w:rFonts w:ascii="Times New Roman" w:hAnsi="Times New Roman" w:eastAsia="仿宋_GB2312"/>
              </w:rPr>
            </w:pPr>
            <w:r>
              <w:rPr>
                <w:rFonts w:ascii="Times New Roman" w:hAnsi="Times New Roman" w:eastAsia="仿宋_GB2312"/>
              </w:rPr>
              <w:t>2025001</w:t>
            </w:r>
            <w:r>
              <w:rPr>
                <w:rFonts w:hint="eastAsia" w:ascii="Times New Roman" w:hAnsi="Times New Roman" w:eastAsia="仿宋_GB2312"/>
              </w:rPr>
              <w:t>1</w:t>
            </w:r>
          </w:p>
        </w:tc>
        <w:tc>
          <w:tcPr>
            <w:tcW w:w="596" w:type="dxa"/>
            <w:tcBorders>
              <w:top w:val="single" w:color="auto" w:sz="4" w:space="0"/>
              <w:left w:val="single" w:color="auto" w:sz="4" w:space="0"/>
              <w:bottom w:val="single" w:color="auto" w:sz="4" w:space="0"/>
              <w:right w:val="single" w:color="auto" w:sz="4" w:space="0"/>
            </w:tcBorders>
            <w:noWrap/>
            <w:vAlign w:val="center"/>
          </w:tcPr>
          <w:p w14:paraId="3053C3CB">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00E64C1A">
            <w:pPr>
              <w:jc w:val="center"/>
              <w:rPr>
                <w:rFonts w:ascii="Times New Roman" w:hAnsi="Times New Roman" w:eastAsia="仿宋_GB2312"/>
              </w:rPr>
            </w:pPr>
            <w:r>
              <w:rPr>
                <w:rFonts w:ascii="Times New Roman" w:hAnsi="Times New Roman" w:eastAsia="仿宋_GB2312"/>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CCBBF7E">
            <w:pPr>
              <w:jc w:val="center"/>
              <w:rPr>
                <w:rFonts w:ascii="Times New Roman" w:hAnsi="Times New Roman" w:eastAsia="仿宋_GB2312"/>
              </w:rPr>
            </w:pPr>
            <w:r>
              <w:rPr>
                <w:rFonts w:ascii="Times New Roman" w:hAnsi="Times New Roman" w:eastAsia="仿宋_GB2312"/>
              </w:rPr>
              <w:t>研究生学历并取得硕士及以上学位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202C3363">
            <w:pPr>
              <w:jc w:val="center"/>
              <w:rPr>
                <w:rFonts w:ascii="Times New Roman" w:hAnsi="Times New Roman" w:eastAsia="仿宋_GB2312"/>
              </w:rPr>
            </w:pPr>
            <w:r>
              <w:rPr>
                <w:rFonts w:hint="eastAsia" w:ascii="Times New Roman" w:hAnsi="Times New Roman" w:eastAsia="仿宋_GB2312"/>
              </w:rPr>
              <w:t>地质</w:t>
            </w:r>
            <w:r>
              <w:rPr>
                <w:rFonts w:ascii="Times New Roman" w:hAnsi="Times New Roman" w:eastAsia="仿宋_GB2312"/>
              </w:rPr>
              <w:t>工程专业</w:t>
            </w:r>
            <w:r>
              <w:rPr>
                <w:rFonts w:hint="eastAsia" w:ascii="Times New Roman" w:hAnsi="Times New Roman" w:eastAsia="仿宋_GB2312"/>
              </w:rPr>
              <w:t>、地球化学专业、地图学与地理信息系统专业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F99D0C7">
            <w:pPr>
              <w:spacing w:line="280" w:lineRule="exact"/>
              <w:jc w:val="center"/>
              <w:rPr>
                <w:rFonts w:eastAsia="仿宋_GB2312"/>
              </w:rPr>
            </w:pPr>
            <w:r>
              <w:rPr>
                <w:rFonts w:hint="eastAsia" w:eastAsia="仿宋_GB2312"/>
              </w:rPr>
              <w:t>取得高级工程师及以上专业技术任职资格人员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498B4360">
            <w:pPr>
              <w:overflowPunct w:val="0"/>
              <w:topLinePunct/>
              <w:jc w:val="center"/>
              <w:rPr>
                <w:rFonts w:ascii="Times New Roman" w:hAnsi="Times New Roman" w:eastAsia="仿宋_GB2312"/>
              </w:rPr>
            </w:pPr>
            <w:r>
              <w:rPr>
                <w:rFonts w:ascii="Times New Roman" w:hAnsi="Times New Roman" w:eastAsia="仿宋_GB2312"/>
              </w:rPr>
              <w:t>工程系列</w:t>
            </w:r>
          </w:p>
          <w:p w14:paraId="51C0DCD2">
            <w:pPr>
              <w:overflowPunct w:val="0"/>
              <w:topLinePunct/>
              <w:jc w:val="center"/>
              <w:rPr>
                <w:rFonts w:ascii="Times New Roman" w:hAnsi="Times New Roman" w:eastAsia="仿宋_GB2312"/>
              </w:rPr>
            </w:pPr>
            <w:r>
              <w:rPr>
                <w:rFonts w:ascii="Times New Roman" w:hAnsi="Times New Roman" w:eastAsia="仿宋_GB2312"/>
              </w:rPr>
              <w:t>环境类专业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3C95A9A2">
            <w:pPr>
              <w:spacing w:line="280" w:lineRule="exact"/>
              <w:jc w:val="left"/>
              <w:rPr>
                <w:rFonts w:ascii="Times New Roman" w:hAnsi="Times New Roman" w:eastAsia="仿宋_GB2312"/>
              </w:rPr>
            </w:pPr>
            <w:r>
              <w:rPr>
                <w:rFonts w:ascii="Times New Roman" w:hAnsi="Times New Roman" w:eastAsia="仿宋_GB2312"/>
              </w:rPr>
              <w:t>具有2年以上从事环境保护产业政策分析、生态环境分区管控等方面相关工作经历</w:t>
            </w:r>
            <w:r>
              <w:rPr>
                <w:rFonts w:hint="eastAsia" w:ascii="Times New Roman" w:hAnsi="Times New Roman" w:eastAsia="仿宋_GB2312"/>
              </w:rPr>
              <w:t>；</w:t>
            </w:r>
          </w:p>
          <w:p w14:paraId="570DB3A3">
            <w:pPr>
              <w:spacing w:line="280" w:lineRule="exact"/>
              <w:jc w:val="left"/>
              <w:rPr>
                <w:rFonts w:ascii="Times New Roman" w:hAnsi="Times New Roman" w:eastAsia="仿宋_GB2312"/>
              </w:rPr>
            </w:pPr>
            <w:r>
              <w:rPr>
                <w:rFonts w:ascii="Times New Roman" w:hAnsi="Times New Roman" w:eastAsia="仿宋_GB2312"/>
              </w:rPr>
              <w:t>最低服务年限5年。</w:t>
            </w:r>
          </w:p>
        </w:tc>
      </w:tr>
      <w:tr w14:paraId="4DE8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412" w:hRule="atLeast"/>
        </w:trPr>
        <w:tc>
          <w:tcPr>
            <w:tcW w:w="1134" w:type="dxa"/>
            <w:vMerge w:val="continue"/>
            <w:tcBorders>
              <w:left w:val="single" w:color="auto" w:sz="4" w:space="0"/>
              <w:right w:val="single" w:color="auto" w:sz="4" w:space="0"/>
            </w:tcBorders>
            <w:noWrap/>
            <w:vAlign w:val="center"/>
          </w:tcPr>
          <w:p w14:paraId="6851A5F1">
            <w:pPr>
              <w:overflowPunct w:val="0"/>
              <w:topLinePunct/>
              <w:jc w:val="center"/>
              <w:rPr>
                <w:rFonts w:ascii="Times New Roman" w:hAnsi="Times New Roman" w:eastAsia="仿宋_GB231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36EFCAB1">
            <w:pPr>
              <w:jc w:val="center"/>
              <w:rPr>
                <w:rFonts w:ascii="Times New Roman" w:hAnsi="Times New Roman" w:eastAsia="仿宋_GB2312"/>
              </w:rPr>
            </w:pPr>
            <w:r>
              <w:rPr>
                <w:rFonts w:hint="eastAsia" w:ascii="Times New Roman" w:hAnsi="Times New Roman" w:eastAsia="仿宋_GB2312"/>
              </w:rPr>
              <w:t>审计工作岗位</w:t>
            </w:r>
          </w:p>
        </w:tc>
        <w:tc>
          <w:tcPr>
            <w:tcW w:w="825" w:type="dxa"/>
            <w:tcBorders>
              <w:top w:val="single" w:color="auto" w:sz="4" w:space="0"/>
              <w:left w:val="single" w:color="auto" w:sz="4" w:space="0"/>
              <w:bottom w:val="single" w:color="auto" w:sz="4" w:space="0"/>
              <w:right w:val="single" w:color="auto" w:sz="4" w:space="0"/>
            </w:tcBorders>
            <w:noWrap/>
            <w:vAlign w:val="center"/>
          </w:tcPr>
          <w:p w14:paraId="304154C9">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5BEECE02">
            <w:pPr>
              <w:overflowPunct w:val="0"/>
              <w:topLinePunct/>
              <w:jc w:val="center"/>
              <w:rPr>
                <w:rFonts w:ascii="Times New Roman" w:hAnsi="Times New Roman" w:eastAsia="仿宋_GB2312"/>
              </w:rPr>
            </w:pPr>
            <w:r>
              <w:rPr>
                <w:rFonts w:ascii="Times New Roman" w:hAnsi="Times New Roman" w:eastAsia="仿宋_GB2312"/>
              </w:rPr>
              <w:t>20250012</w:t>
            </w:r>
          </w:p>
        </w:tc>
        <w:tc>
          <w:tcPr>
            <w:tcW w:w="596" w:type="dxa"/>
            <w:tcBorders>
              <w:top w:val="single" w:color="auto" w:sz="4" w:space="0"/>
              <w:left w:val="single" w:color="auto" w:sz="4" w:space="0"/>
              <w:bottom w:val="single" w:color="auto" w:sz="4" w:space="0"/>
              <w:right w:val="single" w:color="auto" w:sz="4" w:space="0"/>
            </w:tcBorders>
            <w:noWrap/>
            <w:vAlign w:val="center"/>
          </w:tcPr>
          <w:p w14:paraId="503CB922">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08D40483">
            <w:pPr>
              <w:jc w:val="center"/>
              <w:rPr>
                <w:rFonts w:ascii="Times New Roman" w:hAnsi="Times New Roman" w:eastAsia="仿宋_GB2312"/>
              </w:rPr>
            </w:pPr>
            <w:r>
              <w:rPr>
                <w:rFonts w:ascii="Times New Roman" w:hAnsi="Times New Roman" w:eastAsia="仿宋_GB2312"/>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7DA6762F">
            <w:pPr>
              <w:jc w:val="center"/>
              <w:rPr>
                <w:rFonts w:ascii="Times New Roman" w:hAnsi="Times New Roman" w:eastAsia="仿宋_GB2312"/>
              </w:rPr>
            </w:pPr>
            <w:r>
              <w:rPr>
                <w:rFonts w:hint="eastAsia" w:ascii="Times New Roman" w:hAnsi="Times New Roman" w:eastAsia="仿宋_GB2312"/>
              </w:rPr>
              <w:t>本科及以上</w:t>
            </w:r>
            <w:r>
              <w:rPr>
                <w:rFonts w:ascii="Times New Roman" w:hAnsi="Times New Roman" w:eastAsia="仿宋_GB2312"/>
              </w:rPr>
              <w:t>学历并取得</w:t>
            </w:r>
            <w:r>
              <w:rPr>
                <w:rFonts w:hint="eastAsia" w:ascii="Times New Roman" w:hAnsi="Times New Roman" w:eastAsia="仿宋_GB2312"/>
              </w:rPr>
              <w:t>学士</w:t>
            </w:r>
            <w:r>
              <w:rPr>
                <w:rFonts w:ascii="Times New Roman" w:hAnsi="Times New Roman" w:eastAsia="仿宋_GB2312"/>
              </w:rPr>
              <w:t>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70846613">
            <w:pPr>
              <w:jc w:val="center"/>
              <w:rPr>
                <w:rFonts w:ascii="Times New Roman" w:hAnsi="Times New Roman" w:eastAsia="仿宋_GB2312"/>
              </w:rPr>
            </w:pPr>
            <w:r>
              <w:rPr>
                <w:rFonts w:hint="eastAsia" w:ascii="Times New Roman" w:hAnsi="Times New Roman" w:eastAsia="仿宋_GB2312"/>
              </w:rPr>
              <w:t>本科：审计学专业、会计学专业、财务管理专业</w:t>
            </w:r>
          </w:p>
          <w:p w14:paraId="1295EC43">
            <w:pPr>
              <w:jc w:val="center"/>
              <w:rPr>
                <w:rFonts w:hint="eastAsia" w:ascii="Times New Roman" w:hAnsi="Times New Roman" w:eastAsia="仿宋_GB2312"/>
              </w:rPr>
            </w:pPr>
            <w:r>
              <w:rPr>
                <w:rFonts w:hint="eastAsia" w:ascii="Times New Roman" w:hAnsi="Times New Roman" w:eastAsia="仿宋_GB2312"/>
              </w:rPr>
              <w:t>研究生：审计类、财务管理专业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FFDA969">
            <w:pPr>
              <w:spacing w:line="280" w:lineRule="exact"/>
              <w:jc w:val="center"/>
              <w:rPr>
                <w:rFonts w:eastAsia="仿宋_GB2312"/>
              </w:rPr>
            </w:pPr>
            <w:r>
              <w:rPr>
                <w:rFonts w:hint="eastAsia" w:eastAsia="仿宋_GB2312"/>
              </w:rPr>
              <w:t>取得高级审计师及以上专业技术任职资格人员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30470D1F">
            <w:pPr>
              <w:overflowPunct w:val="0"/>
              <w:topLinePunct/>
              <w:jc w:val="center"/>
              <w:rPr>
                <w:rFonts w:ascii="Times New Roman" w:hAnsi="Times New Roman" w:eastAsia="仿宋_GB2312"/>
              </w:rPr>
            </w:pPr>
            <w:r>
              <w:rPr>
                <w:rFonts w:hint="eastAsia" w:ascii="Times New Roman" w:hAnsi="Times New Roman" w:eastAsia="仿宋_GB2312"/>
              </w:rPr>
              <w:t>审计系列审计专业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580F65CD">
            <w:pPr>
              <w:spacing w:line="280" w:lineRule="exact"/>
              <w:jc w:val="left"/>
              <w:rPr>
                <w:rFonts w:ascii="Times New Roman" w:hAnsi="Times New Roman" w:eastAsia="仿宋_GB2312"/>
              </w:rPr>
            </w:pPr>
            <w:r>
              <w:rPr>
                <w:rFonts w:ascii="Times New Roman" w:hAnsi="Times New Roman" w:eastAsia="仿宋_GB2312"/>
              </w:rPr>
              <w:t>具有2年以上</w:t>
            </w:r>
            <w:r>
              <w:rPr>
                <w:rFonts w:hint="eastAsia" w:ascii="Times New Roman" w:hAnsi="Times New Roman" w:eastAsia="仿宋_GB2312"/>
              </w:rPr>
              <w:t>审计</w:t>
            </w:r>
            <w:r>
              <w:rPr>
                <w:rFonts w:ascii="Times New Roman" w:hAnsi="Times New Roman" w:eastAsia="仿宋_GB2312"/>
              </w:rPr>
              <w:t>相关工作经历</w:t>
            </w:r>
            <w:r>
              <w:rPr>
                <w:rFonts w:hint="eastAsia" w:ascii="Times New Roman" w:hAnsi="Times New Roman" w:eastAsia="仿宋_GB2312"/>
              </w:rPr>
              <w:t>；</w:t>
            </w:r>
          </w:p>
          <w:p w14:paraId="365B1235">
            <w:pPr>
              <w:spacing w:line="280" w:lineRule="exact"/>
              <w:jc w:val="left"/>
              <w:rPr>
                <w:rFonts w:ascii="Times New Roman" w:hAnsi="Times New Roman" w:eastAsia="仿宋_GB2312"/>
              </w:rPr>
            </w:pPr>
            <w:r>
              <w:rPr>
                <w:rFonts w:ascii="Times New Roman" w:hAnsi="Times New Roman" w:eastAsia="仿宋_GB2312"/>
              </w:rPr>
              <w:t>最低服务年限5年。</w:t>
            </w:r>
          </w:p>
        </w:tc>
      </w:tr>
      <w:tr w14:paraId="436A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532" w:hRule="atLeast"/>
        </w:trPr>
        <w:tc>
          <w:tcPr>
            <w:tcW w:w="1134" w:type="dxa"/>
            <w:vMerge w:val="continue"/>
            <w:tcBorders>
              <w:left w:val="single" w:color="auto" w:sz="4" w:space="0"/>
              <w:bottom w:val="single" w:color="auto" w:sz="4" w:space="0"/>
              <w:right w:val="single" w:color="auto" w:sz="4" w:space="0"/>
            </w:tcBorders>
            <w:noWrap/>
            <w:vAlign w:val="center"/>
          </w:tcPr>
          <w:p w14:paraId="46CCED3D">
            <w:pPr>
              <w:overflowPunct w:val="0"/>
              <w:topLinePunct/>
              <w:jc w:val="center"/>
              <w:rPr>
                <w:rFonts w:ascii="Times New Roman" w:hAnsi="Times New Roman" w:eastAsia="仿宋_GB2312"/>
              </w:rPr>
            </w:pPr>
          </w:p>
        </w:tc>
        <w:tc>
          <w:tcPr>
            <w:tcW w:w="1234" w:type="dxa"/>
            <w:tcBorders>
              <w:top w:val="single" w:color="auto" w:sz="4" w:space="0"/>
              <w:left w:val="single" w:color="auto" w:sz="4" w:space="0"/>
              <w:bottom w:val="single" w:color="auto" w:sz="4" w:space="0"/>
              <w:right w:val="single" w:color="auto" w:sz="4" w:space="0"/>
            </w:tcBorders>
            <w:noWrap/>
            <w:vAlign w:val="center"/>
          </w:tcPr>
          <w:p w14:paraId="596FB0C3">
            <w:pPr>
              <w:jc w:val="center"/>
              <w:rPr>
                <w:rFonts w:ascii="Times New Roman" w:hAnsi="Times New Roman" w:eastAsia="仿宋_GB2312"/>
              </w:rPr>
            </w:pPr>
            <w:r>
              <w:rPr>
                <w:rFonts w:hint="eastAsia" w:ascii="Times New Roman" w:hAnsi="Times New Roman" w:eastAsia="仿宋_GB2312"/>
              </w:rPr>
              <w:t>财务管理岗位</w:t>
            </w:r>
          </w:p>
        </w:tc>
        <w:tc>
          <w:tcPr>
            <w:tcW w:w="825" w:type="dxa"/>
            <w:tcBorders>
              <w:top w:val="single" w:color="auto" w:sz="4" w:space="0"/>
              <w:left w:val="single" w:color="auto" w:sz="4" w:space="0"/>
              <w:bottom w:val="single" w:color="auto" w:sz="4" w:space="0"/>
              <w:right w:val="single" w:color="auto" w:sz="4" w:space="0"/>
            </w:tcBorders>
            <w:noWrap/>
            <w:vAlign w:val="center"/>
          </w:tcPr>
          <w:p w14:paraId="518A5DC8">
            <w:pPr>
              <w:overflowPunct w:val="0"/>
              <w:topLinePunct/>
              <w:jc w:val="center"/>
              <w:rPr>
                <w:rFonts w:ascii="Times New Roman" w:hAnsi="Times New Roman" w:eastAsia="仿宋_GB2312"/>
              </w:rPr>
            </w:pPr>
            <w:r>
              <w:rPr>
                <w:rFonts w:ascii="Times New Roman" w:hAnsi="Times New Roman" w:eastAsia="仿宋_GB2312"/>
              </w:rPr>
              <w:t>专业技术岗位</w:t>
            </w:r>
          </w:p>
        </w:tc>
        <w:tc>
          <w:tcPr>
            <w:tcW w:w="906" w:type="dxa"/>
            <w:tcBorders>
              <w:top w:val="single" w:color="auto" w:sz="4" w:space="0"/>
              <w:left w:val="single" w:color="auto" w:sz="4" w:space="0"/>
              <w:bottom w:val="single" w:color="auto" w:sz="4" w:space="0"/>
              <w:right w:val="single" w:color="auto" w:sz="4" w:space="0"/>
            </w:tcBorders>
            <w:noWrap/>
            <w:vAlign w:val="center"/>
          </w:tcPr>
          <w:p w14:paraId="3C085219">
            <w:pPr>
              <w:overflowPunct w:val="0"/>
              <w:topLinePunct/>
              <w:jc w:val="center"/>
              <w:rPr>
                <w:rFonts w:ascii="Times New Roman" w:hAnsi="Times New Roman" w:eastAsia="仿宋_GB2312"/>
              </w:rPr>
            </w:pPr>
            <w:r>
              <w:rPr>
                <w:rFonts w:ascii="Times New Roman" w:hAnsi="Times New Roman" w:eastAsia="仿宋_GB2312"/>
              </w:rPr>
              <w:t>20250013</w:t>
            </w:r>
          </w:p>
        </w:tc>
        <w:tc>
          <w:tcPr>
            <w:tcW w:w="596" w:type="dxa"/>
            <w:tcBorders>
              <w:top w:val="single" w:color="auto" w:sz="4" w:space="0"/>
              <w:left w:val="single" w:color="auto" w:sz="4" w:space="0"/>
              <w:bottom w:val="single" w:color="auto" w:sz="4" w:space="0"/>
              <w:right w:val="single" w:color="auto" w:sz="4" w:space="0"/>
            </w:tcBorders>
            <w:noWrap/>
            <w:vAlign w:val="center"/>
          </w:tcPr>
          <w:p w14:paraId="4D0C7432">
            <w:pPr>
              <w:overflowPunct w:val="0"/>
              <w:topLinePunct/>
              <w:jc w:val="center"/>
              <w:rPr>
                <w:rFonts w:ascii="Times New Roman" w:hAnsi="Times New Roman" w:eastAsia="仿宋_GB2312"/>
              </w:rPr>
            </w:pPr>
            <w:r>
              <w:rPr>
                <w:rFonts w:ascii="Times New Roman" w:hAnsi="Times New Roman" w:eastAsia="仿宋_GB2312"/>
              </w:rPr>
              <w:t>1</w:t>
            </w:r>
          </w:p>
        </w:tc>
        <w:tc>
          <w:tcPr>
            <w:tcW w:w="1418" w:type="dxa"/>
            <w:tcBorders>
              <w:top w:val="single" w:color="auto" w:sz="4" w:space="0"/>
              <w:left w:val="single" w:color="auto" w:sz="4" w:space="0"/>
              <w:bottom w:val="single" w:color="auto" w:sz="4" w:space="0"/>
              <w:right w:val="single" w:color="auto" w:sz="4" w:space="0"/>
            </w:tcBorders>
            <w:noWrap/>
            <w:vAlign w:val="center"/>
          </w:tcPr>
          <w:p w14:paraId="47A40BEC">
            <w:pPr>
              <w:jc w:val="center"/>
              <w:rPr>
                <w:rFonts w:ascii="Times New Roman" w:hAnsi="Times New Roman" w:eastAsia="仿宋_GB2312"/>
              </w:rPr>
            </w:pPr>
            <w:r>
              <w:rPr>
                <w:rFonts w:ascii="Times New Roman" w:hAnsi="Times New Roman" w:eastAsia="仿宋_GB2312"/>
              </w:rPr>
              <w:t>1985年1月1日及以后出生</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3F2F86BA">
            <w:pPr>
              <w:jc w:val="center"/>
              <w:rPr>
                <w:rFonts w:ascii="Times New Roman" w:hAnsi="Times New Roman" w:eastAsia="仿宋_GB2312"/>
              </w:rPr>
            </w:pPr>
            <w:r>
              <w:rPr>
                <w:rFonts w:hint="eastAsia" w:ascii="Times New Roman" w:hAnsi="Times New Roman" w:eastAsia="仿宋_GB2312"/>
              </w:rPr>
              <w:t>本科及以上</w:t>
            </w:r>
            <w:r>
              <w:rPr>
                <w:rFonts w:ascii="Times New Roman" w:hAnsi="Times New Roman" w:eastAsia="仿宋_GB2312"/>
              </w:rPr>
              <w:t>学历并取得</w:t>
            </w:r>
            <w:r>
              <w:rPr>
                <w:rFonts w:hint="eastAsia" w:ascii="Times New Roman" w:hAnsi="Times New Roman" w:eastAsia="仿宋_GB2312"/>
              </w:rPr>
              <w:t>学士</w:t>
            </w:r>
            <w:r>
              <w:rPr>
                <w:rFonts w:ascii="Times New Roman" w:hAnsi="Times New Roman" w:eastAsia="仿宋_GB2312"/>
              </w:rPr>
              <w:t>及以上学位</w:t>
            </w:r>
          </w:p>
        </w:tc>
        <w:tc>
          <w:tcPr>
            <w:tcW w:w="2331" w:type="dxa"/>
            <w:tcBorders>
              <w:top w:val="single" w:color="auto" w:sz="4" w:space="0"/>
              <w:left w:val="single" w:color="auto" w:sz="4" w:space="0"/>
              <w:bottom w:val="single" w:color="auto" w:sz="4" w:space="0"/>
              <w:right w:val="single" w:color="auto" w:sz="4" w:space="0"/>
            </w:tcBorders>
            <w:noWrap/>
            <w:vAlign w:val="center"/>
          </w:tcPr>
          <w:p w14:paraId="067AC621">
            <w:pPr>
              <w:jc w:val="center"/>
              <w:rPr>
                <w:rFonts w:ascii="Times New Roman" w:hAnsi="Times New Roman" w:eastAsia="仿宋_GB2312"/>
              </w:rPr>
            </w:pPr>
            <w:r>
              <w:rPr>
                <w:rFonts w:hint="eastAsia" w:ascii="Times New Roman" w:hAnsi="Times New Roman" w:eastAsia="仿宋_GB2312"/>
              </w:rPr>
              <w:t>本科：会计学专业、财务管理专业</w:t>
            </w:r>
          </w:p>
          <w:p w14:paraId="212115D9">
            <w:pPr>
              <w:jc w:val="center"/>
              <w:rPr>
                <w:rFonts w:hint="eastAsia" w:ascii="Times New Roman" w:hAnsi="Times New Roman" w:eastAsia="仿宋_GB2312"/>
              </w:rPr>
            </w:pPr>
            <w:r>
              <w:rPr>
                <w:rFonts w:hint="eastAsia" w:ascii="Times New Roman" w:hAnsi="Times New Roman" w:eastAsia="仿宋_GB2312"/>
              </w:rPr>
              <w:t>研究生：会计学专业、会计类、财务管理专业</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F9820F5">
            <w:pPr>
              <w:spacing w:line="280" w:lineRule="exact"/>
              <w:jc w:val="center"/>
              <w:rPr>
                <w:rFonts w:eastAsia="仿宋_GB2312"/>
              </w:rPr>
            </w:pPr>
            <w:r>
              <w:rPr>
                <w:rFonts w:hint="eastAsia" w:eastAsia="仿宋_GB2312"/>
              </w:rPr>
              <w:t>取得高级会计师及以上专业技术任职资格人员</w:t>
            </w:r>
          </w:p>
        </w:tc>
        <w:tc>
          <w:tcPr>
            <w:tcW w:w="880" w:type="dxa"/>
            <w:tcBorders>
              <w:top w:val="single" w:color="auto" w:sz="4" w:space="0"/>
              <w:left w:val="single" w:color="auto" w:sz="4" w:space="0"/>
              <w:bottom w:val="single" w:color="auto" w:sz="4" w:space="0"/>
              <w:right w:val="single" w:color="auto" w:sz="4" w:space="0"/>
            </w:tcBorders>
            <w:noWrap w:val="0"/>
            <w:vAlign w:val="center"/>
          </w:tcPr>
          <w:p w14:paraId="1F206AF5">
            <w:pPr>
              <w:overflowPunct w:val="0"/>
              <w:topLinePunct/>
              <w:jc w:val="center"/>
              <w:rPr>
                <w:rFonts w:ascii="Times New Roman" w:hAnsi="Times New Roman" w:eastAsia="仿宋_GB2312"/>
              </w:rPr>
            </w:pPr>
            <w:r>
              <w:rPr>
                <w:rFonts w:hint="eastAsia" w:ascii="Times New Roman" w:hAnsi="Times New Roman" w:eastAsia="仿宋_GB2312"/>
              </w:rPr>
              <w:t>会计系列会计专业</w:t>
            </w:r>
          </w:p>
        </w:tc>
        <w:tc>
          <w:tcPr>
            <w:tcW w:w="2519" w:type="dxa"/>
            <w:tcBorders>
              <w:top w:val="single" w:color="auto" w:sz="4" w:space="0"/>
              <w:left w:val="single" w:color="auto" w:sz="4" w:space="0"/>
              <w:bottom w:val="single" w:color="auto" w:sz="4" w:space="0"/>
              <w:right w:val="single" w:color="auto" w:sz="4" w:space="0"/>
            </w:tcBorders>
            <w:noWrap w:val="0"/>
            <w:vAlign w:val="center"/>
          </w:tcPr>
          <w:p w14:paraId="0EAC72D7">
            <w:pPr>
              <w:spacing w:line="280" w:lineRule="exact"/>
              <w:jc w:val="left"/>
              <w:rPr>
                <w:rFonts w:ascii="Times New Roman" w:hAnsi="Times New Roman" w:eastAsia="仿宋_GB2312"/>
              </w:rPr>
            </w:pPr>
            <w:r>
              <w:rPr>
                <w:rFonts w:ascii="Times New Roman" w:hAnsi="Times New Roman" w:eastAsia="仿宋_GB2312"/>
              </w:rPr>
              <w:t>具有2年以上</w:t>
            </w:r>
            <w:r>
              <w:rPr>
                <w:rFonts w:hint="eastAsia" w:ascii="Times New Roman" w:hAnsi="Times New Roman" w:eastAsia="仿宋_GB2312"/>
              </w:rPr>
              <w:t>财务管理</w:t>
            </w:r>
            <w:r>
              <w:rPr>
                <w:rFonts w:ascii="Times New Roman" w:hAnsi="Times New Roman" w:eastAsia="仿宋_GB2312"/>
              </w:rPr>
              <w:t>相关工作经历;</w:t>
            </w:r>
          </w:p>
          <w:p w14:paraId="4D88C016">
            <w:pPr>
              <w:spacing w:line="280" w:lineRule="exact"/>
              <w:jc w:val="left"/>
              <w:rPr>
                <w:rFonts w:ascii="Times New Roman" w:hAnsi="Times New Roman" w:eastAsia="仿宋_GB2312"/>
              </w:rPr>
            </w:pPr>
            <w:r>
              <w:rPr>
                <w:rFonts w:ascii="Times New Roman" w:hAnsi="Times New Roman" w:eastAsia="仿宋_GB2312"/>
              </w:rPr>
              <w:t>最低服务年限5年。</w:t>
            </w:r>
          </w:p>
        </w:tc>
      </w:tr>
    </w:tbl>
    <w:p w14:paraId="2206052C">
      <w:pPr>
        <w:widowControl/>
        <w:overflowPunct w:val="0"/>
        <w:topLinePunct/>
        <w:ind w:firstLine="640" w:firstLineChars="200"/>
        <w:jc w:val="left"/>
        <w:rPr>
          <w:rFonts w:hint="eastAsia" w:ascii="Times New Roman" w:hAnsi="Times New Roman" w:eastAsia="黑体"/>
          <w:sz w:val="32"/>
          <w:szCs w:val="32"/>
        </w:rPr>
        <w:sectPr>
          <w:headerReference r:id="rId3" w:type="default"/>
          <w:footerReference r:id="rId5" w:type="default"/>
          <w:headerReference r:id="rId4" w:type="even"/>
          <w:footerReference r:id="rId6" w:type="even"/>
          <w:pgSz w:w="16838" w:h="11906" w:orient="landscape"/>
          <w:pgMar w:top="1588" w:right="2098" w:bottom="1474" w:left="1985" w:header="851" w:footer="992" w:gutter="0"/>
          <w:cols w:space="720" w:num="1"/>
          <w:docGrid w:type="lines" w:linePitch="312" w:charSpace="0"/>
        </w:sectPr>
      </w:pPr>
    </w:p>
    <w:p w14:paraId="789F74C2">
      <w:pPr>
        <w:overflowPunct w:val="0"/>
        <w:topLinePunct/>
        <w:rPr>
          <w:rFonts w:ascii="Times New Roman" w:hAnsi="Times New Roman"/>
        </w:rPr>
      </w:pPr>
    </w:p>
    <w:p w14:paraId="1C032C88"/>
    <w:sectPr>
      <w:headerReference r:id="rId7" w:type="default"/>
      <w:footerReference r:id="rId9" w:type="default"/>
      <w:headerReference r:id="rId8" w:type="even"/>
      <w:footerReference r:id="rId10" w:type="even"/>
      <w:pgSz w:w="10319" w:h="14572"/>
      <w:pgMar w:top="2098" w:right="1474" w:bottom="1985" w:left="1588" w:header="851" w:footer="141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96A7A">
    <w:pPr>
      <w:pStyle w:val="2"/>
    </w:pPr>
    <w:r>
      <mc:AlternateContent>
        <mc:Choice Requires="wps">
          <w:drawing>
            <wp:anchor distT="0" distB="0" distL="114300" distR="114300" simplePos="0" relativeHeight="251659264" behindDoc="0" locked="0" layoutInCell="1" allowOverlap="1">
              <wp:simplePos x="0" y="0"/>
              <wp:positionH relativeFrom="margin">
                <wp:posOffset>-921385</wp:posOffset>
              </wp:positionH>
              <wp:positionV relativeFrom="paragraph">
                <wp:posOffset>-1146175</wp:posOffset>
              </wp:positionV>
              <wp:extent cx="670560" cy="8559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0560" cy="855980"/>
                      </a:xfrm>
                      <a:prstGeom prst="rect">
                        <a:avLst/>
                      </a:prstGeom>
                      <a:noFill/>
                      <a:ln>
                        <a:noFill/>
                      </a:ln>
                    </wps:spPr>
                    <wps:txbx>
                      <w:txbxContent>
                        <w:p w14:paraId="353C9BA3">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vert" wrap="none" lIns="215999" tIns="143999" rIns="215999" bIns="0" upright="1">
                      <a:spAutoFit/>
                    </wps:bodyPr>
                  </wps:wsp>
                </a:graphicData>
              </a:graphic>
            </wp:anchor>
          </w:drawing>
        </mc:Choice>
        <mc:Fallback>
          <w:pict>
            <v:shape id="_x0000_s1026" o:spid="_x0000_s1026" o:spt="202" type="#_x0000_t202" style="position:absolute;left:0pt;margin-left:-72.55pt;margin-top:-90.25pt;height:67.4pt;width:52.8pt;mso-position-horizontal-relative:margin;mso-wrap-style:none;z-index:251659264;mso-width-relative:page;mso-height-relative:page;" filled="f" stroked="f" coordsize="21600,21600" o:gfxdata="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JCtQ91gAAAAQBAAAPAAAAAAAAAAEAIAAAADgAAABkcnMvZG93bnJldi54bWxQ&#10;SwECFAAUAAAACACHTuJARPlLlxwCAAAgBAAADgAAAAAAAAABACAAAAA7AQAAZHJzL2Uyb0RvYy54&#10;bWxQSwUGAAAAAAYABgBZAQAAyQUAAAAA&#10;">
              <v:path/>
              <v:fill on="f" focussize="0,0"/>
              <v:stroke on="f"/>
              <v:imagedata o:title=""/>
              <o:lock v:ext="edit" aspectratio="f"/>
              <v:textbox inset="17.0077952755906pt,11.3385039370079pt,17.0077952755906pt,0mm" style="layout-flow:vertical;mso-fit-shape-to-text:t;">
                <w:txbxContent>
                  <w:p w14:paraId="353C9BA3">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99B60">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CA11D">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C0DCB">
    <w:pPr>
      <w:pStyle w:val="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DD639">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89A26">
    <w:pPr>
      <w:pStyle w:val="3"/>
    </w:pPr>
    <w:r>
      <mc:AlternateContent>
        <mc:Choice Requires="wps">
          <w:drawing>
            <wp:anchor distT="0" distB="0" distL="114300" distR="114300" simplePos="0" relativeHeight="251660288" behindDoc="0" locked="0" layoutInCell="1" allowOverlap="1">
              <wp:simplePos x="0" y="0"/>
              <wp:positionH relativeFrom="margin">
                <wp:posOffset>-933450</wp:posOffset>
              </wp:positionH>
              <wp:positionV relativeFrom="paragraph">
                <wp:posOffset>433705</wp:posOffset>
              </wp:positionV>
              <wp:extent cx="670560" cy="8559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0560" cy="855980"/>
                      </a:xfrm>
                      <a:prstGeom prst="rect">
                        <a:avLst/>
                      </a:prstGeom>
                      <a:noFill/>
                      <a:ln>
                        <a:noFill/>
                      </a:ln>
                    </wps:spPr>
                    <wps:txbx>
                      <w:txbxContent>
                        <w:p w14:paraId="286F52FA">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vert" wrap="none" lIns="215999" tIns="143999" rIns="215999" bIns="0" upright="1">
                      <a:spAutoFit/>
                    </wps:bodyPr>
                  </wps:wsp>
                </a:graphicData>
              </a:graphic>
            </wp:anchor>
          </w:drawing>
        </mc:Choice>
        <mc:Fallback>
          <w:pict>
            <v:shape id="_x0000_s1026" o:spid="_x0000_s1026" o:spt="202" type="#_x0000_t202" style="position:absolute;left:0pt;margin-left:-73.5pt;margin-top:34.15pt;height:67.4pt;width:52.8pt;mso-position-horizontal-relative:margin;mso-wrap-style:none;z-index:251660288;mso-width-relative:page;mso-height-relative:page;" filled="f" stroked="f" coordsize="21600,21600" o:gfxdata="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AJCtQ91gAAAAQBAAAPAAAAAAAAAAEAIAAAADgAAABkcnMvZG93bnJldi54bWxQ&#10;SwECFAAUAAAACACHTuJARPlLlxwCAAAgBAAADgAAAAAAAAABACAAAAA7AQAAZHJzL2Uyb0RvYy54&#10;bWxQSwUGAAAAAAYABgBZAQAAyQUAAAAA&#10;">
              <v:path/>
              <v:fill on="f" focussize="0,0"/>
              <v:stroke on="f"/>
              <v:imagedata o:title=""/>
              <o:lock v:ext="edit" aspectratio="f"/>
              <v:textbox inset="17.0077952755906pt,11.3385039370079pt,17.0077952755906pt,0mm" style="layout-flow:vertical;mso-fit-shape-to-text:t;">
                <w:txbxContent>
                  <w:p w14:paraId="286F52FA">
                    <w:pPr>
                      <w:snapToGrid w:val="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3144">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AB07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E40E0"/>
    <w:rsid w:val="12BE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pPr>
    <w:rPr>
      <w:rFonts w:ascii="Times New Roman" w:hAnsi="Times New Roman" w:eastAsia="宋体" w:cs="Times New Roman"/>
      <w:kern w:val="2"/>
      <w:sz w:val="18"/>
      <w:lang w:val="en-US" w:eastAsia="zh-CN" w:bidi="ar-SA"/>
    </w:rPr>
  </w:style>
  <w:style w:type="paragraph" w:styleId="3">
    <w:name w:val="header"/>
    <w:basedOn w:val="1"/>
    <w:qFormat/>
    <w:uiPriority w:val="0"/>
    <w:pPr>
      <w:widowControl w:val="0"/>
      <w:tabs>
        <w:tab w:val="center" w:pos="4153"/>
        <w:tab w:val="right" w:pos="8306"/>
      </w:tabs>
      <w:snapToGrid w:val="0"/>
      <w:jc w:val="both"/>
    </w:pPr>
    <w:rPr>
      <w:rFonts w:eastAsia="宋体"/>
      <w:kern w:val="2"/>
      <w:sz w:val="18"/>
      <w:lang w:val="en-US" w:eastAsia="zh-CN" w:bidi="ar-SA"/>
    </w:rPr>
  </w:style>
  <w:style w:type="paragraph" w:customStyle="1" w:styleId="6">
    <w:name w:val="paragraph"/>
    <w:basedOn w:val="1"/>
    <w:semiHidden/>
    <w:qFormat/>
    <w:uiPriority w:val="0"/>
    <w:pPr>
      <w:widowControl/>
      <w:suppressAutoHyphens w:val="0"/>
      <w:spacing w:before="100" w:beforeAutospacing="1" w:after="100" w:afterAutospacing="1"/>
      <w:jc w:val="left"/>
    </w:pPr>
    <w:rPr>
      <w:rFonts w:ascii="等线" w:hAnsi="等线" w:eastAsia="等线"/>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2025-12-03T02:01:00Z</dcterms:created>
  <dc:creator>65同学</dc:creator>
  <cp:lastModifiedBy>65同学</cp:lastModifiedBy>
  <dcterms:modified xsi:type="dcterms:W3CDTF">2025-12-03T02:04:12Z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E947E5FC532142AEB001BD9118894167_11</vt:lpwstr>
  </property>
  <property fmtid="{D5CDD505-2E9C-101B-9397-08002B2CF9AE}" pid="4" name="KSOTemplateDocerSaveRecord">
    <vt:lpwstr>eyJoZGlkIjoiYTY3M2QxMTIyYzFhMjliOGRkYjYyM2U3NGQ0OWFlODkiLCJ1c2VySWQiOiI3NDIyMTA0MjUifQ==</vt:lpwstr>
  </property>
</Properties>
</file>