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B9DF4">
      <w:pPr>
        <w:spacing w:line="600" w:lineRule="exact"/>
        <w:ind w:left="-426" w:leftChars="-203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3</w:t>
      </w:r>
    </w:p>
    <w:p w14:paraId="6833CA8E">
      <w:pPr>
        <w:spacing w:line="600" w:lineRule="exact"/>
        <w:ind w:left="-426" w:leftChars="-203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</w:pPr>
    </w:p>
    <w:p w14:paraId="0298B5A8">
      <w:pPr>
        <w:spacing w:line="600" w:lineRule="exact"/>
        <w:ind w:left="-426" w:leftChars="-203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  <w:t>冕宁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bidi="ar"/>
        </w:rPr>
        <w:t>县公开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  <w:t>选聘冕宁县启程农文旅发展有限责任公司高级管理人员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bidi="ar"/>
        </w:rPr>
        <w:t>报名表</w:t>
      </w:r>
      <w:bookmarkEnd w:id="0"/>
    </w:p>
    <w:p w14:paraId="5B892BF9">
      <w:pPr>
        <w:jc w:val="left"/>
        <w:rPr>
          <w:rFonts w:hint="eastAsia" w:ascii="方正仿宋简体" w:hAnsi="仿宋" w:eastAsia="方正仿宋简体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报考岗位：  </w:t>
      </w:r>
      <w:r>
        <w:rPr>
          <w:rFonts w:hint="eastAsia" w:ascii="方正仿宋简体" w:hAnsi="仿宋" w:eastAsia="方正仿宋简体"/>
          <w:sz w:val="30"/>
          <w:szCs w:val="30"/>
        </w:rPr>
        <w:t xml:space="preserve">   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岗位编码：</w:t>
      </w:r>
      <w:r>
        <w:rPr>
          <w:rFonts w:hint="eastAsia" w:ascii="方正仿宋简体" w:hAnsi="仿宋" w:eastAsia="方正仿宋简体"/>
          <w:sz w:val="30"/>
          <w:szCs w:val="30"/>
        </w:rPr>
        <w:t xml:space="preserve">        </w:t>
      </w:r>
    </w:p>
    <w:tbl>
      <w:tblPr>
        <w:tblStyle w:val="3"/>
        <w:tblW w:w="95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1275"/>
        <w:gridCol w:w="1384"/>
        <w:gridCol w:w="1276"/>
        <w:gridCol w:w="658"/>
        <w:gridCol w:w="618"/>
        <w:gridCol w:w="1134"/>
        <w:gridCol w:w="1673"/>
      </w:tblGrid>
      <w:tr w14:paraId="53ADB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483" w:type="dxa"/>
            <w:noWrap w:val="0"/>
            <w:vAlign w:val="center"/>
          </w:tcPr>
          <w:p w14:paraId="003824E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 名</w:t>
            </w:r>
          </w:p>
          <w:p w14:paraId="33D6F09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（曾用名）</w:t>
            </w:r>
          </w:p>
        </w:tc>
        <w:tc>
          <w:tcPr>
            <w:tcW w:w="1275" w:type="dxa"/>
            <w:noWrap w:val="0"/>
            <w:vAlign w:val="center"/>
          </w:tcPr>
          <w:p w14:paraId="419BCA4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08BA7E4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 别</w:t>
            </w:r>
          </w:p>
        </w:tc>
        <w:tc>
          <w:tcPr>
            <w:tcW w:w="1276" w:type="dxa"/>
            <w:noWrap w:val="0"/>
            <w:vAlign w:val="center"/>
          </w:tcPr>
          <w:p w14:paraId="062661F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31FF0E0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生</w:t>
            </w:r>
          </w:p>
          <w:p w14:paraId="4AE8C38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134" w:type="dxa"/>
            <w:noWrap w:val="0"/>
            <w:vAlign w:val="center"/>
          </w:tcPr>
          <w:p w14:paraId="4F7EE61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  <w:noWrap w:val="0"/>
            <w:vAlign w:val="center"/>
          </w:tcPr>
          <w:p w14:paraId="2D975A4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贴照片处</w:t>
            </w:r>
          </w:p>
        </w:tc>
      </w:tr>
      <w:tr w14:paraId="3DC44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83" w:type="dxa"/>
            <w:noWrap w:val="0"/>
            <w:vAlign w:val="center"/>
          </w:tcPr>
          <w:p w14:paraId="526E93C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 族</w:t>
            </w:r>
          </w:p>
        </w:tc>
        <w:tc>
          <w:tcPr>
            <w:tcW w:w="1275" w:type="dxa"/>
            <w:noWrap w:val="0"/>
            <w:vAlign w:val="center"/>
          </w:tcPr>
          <w:p w14:paraId="435433C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7A2B8E7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  贯</w:t>
            </w:r>
          </w:p>
        </w:tc>
        <w:tc>
          <w:tcPr>
            <w:tcW w:w="1276" w:type="dxa"/>
            <w:noWrap w:val="0"/>
            <w:vAlign w:val="center"/>
          </w:tcPr>
          <w:p w14:paraId="3800FD7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311C7B4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    间</w:t>
            </w:r>
          </w:p>
        </w:tc>
        <w:tc>
          <w:tcPr>
            <w:tcW w:w="1134" w:type="dxa"/>
            <w:noWrap w:val="0"/>
            <w:vAlign w:val="center"/>
          </w:tcPr>
          <w:p w14:paraId="12EA6F5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3" w:type="dxa"/>
            <w:vMerge w:val="continue"/>
            <w:noWrap w:val="0"/>
            <w:vAlign w:val="center"/>
          </w:tcPr>
          <w:p w14:paraId="3025DD1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1DCD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483" w:type="dxa"/>
            <w:noWrap w:val="0"/>
            <w:vAlign w:val="center"/>
          </w:tcPr>
          <w:p w14:paraId="69FE65D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   治</w:t>
            </w:r>
          </w:p>
          <w:p w14:paraId="2EB599A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   貌</w:t>
            </w:r>
          </w:p>
        </w:tc>
        <w:tc>
          <w:tcPr>
            <w:tcW w:w="1275" w:type="dxa"/>
            <w:noWrap w:val="0"/>
            <w:vAlign w:val="center"/>
          </w:tcPr>
          <w:p w14:paraId="19D74AB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1EF4B51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</w:t>
            </w:r>
          </w:p>
          <w:p w14:paraId="4062F1A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号  码</w:t>
            </w:r>
          </w:p>
        </w:tc>
        <w:tc>
          <w:tcPr>
            <w:tcW w:w="3686" w:type="dxa"/>
            <w:gridSpan w:val="4"/>
            <w:noWrap w:val="0"/>
            <w:vAlign w:val="center"/>
          </w:tcPr>
          <w:p w14:paraId="2B6F52E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3" w:type="dxa"/>
            <w:vMerge w:val="continue"/>
            <w:noWrap w:val="0"/>
            <w:vAlign w:val="center"/>
          </w:tcPr>
          <w:p w14:paraId="2467011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1B90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483" w:type="dxa"/>
            <w:vMerge w:val="restart"/>
            <w:noWrap w:val="0"/>
            <w:vAlign w:val="center"/>
          </w:tcPr>
          <w:p w14:paraId="73A208C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75" w:type="dxa"/>
            <w:noWrap w:val="0"/>
            <w:vAlign w:val="center"/>
          </w:tcPr>
          <w:p w14:paraId="59BA059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</w:t>
            </w:r>
          </w:p>
          <w:p w14:paraId="4ABE497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  育</w:t>
            </w:r>
          </w:p>
        </w:tc>
        <w:tc>
          <w:tcPr>
            <w:tcW w:w="1384" w:type="dxa"/>
            <w:noWrap w:val="0"/>
            <w:vAlign w:val="center"/>
          </w:tcPr>
          <w:p w14:paraId="3D78F13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noWrap w:val="0"/>
            <w:vAlign w:val="center"/>
          </w:tcPr>
          <w:p w14:paraId="68B45A4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  <w:p w14:paraId="09AB219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及专业（学位）</w:t>
            </w:r>
          </w:p>
        </w:tc>
        <w:tc>
          <w:tcPr>
            <w:tcW w:w="3425" w:type="dxa"/>
            <w:gridSpan w:val="3"/>
            <w:noWrap w:val="0"/>
            <w:vAlign w:val="center"/>
          </w:tcPr>
          <w:p w14:paraId="60DF6E2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93C7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483" w:type="dxa"/>
            <w:vMerge w:val="continue"/>
            <w:noWrap w:val="0"/>
            <w:vAlign w:val="center"/>
          </w:tcPr>
          <w:p w14:paraId="170B1C1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C5329C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在职教育</w:t>
            </w:r>
          </w:p>
        </w:tc>
        <w:tc>
          <w:tcPr>
            <w:tcW w:w="1384" w:type="dxa"/>
            <w:noWrap w:val="0"/>
            <w:vAlign w:val="center"/>
          </w:tcPr>
          <w:p w14:paraId="3D4D2DC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noWrap w:val="0"/>
            <w:vAlign w:val="center"/>
          </w:tcPr>
          <w:p w14:paraId="42D268E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  <w:p w14:paraId="2C2CC61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及专业（学位）</w:t>
            </w:r>
          </w:p>
        </w:tc>
        <w:tc>
          <w:tcPr>
            <w:tcW w:w="3425" w:type="dxa"/>
            <w:gridSpan w:val="3"/>
            <w:noWrap w:val="0"/>
            <w:vAlign w:val="center"/>
          </w:tcPr>
          <w:p w14:paraId="3BA9128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2DB0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483" w:type="dxa"/>
            <w:noWrap w:val="0"/>
            <w:vAlign w:val="center"/>
          </w:tcPr>
          <w:p w14:paraId="78E9A26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专业技术</w:t>
            </w:r>
          </w:p>
          <w:p w14:paraId="000B244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    称</w:t>
            </w:r>
          </w:p>
        </w:tc>
        <w:tc>
          <w:tcPr>
            <w:tcW w:w="2659" w:type="dxa"/>
            <w:gridSpan w:val="2"/>
            <w:noWrap w:val="0"/>
            <w:vAlign w:val="center"/>
          </w:tcPr>
          <w:p w14:paraId="518DFC4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noWrap w:val="0"/>
            <w:vAlign w:val="center"/>
          </w:tcPr>
          <w:p w14:paraId="5E3DF96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3425" w:type="dxa"/>
            <w:gridSpan w:val="3"/>
            <w:noWrap w:val="0"/>
            <w:vAlign w:val="center"/>
          </w:tcPr>
          <w:p w14:paraId="41E6C6DA"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30CB7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483" w:type="dxa"/>
            <w:noWrap w:val="0"/>
            <w:vAlign w:val="center"/>
          </w:tcPr>
          <w:p w14:paraId="11D3B3C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8018" w:type="dxa"/>
            <w:gridSpan w:val="7"/>
            <w:noWrap w:val="0"/>
            <w:vAlign w:val="center"/>
          </w:tcPr>
          <w:p w14:paraId="2043B4D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302B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83" w:type="dxa"/>
            <w:noWrap w:val="0"/>
            <w:vAlign w:val="center"/>
          </w:tcPr>
          <w:p w14:paraId="789F22C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本人身份</w:t>
            </w:r>
          </w:p>
        </w:tc>
        <w:tc>
          <w:tcPr>
            <w:tcW w:w="8018" w:type="dxa"/>
            <w:gridSpan w:val="7"/>
            <w:noWrap w:val="0"/>
            <w:vAlign w:val="bottom"/>
          </w:tcPr>
          <w:p w14:paraId="354F6868"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0" w:beforeAutospacing="0" w:after="15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□公务员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    </w:t>
            </w: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□参公人员   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 </w:t>
            </w: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□事业人员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 </w:t>
            </w: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□国企人员</w:t>
            </w:r>
          </w:p>
          <w:p w14:paraId="7D8F759E"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0" w:beforeAutospacing="0" w:after="15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□</w:t>
            </w: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混合所有制企业</w:t>
            </w: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人员     □</w:t>
            </w: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私营企业</w:t>
            </w: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人员     □其他人员</w:t>
            </w:r>
          </w:p>
        </w:tc>
      </w:tr>
      <w:tr w14:paraId="60020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483" w:type="dxa"/>
            <w:noWrap w:val="0"/>
            <w:vAlign w:val="center"/>
          </w:tcPr>
          <w:p w14:paraId="346DBC9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现任职务及任职时间</w:t>
            </w:r>
          </w:p>
        </w:tc>
        <w:tc>
          <w:tcPr>
            <w:tcW w:w="8018" w:type="dxa"/>
            <w:gridSpan w:val="7"/>
            <w:noWrap w:val="0"/>
            <w:vAlign w:val="center"/>
          </w:tcPr>
          <w:p w14:paraId="4F8B3E8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0E5F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1483" w:type="dxa"/>
            <w:noWrap w:val="0"/>
            <w:vAlign w:val="center"/>
          </w:tcPr>
          <w:p w14:paraId="69E4CD8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年度考核情况</w:t>
            </w:r>
          </w:p>
        </w:tc>
        <w:tc>
          <w:tcPr>
            <w:tcW w:w="8018" w:type="dxa"/>
            <w:gridSpan w:val="7"/>
            <w:noWrap w:val="0"/>
            <w:vAlign w:val="center"/>
          </w:tcPr>
          <w:p w14:paraId="39F831C5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3F99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0" w:hRule="atLeast"/>
          <w:jc w:val="center"/>
        </w:trPr>
        <w:tc>
          <w:tcPr>
            <w:tcW w:w="1483" w:type="dxa"/>
            <w:noWrap w:val="0"/>
            <w:textDirection w:val="tbRlV"/>
            <w:vAlign w:val="center"/>
          </w:tcPr>
          <w:p w14:paraId="09DE060D">
            <w:pPr>
              <w:spacing w:line="52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</w:rPr>
              <w:t xml:space="preserve">个 人 </w:t>
            </w: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  <w:lang w:val="en-US" w:eastAsia="zh-CN"/>
              </w:rPr>
              <w:t>简</w:t>
            </w: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</w:rPr>
              <w:t xml:space="preserve"> 历</w:t>
            </w:r>
          </w:p>
        </w:tc>
        <w:tc>
          <w:tcPr>
            <w:tcW w:w="8018" w:type="dxa"/>
            <w:gridSpan w:val="7"/>
            <w:noWrap w:val="0"/>
            <w:vAlign w:val="top"/>
          </w:tcPr>
          <w:p w14:paraId="56286584">
            <w:pPr>
              <w:spacing w:line="360" w:lineRule="exac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(例2025.01-2025.08 在何处任何职；2025.08-2025.XX  在何处任何职；填写简历时时间不间断）</w:t>
            </w:r>
          </w:p>
        </w:tc>
      </w:tr>
      <w:tr w14:paraId="4FE70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7" w:hRule="atLeast"/>
          <w:jc w:val="center"/>
        </w:trPr>
        <w:tc>
          <w:tcPr>
            <w:tcW w:w="1483" w:type="dxa"/>
            <w:noWrap w:val="0"/>
            <w:textDirection w:val="tbRlV"/>
            <w:vAlign w:val="center"/>
          </w:tcPr>
          <w:p w14:paraId="1DB1377B">
            <w:pPr>
              <w:spacing w:line="520" w:lineRule="exact"/>
              <w:ind w:left="113" w:right="113"/>
              <w:jc w:val="center"/>
              <w:rPr>
                <w:rFonts w:hint="default" w:ascii="仿宋_GB2312" w:hAnsi="仿宋_GB2312" w:eastAsia="仿宋_GB2312" w:cs="仿宋_GB2312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  <w:lang w:val="en-US" w:eastAsia="zh-CN"/>
              </w:rPr>
              <w:t>近三年取得的主要工作业绩</w:t>
            </w:r>
          </w:p>
        </w:tc>
        <w:tc>
          <w:tcPr>
            <w:tcW w:w="8018" w:type="dxa"/>
            <w:gridSpan w:val="7"/>
            <w:noWrap w:val="0"/>
            <w:vAlign w:val="top"/>
          </w:tcPr>
          <w:p w14:paraId="5ACD3052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3B4540DA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仿宋_GB2312" w:hAnsi="仿宋_GB2312" w:eastAsia="仿宋_GB2312" w:cs="仿宋_GB2312"/>
                <w:spacing w:val="20"/>
                <w:sz w:val="24"/>
                <w:szCs w:val="24"/>
                <w:lang w:val="en-US" w:eastAsia="zh-CN"/>
              </w:rPr>
              <w:t>党政机关</w:t>
            </w: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  <w:lang w:val="en-US" w:eastAsia="zh-CN"/>
              </w:rPr>
              <w:t>公务员、参公人员</w:t>
            </w:r>
            <w:r>
              <w:rPr>
                <w:rFonts w:hint="default" w:ascii="仿宋_GB2312" w:hAnsi="仿宋_GB2312" w:eastAsia="仿宋_GB2312" w:cs="仿宋_GB2312"/>
                <w:spacing w:val="20"/>
                <w:sz w:val="24"/>
                <w:szCs w:val="24"/>
                <w:lang w:val="en-US" w:eastAsia="zh-CN"/>
              </w:rPr>
              <w:t>、事业单位人员</w:t>
            </w: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  <w:lang w:val="en-US" w:eastAsia="zh-CN"/>
              </w:rPr>
              <w:t>可不填写此栏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</w:tr>
      <w:tr w14:paraId="2EE74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4" w:hRule="atLeast"/>
          <w:jc w:val="center"/>
        </w:trPr>
        <w:tc>
          <w:tcPr>
            <w:tcW w:w="1483" w:type="dxa"/>
            <w:noWrap w:val="0"/>
            <w:textDirection w:val="tbRlV"/>
            <w:vAlign w:val="center"/>
          </w:tcPr>
          <w:p w14:paraId="05C72285">
            <w:pPr>
              <w:spacing w:line="520" w:lineRule="exact"/>
              <w:ind w:left="113" w:right="113"/>
              <w:jc w:val="center"/>
              <w:rPr>
                <w:rFonts w:hint="default" w:ascii="仿宋_GB2312" w:hAnsi="仿宋_GB2312" w:eastAsia="仿宋_GB2312" w:cs="仿宋_GB2312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  <w:lang w:val="en-US" w:eastAsia="zh-CN"/>
              </w:rPr>
              <w:t>近三年奖惩情况</w:t>
            </w:r>
          </w:p>
        </w:tc>
        <w:tc>
          <w:tcPr>
            <w:tcW w:w="8018" w:type="dxa"/>
            <w:gridSpan w:val="7"/>
            <w:noWrap w:val="0"/>
            <w:vAlign w:val="top"/>
          </w:tcPr>
          <w:p w14:paraId="6A7046E5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4F8A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  <w:jc w:val="center"/>
        </w:trPr>
        <w:tc>
          <w:tcPr>
            <w:tcW w:w="1483" w:type="dxa"/>
            <w:vMerge w:val="restart"/>
            <w:noWrap w:val="0"/>
            <w:vAlign w:val="center"/>
          </w:tcPr>
          <w:p w14:paraId="6068785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333333"/>
                <w:spacing w:val="20"/>
                <w:sz w:val="24"/>
                <w:szCs w:val="24"/>
                <w:shd w:val="clear" w:color="auto" w:fill="FFFFFF"/>
              </w:rPr>
              <w:t>所在单位基本信息</w:t>
            </w:r>
          </w:p>
        </w:tc>
        <w:tc>
          <w:tcPr>
            <w:tcW w:w="1275" w:type="dxa"/>
            <w:noWrap w:val="0"/>
            <w:vAlign w:val="center"/>
          </w:tcPr>
          <w:p w14:paraId="527B8D13"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6743" w:type="dxa"/>
            <w:gridSpan w:val="6"/>
            <w:noWrap w:val="0"/>
            <w:vAlign w:val="center"/>
          </w:tcPr>
          <w:p w14:paraId="60A3D204"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0" w:beforeAutospacing="0" w:after="150" w:afterAutospacing="0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B90F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483" w:type="dxa"/>
            <w:vMerge w:val="continue"/>
            <w:noWrap w:val="0"/>
            <w:vAlign w:val="center"/>
          </w:tcPr>
          <w:p w14:paraId="4C2465D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F33E94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地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/>
              </w:rPr>
              <w:t>  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址</w:t>
            </w:r>
          </w:p>
        </w:tc>
        <w:tc>
          <w:tcPr>
            <w:tcW w:w="6743" w:type="dxa"/>
            <w:gridSpan w:val="6"/>
            <w:noWrap w:val="0"/>
            <w:vAlign w:val="center"/>
          </w:tcPr>
          <w:p w14:paraId="49F3ECB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101A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  <w:jc w:val="center"/>
        </w:trPr>
        <w:tc>
          <w:tcPr>
            <w:tcW w:w="1483" w:type="dxa"/>
            <w:vMerge w:val="continue"/>
            <w:noWrap w:val="0"/>
            <w:vAlign w:val="center"/>
          </w:tcPr>
          <w:p w14:paraId="74CA913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048282D"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0" w:beforeAutospacing="0" w:after="150" w:afterAutospacing="0"/>
              <w:ind w:left="0" w:right="0" w:firstLine="0"/>
              <w:jc w:val="center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单位类型</w:t>
            </w:r>
          </w:p>
          <w:p w14:paraId="123EF204"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0" w:beforeAutospacing="0" w:after="15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（可多选）</w:t>
            </w:r>
          </w:p>
          <w:p w14:paraId="3F3EB82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43" w:type="dxa"/>
            <w:gridSpan w:val="6"/>
            <w:noWrap w:val="0"/>
            <w:vAlign w:val="center"/>
          </w:tcPr>
          <w:p w14:paraId="44944189"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0" w:beforeAutospacing="0" w:after="150" w:afterAutospacing="0"/>
              <w:ind w:left="0" w:right="0" w:firstLine="0"/>
              <w:jc w:val="both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□</w:t>
            </w:r>
            <w:r>
              <w:rPr>
                <w:rFonts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中央企业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 </w:t>
            </w: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□上市公司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 </w:t>
            </w: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□地方国有企业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 </w:t>
            </w: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□民营企业</w:t>
            </w:r>
          </w:p>
          <w:p w14:paraId="67B8AD9B"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0" w:beforeAutospacing="0" w:after="150" w:afterAutospacing="0"/>
              <w:ind w:left="0" w:right="0" w:firstLine="0"/>
              <w:jc w:val="both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□外资企业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 </w:t>
            </w: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□合资企业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 </w:t>
            </w: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□金融单位   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 </w:t>
            </w: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□机关事业单位</w:t>
            </w:r>
          </w:p>
          <w:p w14:paraId="1CC97152"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0" w:beforeAutospacing="0" w:after="150" w:afterAutospacing="0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□高校及科研院所     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 </w:t>
            </w: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□其他</w:t>
            </w:r>
          </w:p>
        </w:tc>
      </w:tr>
      <w:tr w14:paraId="2599A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7" w:hRule="atLeast"/>
          <w:jc w:val="center"/>
        </w:trPr>
        <w:tc>
          <w:tcPr>
            <w:tcW w:w="1483" w:type="dxa"/>
            <w:vMerge w:val="continue"/>
            <w:noWrap w:val="0"/>
            <w:vAlign w:val="center"/>
          </w:tcPr>
          <w:p w14:paraId="2B44300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C445E92"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0" w:beforeAutospacing="0" w:after="150" w:afterAutospacing="0"/>
              <w:ind w:left="0" w:right="0" w:firstLine="0"/>
              <w:jc w:val="center"/>
              <w:rPr>
                <w:rFonts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  <w:p w14:paraId="5B72489B"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0" w:beforeAutospacing="0" w:after="15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经营范围</w:t>
            </w:r>
          </w:p>
        </w:tc>
        <w:tc>
          <w:tcPr>
            <w:tcW w:w="6743" w:type="dxa"/>
            <w:gridSpan w:val="6"/>
            <w:noWrap w:val="0"/>
            <w:vAlign w:val="center"/>
          </w:tcPr>
          <w:p w14:paraId="198E989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公务员、参公人员、事业单位人员不填写此栏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</w:tr>
      <w:tr w14:paraId="388BF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483" w:type="dxa"/>
            <w:vMerge w:val="restart"/>
            <w:noWrap w:val="0"/>
            <w:vAlign w:val="center"/>
          </w:tcPr>
          <w:p w14:paraId="3EC464A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家庭成员</w:t>
            </w:r>
          </w:p>
          <w:p w14:paraId="4B8F384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及主要社会关系</w:t>
            </w:r>
          </w:p>
        </w:tc>
        <w:tc>
          <w:tcPr>
            <w:tcW w:w="1275" w:type="dxa"/>
            <w:noWrap w:val="0"/>
            <w:vAlign w:val="center"/>
          </w:tcPr>
          <w:p w14:paraId="5BF22093"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称谓</w:t>
            </w:r>
          </w:p>
        </w:tc>
        <w:tc>
          <w:tcPr>
            <w:tcW w:w="1384" w:type="dxa"/>
            <w:noWrap w:val="0"/>
            <w:vAlign w:val="center"/>
          </w:tcPr>
          <w:p w14:paraId="391335B2"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276" w:type="dxa"/>
            <w:noWrap w:val="0"/>
            <w:vAlign w:val="center"/>
          </w:tcPr>
          <w:p w14:paraId="66450278"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208E71C1"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2807" w:type="dxa"/>
            <w:gridSpan w:val="2"/>
            <w:noWrap w:val="0"/>
            <w:vAlign w:val="center"/>
          </w:tcPr>
          <w:p w14:paraId="01F003DB"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</w:tr>
      <w:tr w14:paraId="53075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3" w:type="dxa"/>
            <w:vMerge w:val="continue"/>
            <w:noWrap w:val="0"/>
            <w:vAlign w:val="top"/>
          </w:tcPr>
          <w:p w14:paraId="397870AC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top"/>
          </w:tcPr>
          <w:p w14:paraId="5303E02B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4" w:type="dxa"/>
            <w:noWrap w:val="0"/>
            <w:vAlign w:val="top"/>
          </w:tcPr>
          <w:p w14:paraId="019BC32B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4980C6D9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444A4E34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07" w:type="dxa"/>
            <w:gridSpan w:val="2"/>
            <w:noWrap w:val="0"/>
            <w:vAlign w:val="top"/>
          </w:tcPr>
          <w:p w14:paraId="3CDD223D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EEBF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83" w:type="dxa"/>
            <w:vMerge w:val="continue"/>
            <w:noWrap w:val="0"/>
            <w:vAlign w:val="top"/>
          </w:tcPr>
          <w:p w14:paraId="5FABAA8D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top"/>
          </w:tcPr>
          <w:p w14:paraId="2598C047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4" w:type="dxa"/>
            <w:noWrap w:val="0"/>
            <w:vAlign w:val="top"/>
          </w:tcPr>
          <w:p w14:paraId="06B1918D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7B593792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7E49F3D8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07" w:type="dxa"/>
            <w:gridSpan w:val="2"/>
            <w:noWrap w:val="0"/>
            <w:vAlign w:val="top"/>
          </w:tcPr>
          <w:p w14:paraId="6928FF0F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980F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483" w:type="dxa"/>
            <w:vMerge w:val="continue"/>
            <w:noWrap w:val="0"/>
            <w:vAlign w:val="top"/>
          </w:tcPr>
          <w:p w14:paraId="18E9304F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top"/>
          </w:tcPr>
          <w:p w14:paraId="45B317D1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4" w:type="dxa"/>
            <w:noWrap w:val="0"/>
            <w:vAlign w:val="top"/>
          </w:tcPr>
          <w:p w14:paraId="5210622D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50087A06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1129F261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07" w:type="dxa"/>
            <w:gridSpan w:val="2"/>
            <w:noWrap w:val="0"/>
            <w:vAlign w:val="top"/>
          </w:tcPr>
          <w:p w14:paraId="24395C62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297C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483" w:type="dxa"/>
            <w:vMerge w:val="continue"/>
            <w:noWrap w:val="0"/>
            <w:vAlign w:val="top"/>
          </w:tcPr>
          <w:p w14:paraId="030B840D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top"/>
          </w:tcPr>
          <w:p w14:paraId="551EEE57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4" w:type="dxa"/>
            <w:noWrap w:val="0"/>
            <w:vAlign w:val="top"/>
          </w:tcPr>
          <w:p w14:paraId="3C2446D8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6436DB4B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1653E7F6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07" w:type="dxa"/>
            <w:gridSpan w:val="2"/>
            <w:noWrap w:val="0"/>
            <w:vAlign w:val="top"/>
          </w:tcPr>
          <w:p w14:paraId="545E6D06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FD73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483" w:type="dxa"/>
            <w:vMerge w:val="continue"/>
            <w:noWrap w:val="0"/>
            <w:vAlign w:val="top"/>
          </w:tcPr>
          <w:p w14:paraId="2A95D15D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top"/>
          </w:tcPr>
          <w:p w14:paraId="405AE98E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4" w:type="dxa"/>
            <w:noWrap w:val="0"/>
            <w:vAlign w:val="top"/>
          </w:tcPr>
          <w:p w14:paraId="5AB37B60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5D4E9E05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69594C36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07" w:type="dxa"/>
            <w:gridSpan w:val="2"/>
            <w:noWrap w:val="0"/>
            <w:vAlign w:val="top"/>
          </w:tcPr>
          <w:p w14:paraId="7734F366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AB41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0" w:hRule="atLeast"/>
          <w:jc w:val="center"/>
        </w:trPr>
        <w:tc>
          <w:tcPr>
            <w:tcW w:w="1483" w:type="dxa"/>
            <w:noWrap w:val="0"/>
            <w:vAlign w:val="center"/>
          </w:tcPr>
          <w:p w14:paraId="753B01F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  <w:p w14:paraId="173363D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  <w:p w14:paraId="7287C24C"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（盖章）</w:t>
            </w:r>
          </w:p>
        </w:tc>
        <w:tc>
          <w:tcPr>
            <w:tcW w:w="8018" w:type="dxa"/>
            <w:gridSpan w:val="7"/>
            <w:noWrap w:val="0"/>
            <w:vAlign w:val="top"/>
          </w:tcPr>
          <w:p w14:paraId="366CE33C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081DD57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39784FDE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246F1278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04ED5511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1F39883F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44F1A16F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5ED5C4B5">
            <w:pPr>
              <w:spacing w:line="360" w:lineRule="exact"/>
              <w:ind w:firstLine="4800" w:firstLineChars="200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主要负责人签字：</w:t>
            </w:r>
          </w:p>
          <w:p w14:paraId="3565DC26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</w:t>
            </w:r>
          </w:p>
          <w:p w14:paraId="1070A233">
            <w:pPr>
              <w:spacing w:line="36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</w:p>
        </w:tc>
      </w:tr>
      <w:tr w14:paraId="59599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0" w:hRule="atLeast"/>
          <w:jc w:val="center"/>
        </w:trPr>
        <w:tc>
          <w:tcPr>
            <w:tcW w:w="1483" w:type="dxa"/>
            <w:noWrap w:val="0"/>
            <w:vAlign w:val="center"/>
          </w:tcPr>
          <w:p w14:paraId="4C3E27D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组织人事</w:t>
            </w:r>
          </w:p>
          <w:p w14:paraId="28E0667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部门意见（盖章）</w:t>
            </w:r>
          </w:p>
        </w:tc>
        <w:tc>
          <w:tcPr>
            <w:tcW w:w="8018" w:type="dxa"/>
            <w:gridSpan w:val="7"/>
            <w:noWrap w:val="0"/>
            <w:vAlign w:val="top"/>
          </w:tcPr>
          <w:p w14:paraId="6786FA0B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282F1E6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（公务员、参公人员、事业单位人员及国企中的领导成员按干部管理权限填写此栏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  <w:p w14:paraId="7E45A03F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7B37FB1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B4E341E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3A806EE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300D6FC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</w:p>
          <w:p w14:paraId="56340984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</w:p>
          <w:p w14:paraId="142B69EE">
            <w:pPr>
              <w:spacing w:line="36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</w:p>
        </w:tc>
      </w:tr>
      <w:tr w14:paraId="2AC0F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483" w:type="dxa"/>
            <w:noWrap w:val="0"/>
            <w:vAlign w:val="center"/>
          </w:tcPr>
          <w:p w14:paraId="58D048CA"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本人是否</w:t>
            </w:r>
          </w:p>
          <w:p w14:paraId="562C07BD"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存在不得</w:t>
            </w:r>
          </w:p>
          <w:p w14:paraId="03327A09"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报名的情形</w:t>
            </w:r>
          </w:p>
        </w:tc>
        <w:tc>
          <w:tcPr>
            <w:tcW w:w="8018" w:type="dxa"/>
            <w:gridSpan w:val="7"/>
            <w:noWrap w:val="0"/>
            <w:vAlign w:val="center"/>
          </w:tcPr>
          <w:p w14:paraId="7694620B">
            <w:pPr>
              <w:spacing w:line="360" w:lineRule="exact"/>
              <w:ind w:firstLine="1680" w:firstLineChars="70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14E43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1483" w:type="dxa"/>
            <w:noWrap w:val="0"/>
            <w:vAlign w:val="center"/>
          </w:tcPr>
          <w:p w14:paraId="2210C4E7">
            <w:pPr>
              <w:spacing w:line="36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报名人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承诺</w:t>
            </w:r>
          </w:p>
        </w:tc>
        <w:tc>
          <w:tcPr>
            <w:tcW w:w="8018" w:type="dxa"/>
            <w:gridSpan w:val="7"/>
            <w:noWrap w:val="0"/>
            <w:vAlign w:val="center"/>
          </w:tcPr>
          <w:p w14:paraId="512576EE">
            <w:pPr>
              <w:spacing w:line="3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本表内容真实可靠，本人愿意承担因信息虚假、隐瞒或不符合任职条件所产生的一切法律责任及相应处理后果。 </w:t>
            </w:r>
          </w:p>
          <w:p w14:paraId="22F6126B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50E31AF">
            <w:pPr>
              <w:spacing w:line="360" w:lineRule="exact"/>
              <w:ind w:firstLine="1680" w:firstLineChars="70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承诺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人（签字）：                   年   月   日</w:t>
            </w:r>
          </w:p>
        </w:tc>
      </w:tr>
    </w:tbl>
    <w:p w14:paraId="0FCFFE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114372"/>
    <w:rsid w:val="5011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2025-12-04T07:12:00Z</dcterms:created>
  <dc:creator></dc:creator>
  <cp:lastModifiedBy></cp:lastModifiedBy>
  <dcterms:modified xsi:type="dcterms:W3CDTF">2025-12-04T07:13:18Z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9CAAF4E34432454695975A209F7575FF_11</vt:lpwstr>
  </property>
  <property fmtid="{D5CDD505-2E9C-101B-9397-08002B2CF9AE}" pid="4" name="KSOTemplateDocerSaveRecord">
    <vt:lpwstr>eyJoZGlkIjoiYTU1NmU5YmE2NWYxZTY2MjMyN2ViYWZiMzkwZTkyNjYiLCJ1c2VySWQiOiI0MTkxODA4NzkifQ==</vt:lpwstr>
  </property>
</Properties>
</file>