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15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屏山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县相关国有企业介绍</w:t>
      </w:r>
    </w:p>
    <w:p w14:paraId="733E44CE">
      <w:pPr>
        <w:pStyle w:val="2"/>
        <w:rPr>
          <w:rFonts w:hint="eastAsia"/>
          <w:lang w:val="en-US" w:eastAsia="zh-CN"/>
        </w:rPr>
      </w:pPr>
    </w:p>
    <w:p w14:paraId="1B670EFB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成立于2011年1月，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公司秉持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服务民生、创造价值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宗旨，构建起以智慧运营为先导、传统公用事业为基础、人力资源服务为支撑的三大业务板块，涵盖车辆租赁、垃圾处理、充电桩建设运营、资产管理、物业服务、停车收费、巡游出租车等公共服务，以及教育投资、产教融合、人力资源全链条服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屏山县雅居物业管理有限公司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全资二级子公司，主营业务为物业管理；住房租赁；专业保洁、清洗、消毒服务；城市绿化；酒店管理；小食杂；洗车服务；居民日常生活服务等。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屏山县瑞智人力资源有限公司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全资二级子公司，主营业务为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人力资源服务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劳务派遭服务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人工智能公共数据平台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互联网数据服务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劳动保护用品销售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办公用品销售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等相关业务。</w:t>
      </w:r>
    </w:p>
    <w:p w14:paraId="2B9AFDEE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成立于2002年10月，是屏山县政府国有大型骨干文旅企业、三产服务业县级平台公司和县级文化旅游产业投融资优质平台。公司业务领域涉及文化、教育、传媒、旅游以及投融资产业链板块。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四川宇客商贸有限公司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成立于2020年5月，系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全资二级子公司，主要经营商品批发、零售，文旅特色产品销售等。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四川宇客酒店有限公司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成立于2024年05月，系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全资二级子公司，主要经营酒店管理、住宿服务、餐饮服务等。</w:t>
      </w:r>
      <w:r>
        <w:rPr>
          <w:rFonts w:hint="eastAsia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屏山县宇客景区管理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成立于2020年2月，主要经营文旅项目开发规划设计、城市亮化美化以及园林工程建设等。</w:t>
      </w:r>
    </w:p>
    <w:p w14:paraId="38BAF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24D442A-4C8F-423E-9950-776FB94E14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B50612-A242-472F-9FAD-CB546AAA8F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5322"/>
    <w:rsid w:val="12F02321"/>
    <w:rsid w:val="1A147FD0"/>
    <w:rsid w:val="1D8F1BE8"/>
    <w:rsid w:val="20716591"/>
    <w:rsid w:val="253375ED"/>
    <w:rsid w:val="2BAB4D8D"/>
    <w:rsid w:val="380B7311"/>
    <w:rsid w:val="3CDB60C1"/>
    <w:rsid w:val="49C97226"/>
    <w:rsid w:val="4DDB3D76"/>
    <w:rsid w:val="68C236C8"/>
    <w:rsid w:val="75242814"/>
    <w:rsid w:val="778A5322"/>
    <w:rsid w:val="7842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640</Characters>
  <Lines>0</Lines>
  <Paragraphs>0</Paragraphs>
  <TotalTime>1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2025-07-10T15:21:00Z</dcterms:created>
  <dc:creator>豆妈</dc:creator>
  <cp:lastModifiedBy>悦 知</cp:lastModifiedBy>
  <dcterms:modified xsi:type="dcterms:W3CDTF">2025-12-05T07:22:15Z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80B5AE56E79E456BB46AF4C7D2E6E749_13</vt:lpwstr>
  </property>
  <property fmtid="{D5CDD505-2E9C-101B-9397-08002B2CF9AE}" pid="4" name="KSOTemplateDocerSaveRecord">
    <vt:lpwstr>eyJoZGlkIjoiYmY1OWViOGRlMzQzYjE5OWI4OWIxYjQzYmY5MGNiODIiLCJ1c2VySWQiOiIzNTU4Mzc5NTAifQ==</vt:lpwstr>
  </property>
</Properties>
</file>