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小标宋简体" w:hAnsi="仿宋_GB2312" w:eastAsia="黑体" w:cs="仿宋_GB2312"/>
          <w:spacing w:val="-11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pacing w:val="0"/>
          <w:sz w:val="48"/>
          <w:szCs w:val="48"/>
        </w:rPr>
      </w:pPr>
      <w:r>
        <w:rPr>
          <w:rFonts w:hint="eastAsia" w:ascii="方正小标宋简体" w:hAnsi="仿宋_GB2312" w:eastAsia="方正小标宋简体" w:cs="仿宋_GB2312"/>
          <w:color w:val="auto"/>
          <w:spacing w:val="0"/>
          <w:sz w:val="48"/>
          <w:szCs w:val="48"/>
          <w:lang w:val="en-US" w:eastAsia="zh-CN"/>
        </w:rPr>
        <w:t>北川羌族自治县2025年县内考调工作人员报名表填表须知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1.报名表，须按填写说明逐项认真填写，不能遗漏，所填写内容要准确无误。需用钢笔、签字笔填写或电脑打印。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2.“民族”栏填写民族全称，不能简称。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3.“籍贯”栏填写祖籍所在地，“出生地”栏填写本人出生的地方。“籍贯”和“出生地”按现在的行政区划填写，要填写省、市或县的名称，如“四川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北川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4.“政治面貌”栏，填写中共党员、中共预备党员、共青团员、民主党派名称或群众。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5.“出生年月”、“参加工作时间”应按组织认定的时间填写，不能随意更改。填写时，年份一律用4位数字表示，月份一律用2位数字表示，中间用“.”分隔，如“1990.05”。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6.“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取得公务员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（参公）或事业人员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身份时间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”栏，填写取得公务员或参照公务员法管理机关工作人员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、事业人员</w:t>
      </w:r>
      <w:bookmarkStart w:id="0" w:name="_GoBack"/>
      <w:bookmarkEnd w:id="0"/>
      <w:r>
        <w:rPr>
          <w:rFonts w:hint="eastAsia" w:ascii="仿宋_GB2312" w:hAnsi="Times New Roman" w:eastAsia="仿宋_GB2312"/>
          <w:kern w:val="0"/>
          <w:sz w:val="32"/>
          <w:szCs w:val="32"/>
        </w:rPr>
        <w:t>身份时间。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7.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及专业”栏中注明。学历需填写规范的名称“大专”“大学”“研究生”“省委党校大学”“中央党校研究生”等，不能填写不规范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9.“奖惩情况”栏，填写获得的奖励或记功；受处分的，要填写何年何月因何问题经何单位批准受何种处分，何年何月经何单位批准撤销何种处分。没有受奖励和处分的，要填“无”。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>
      <w:pPr>
        <w:pStyle w:val="6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pStyle w:val="7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pStyle w:val="7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pStyle w:val="6"/>
        <w:rPr>
          <w:rFonts w:hint="eastAsia" w:ascii="仿宋_GB2312" w:hAnsi="Times New Roman"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543EF"/>
    <w:rsid w:val="0E9D5F29"/>
    <w:rsid w:val="18EA3CAC"/>
    <w:rsid w:val="1D2A56E8"/>
    <w:rsid w:val="1EFB5963"/>
    <w:rsid w:val="2E052040"/>
    <w:rsid w:val="33D3107B"/>
    <w:rsid w:val="498543EF"/>
    <w:rsid w:val="4EB46AF8"/>
    <w:rsid w:val="5EC272DC"/>
    <w:rsid w:val="66A7544A"/>
    <w:rsid w:val="740A2D6F"/>
    <w:rsid w:val="798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  <w:rPr>
      <w:rFonts w:ascii="仿宋_GB2312" w:eastAsia="仿宋_GB2312"/>
      <w:sz w:val="32"/>
      <w:szCs w:val="20"/>
    </w:rPr>
  </w:style>
  <w:style w:type="paragraph" w:customStyle="1" w:styleId="3">
    <w:name w:val="正文1"/>
    <w:next w:val="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正文首行缩进 21"/>
    <w:basedOn w:val="5"/>
    <w:qFormat/>
    <w:uiPriority w:val="99"/>
    <w:pPr>
      <w:ind w:firstLine="420"/>
    </w:pPr>
  </w:style>
  <w:style w:type="paragraph" w:customStyle="1" w:styleId="5">
    <w:name w:val="正文缩进1"/>
    <w:basedOn w:val="3"/>
    <w:qFormat/>
    <w:uiPriority w:val="99"/>
    <w:pPr>
      <w:ind w:left="420"/>
    </w:pPr>
  </w:style>
  <w:style w:type="paragraph" w:styleId="6">
    <w:name w:val="footer"/>
    <w:basedOn w:val="1"/>
    <w:next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next w:val="6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2025-11-04T08:36:00Z</dcterms:created>
  <dc:creator>杨国玉</dc:creator>
  <cp:lastModifiedBy>杨国玉</cp:lastModifiedBy>
  <dcterms:modified xsi:type="dcterms:W3CDTF">2025-12-04T09:36:27Z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E7E9218A18F6472694A097399531A1B5</vt:lpwstr>
  </property>
</Properties>
</file>