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CB77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00000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000000"/>
          <w:highlight w:val="none"/>
          <w:u w:val="none"/>
          <w:lang w:val="en-US" w:eastAsia="zh-CN"/>
        </w:rPr>
        <w:t>1</w:t>
      </w:r>
    </w:p>
    <w:p w14:paraId="0C10A8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u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u w:val="none"/>
          <w:lang w:bidi="ar"/>
        </w:rPr>
        <w:t>宜宾学院2025年公开选调工作人员岗位和条件要求一览表</w:t>
      </w:r>
    </w:p>
    <w:tbl>
      <w:tblPr>
        <w:tblStyle w:val="3"/>
        <w:tblW w:w="14481" w:type="dxa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266"/>
        <w:gridCol w:w="882"/>
        <w:gridCol w:w="1293"/>
        <w:gridCol w:w="1197"/>
        <w:gridCol w:w="949"/>
        <w:gridCol w:w="829"/>
        <w:gridCol w:w="866"/>
        <w:gridCol w:w="956"/>
        <w:gridCol w:w="786"/>
        <w:gridCol w:w="1880"/>
        <w:gridCol w:w="834"/>
        <w:gridCol w:w="1111"/>
        <w:gridCol w:w="931"/>
        <w:gridCol w:w="701"/>
      </w:tblGrid>
      <w:tr w14:paraId="34DA4E3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BA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选调单位</w:t>
            </w:r>
          </w:p>
          <w:p w14:paraId="697310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（类别）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52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选调岗位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F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岗位编码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92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选调人数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D3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91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条件要求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D3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笔试开考比例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CA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公共科目笔试名称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F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面试入围比例</w:t>
            </w:r>
          </w:p>
        </w:tc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D4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备注</w:t>
            </w:r>
          </w:p>
        </w:tc>
      </w:tr>
      <w:tr w14:paraId="6EF6FB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556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B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岗位名称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3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岗位类别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C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岗位级别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C8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B9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61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FD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学历或学位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E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专业条件要求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3F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其他条件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55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DF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6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23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22300A5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jc w:val="center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F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宜宾学院（公益二类）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E3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党委办公室/院长办公室工作人员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B3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管理</w:t>
            </w:r>
          </w:p>
          <w:p w14:paraId="3DD88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岗位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E4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7级</w:t>
            </w:r>
          </w:p>
          <w:p w14:paraId="18C6B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及以下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2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2025301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A3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  <w:p w14:paraId="6B72A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38E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198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12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15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日及以后出生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5D00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大学本科及以上学历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AEC0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专业不限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2B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中共党员（含中共预备党员）且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具有2年及以上机关事业单位文秘工作经历。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07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3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: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AD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《综合应用能力测试》</w:t>
            </w:r>
          </w:p>
          <w:p w14:paraId="19A42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15"/>
                <w:szCs w:val="15"/>
                <w:highlight w:val="none"/>
                <w:u w:val="none"/>
              </w:rPr>
              <w:t xml:space="preserve"> 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66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3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: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3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4FEF31A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78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highlight w:val="none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E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纪委</w:t>
            </w:r>
          </w:p>
          <w:p w14:paraId="65410B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办公室/纪检监察室工作人员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D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管理</w:t>
            </w:r>
          </w:p>
          <w:p w14:paraId="11F27B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岗位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2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7级</w:t>
            </w:r>
          </w:p>
          <w:p w14:paraId="74EF1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及以下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7C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2025302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9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8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90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06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B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B9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中共党员（含中共预备党员）且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具有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highlight w:val="none"/>
                <w:u w:val="none"/>
              </w:rPr>
              <w:t>年及以上纪检监察、巡察、审计、公安、法院、检察院、司法局的相关工作经历，具备一定的执纪审查能力。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E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highlight w:val="none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83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83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highlight w:val="none"/>
                <w:u w:val="none"/>
              </w:rPr>
            </w:pPr>
          </w:p>
        </w:tc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D8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highlight w:val="none"/>
                <w:u w:val="none"/>
              </w:rPr>
            </w:pPr>
          </w:p>
        </w:tc>
      </w:tr>
    </w:tbl>
    <w:p w14:paraId="413E2212">
      <w:pPr>
        <w:keepNext w:val="0"/>
        <w:keepLines w:val="0"/>
        <w:pageBreakBefore w:val="0"/>
        <w:widowControl/>
        <w:tabs>
          <w:tab w:val="left" w:pos="12755"/>
        </w:tabs>
        <w:kinsoku/>
        <w:overflowPunct/>
        <w:topLinePunct w:val="0"/>
        <w:autoSpaceDE/>
        <w:autoSpaceDN/>
        <w:bidi w:val="0"/>
        <w:adjustRightInd/>
        <w:spacing w:line="600" w:lineRule="exact"/>
        <w:ind w:firstLine="480" w:firstLineChars="200"/>
        <w:jc w:val="left"/>
        <w:textAlignment w:val="auto"/>
      </w:pPr>
      <w:r>
        <w:rPr>
          <w:rFonts w:hint="eastAsia" w:ascii="楷体_GB2312" w:eastAsia="楷体_GB2312"/>
          <w:color w:val="000000"/>
          <w:sz w:val="24"/>
          <w:highlight w:val="none"/>
          <w:u w:val="none"/>
        </w:rPr>
        <w:t>注：本表各岗位相关的其他条件及要求请见本公告正文。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A6527"/>
    <w:rsid w:val="481F35F0"/>
    <w:rsid w:val="53F91A55"/>
    <w:rsid w:val="7A1A6527"/>
    <w:rsid w:val="7A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2025-12-09T07:59:00Z</dcterms:created>
  <dc:creator>刘慧</dc:creator>
  <cp:lastModifiedBy>刘慧</cp:lastModifiedBy>
  <dcterms:modified xsi:type="dcterms:W3CDTF">2025-12-09T08:01:01Z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70DF4A23221A4A2BBB07520D5D9FA414_13</vt:lpwstr>
  </property>
  <property fmtid="{D5CDD505-2E9C-101B-9397-08002B2CF9AE}" pid="4" name="KSOTemplateDocerSaveRecord">
    <vt:lpwstr>eyJoZGlkIjoiOTg2ODI4NWFjODI4ZTI2Y2JiNmIxMjVhOWU3MzJhZmUiLCJ1c2VySWQiOiIxOTI0ODEwMTMifQ==</vt:lpwstr>
  </property>
</Properties>
</file>