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7DB57">
      <w:pPr>
        <w:jc w:val="left"/>
        <w:rPr>
          <w:rFonts w:hint="default"/>
          <w:b/>
          <w:bCs/>
          <w:sz w:val="22"/>
          <w:szCs w:val="24"/>
          <w:lang w:val="en-US" w:eastAsia="zh-CN"/>
        </w:rPr>
      </w:pPr>
      <w:r>
        <w:rPr>
          <w:rFonts w:hint="eastAsia"/>
          <w:b/>
          <w:bCs/>
          <w:sz w:val="22"/>
          <w:szCs w:val="24"/>
          <w:lang w:val="en-US" w:eastAsia="zh-CN"/>
        </w:rPr>
        <w:t>附件1</w:t>
      </w:r>
    </w:p>
    <w:p w14:paraId="387241BD">
      <w:pPr>
        <w:jc w:val="center"/>
        <w:rPr>
          <w:rFonts w:hint="eastAsia"/>
          <w:b/>
          <w:bCs/>
          <w:sz w:val="22"/>
          <w:szCs w:val="24"/>
          <w:lang w:val="en-US" w:eastAsia="zh-CN"/>
        </w:rPr>
      </w:pPr>
      <w:r>
        <w:rPr>
          <w:rFonts w:hint="eastAsia"/>
          <w:b/>
          <w:bCs/>
          <w:sz w:val="22"/>
          <w:szCs w:val="24"/>
          <w:lang w:val="en-US" w:eastAsia="zh-CN"/>
        </w:rPr>
        <w:t>新疆标检产品检测认证有限公司社会公开招聘岗位任职资格条件</w:t>
      </w:r>
    </w:p>
    <w:tbl>
      <w:tblPr>
        <w:tblStyle w:val="15"/>
        <w:tblpPr w:leftFromText="180" w:rightFromText="180" w:vertAnchor="page" w:horzAnchor="page" w:tblpX="1442" w:tblpY="2154"/>
        <w:tblOverlap w:val="never"/>
        <w:tblW w:w="9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839"/>
        <w:gridCol w:w="1011"/>
        <w:gridCol w:w="759"/>
        <w:gridCol w:w="6211"/>
      </w:tblGrid>
      <w:tr w14:paraId="23F4C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92" w:type="dxa"/>
            <w:shd w:val="clear" w:color="auto" w:fill="auto"/>
            <w:vAlign w:val="center"/>
          </w:tcPr>
          <w:p w14:paraId="3126D586">
            <w:pPr>
              <w:spacing w:line="200" w:lineRule="exact"/>
              <w:jc w:val="center"/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9ACA6CD">
            <w:pPr>
              <w:spacing w:line="200" w:lineRule="exact"/>
              <w:jc w:val="center"/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74E8C816">
            <w:pPr>
              <w:spacing w:line="200" w:lineRule="exact"/>
              <w:ind w:firstLine="181" w:firstLineChars="100"/>
              <w:jc w:val="center"/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招聘</w:t>
            </w:r>
          </w:p>
          <w:p w14:paraId="15F87366">
            <w:pPr>
              <w:spacing w:line="200" w:lineRule="exact"/>
              <w:ind w:firstLine="181" w:firstLineChars="100"/>
              <w:jc w:val="center"/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岗位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3031AB24">
            <w:pPr>
              <w:spacing w:line="200" w:lineRule="exact"/>
              <w:jc w:val="center"/>
              <w:rPr>
                <w:rFonts w:hint="eastAsia" w:ascii="Times New Roman" w:hAnsi="Times New Roman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人数</w:t>
            </w: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  <w:lang w:val="en-US" w:eastAsia="zh-CN"/>
              </w:rPr>
              <w:t>人</w:t>
            </w: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211" w:type="dxa"/>
            <w:shd w:val="clear" w:color="auto" w:fill="auto"/>
            <w:vAlign w:val="center"/>
          </w:tcPr>
          <w:p w14:paraId="4A600CE6">
            <w:pPr>
              <w:spacing w:line="200" w:lineRule="exact"/>
              <w:jc w:val="center"/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任职资格条件</w:t>
            </w:r>
          </w:p>
        </w:tc>
      </w:tr>
      <w:tr w14:paraId="0C671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692" w:type="dxa"/>
            <w:shd w:val="clear" w:color="auto" w:fill="auto"/>
            <w:vAlign w:val="center"/>
          </w:tcPr>
          <w:p w14:paraId="6CE7F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F2AF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综合行政部</w:t>
            </w:r>
            <w:bookmarkStart w:id="0" w:name="_GoBack"/>
            <w:bookmarkEnd w:id="0"/>
          </w:p>
        </w:tc>
        <w:tc>
          <w:tcPr>
            <w:tcW w:w="1011" w:type="dxa"/>
            <w:shd w:val="clear" w:color="auto" w:fill="auto"/>
            <w:vAlign w:val="center"/>
          </w:tcPr>
          <w:p w14:paraId="1C972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法务合规专员</w:t>
            </w:r>
          </w:p>
          <w:p w14:paraId="08D69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14:paraId="11DE5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211" w:type="dxa"/>
            <w:shd w:val="clear" w:color="auto" w:fill="auto"/>
            <w:vAlign w:val="center"/>
          </w:tcPr>
          <w:p w14:paraId="6E34C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109D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1.学历：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全日制本科以上；</w:t>
            </w:r>
          </w:p>
          <w:p w14:paraId="3E897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2.专业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法学、审计学、财务管理、会计学等相关专业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；</w:t>
            </w:r>
          </w:p>
          <w:p w14:paraId="7023B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3.年龄：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40岁以下；</w:t>
            </w:r>
          </w:p>
          <w:p w14:paraId="64C96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.资格证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书：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国家统一法律职业资格考试（持A证）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；</w:t>
            </w:r>
          </w:p>
          <w:p w14:paraId="2D0BF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.工作经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验：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 具有2年及以上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法务、内审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合规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相关工作经验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；</w:t>
            </w:r>
          </w:p>
          <w:p w14:paraId="247E2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.其他要求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具备出色的合同审查、法律文书写作能力和逻辑分析能力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熟悉内部审计流程、方法和标准，能熟练运用审计工具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具备良好的沟通协调能力、团队合作精神和严谨细致的工作态度。</w:t>
            </w:r>
          </w:p>
          <w:p w14:paraId="79298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.特别优秀者可放宽条件。</w:t>
            </w:r>
          </w:p>
          <w:p w14:paraId="5FD06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41933"/>
                <w:spacing w:val="0"/>
                <w:sz w:val="21"/>
                <w:szCs w:val="21"/>
                <w:shd w:val="clear" w:fill="FFFFFF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41933"/>
                <w:spacing w:val="0"/>
                <w:sz w:val="21"/>
                <w:szCs w:val="21"/>
                <w:shd w:val="clear" w:fill="FFFFFF"/>
              </w:rPr>
              <w:t>.具体薪酬面议。</w:t>
            </w:r>
          </w:p>
        </w:tc>
      </w:tr>
      <w:tr w14:paraId="0A4CD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692" w:type="dxa"/>
            <w:shd w:val="clear" w:color="auto" w:fill="auto"/>
            <w:vAlign w:val="center"/>
          </w:tcPr>
          <w:p w14:paraId="79388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E288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计量和特检事业部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54544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计量检定、校准、检测（中级检验师）</w:t>
            </w:r>
          </w:p>
          <w:p w14:paraId="17875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</w:pPr>
          </w:p>
          <w:p w14:paraId="18DAB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14:paraId="07CA5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211" w:type="dxa"/>
            <w:shd w:val="clear" w:color="auto" w:fill="auto"/>
            <w:vAlign w:val="center"/>
          </w:tcPr>
          <w:p w14:paraId="234F4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1.学历：本科及以上学历；</w:t>
            </w:r>
          </w:p>
          <w:p w14:paraId="618A4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2.专业：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理学、工学类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；</w:t>
            </w:r>
          </w:p>
          <w:p w14:paraId="2DE75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3.年龄：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周岁及以下；</w:t>
            </w:r>
          </w:p>
          <w:p w14:paraId="54CFA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.资格证书：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级工程师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及以上职称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质量技术监督专业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）；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持有一、二级注册计量师或相关计量专业项目考核合格证明。</w:t>
            </w:r>
          </w:p>
          <w:p w14:paraId="29B46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.工作经验：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具备5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计量检定/校准工作经验；具备计量业务管理、质量管理经验；从事过实验室检验检测工作，能熟练操作实验室大型仪器及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相关工作流程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有以上工作经验者优先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。</w:t>
            </w:r>
          </w:p>
          <w:p w14:paraId="5DCDD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.其他要求：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具备较强的沟通能力和执行力，有团队意识；具备较强的学习能力和工作能力；具备较强的抗压能力和身体素质，能适应出差和户外检测活动。</w:t>
            </w:r>
          </w:p>
          <w:p w14:paraId="1F498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.特别优秀者可放宽条件。</w:t>
            </w:r>
          </w:p>
          <w:p w14:paraId="6A688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.具体薪酬面议。</w:t>
            </w:r>
          </w:p>
        </w:tc>
      </w:tr>
      <w:tr w14:paraId="60E77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</w:trPr>
        <w:tc>
          <w:tcPr>
            <w:tcW w:w="692" w:type="dxa"/>
            <w:shd w:val="clear" w:color="auto" w:fill="auto"/>
            <w:vAlign w:val="center"/>
          </w:tcPr>
          <w:p w14:paraId="54CEB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093E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计量和特检事业部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04050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检定员、校准员、检测（初级检验师）</w:t>
            </w:r>
          </w:p>
          <w:p w14:paraId="61251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</w:pPr>
          </w:p>
          <w:p w14:paraId="7A543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14:paraId="3E82C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211" w:type="dxa"/>
            <w:shd w:val="clear" w:color="auto" w:fill="auto"/>
            <w:vAlign w:val="center"/>
          </w:tcPr>
          <w:p w14:paraId="2B4DF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1.学历：本科及以上学历；</w:t>
            </w:r>
          </w:p>
          <w:p w14:paraId="27DEF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2.专业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：理学、工学类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；</w:t>
            </w:r>
          </w:p>
          <w:p w14:paraId="05118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3.年龄：40周岁及以下；</w:t>
            </w:r>
          </w:p>
          <w:p w14:paraId="2047E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4.资格证书：持有二级注册计量师资格证书者优先。</w:t>
            </w:r>
          </w:p>
          <w:p w14:paraId="34202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5.工作能力：熟悉误差理论、统计、概论、线性代数、测量不确定度等相关基础知识和功底。</w:t>
            </w:r>
          </w:p>
          <w:p w14:paraId="449BE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6.工作经验：有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检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定、校准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相关工作经验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企事业单位计量检定机构中层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工作经验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从事过实验室检验检测工作，能熟练操作实验室大型仪器及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相关工作流程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有以上工作经验者优先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。</w:t>
            </w:r>
          </w:p>
          <w:p w14:paraId="3B66A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7.工作经验：能熟练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掌握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计量器具的检定、校准和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检测工作有关的法律法规、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规程、规范；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熟悉质量管理体系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能熟练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掌握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检定、校准和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检测相关工作流程；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有以上工作经验者优先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。</w:t>
            </w:r>
          </w:p>
          <w:p w14:paraId="74D40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其他要求：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具有高度的责任感和工作热情，具有较强的学习能力、分析问题及解决问题的能力，具备清晰的逻辑思维能力。</w:t>
            </w:r>
          </w:p>
          <w:p w14:paraId="6840D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9.具体薪酬面议。</w:t>
            </w:r>
          </w:p>
        </w:tc>
      </w:tr>
    </w:tbl>
    <w:p w14:paraId="623EE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eastAsia"/>
          <w:b/>
          <w:bCs/>
          <w:sz w:val="22"/>
          <w:szCs w:val="24"/>
          <w:lang w:val="en-US" w:eastAsia="zh-CN"/>
        </w:rPr>
      </w:pPr>
    </w:p>
    <w:p w14:paraId="7C993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/>
          <w:b/>
          <w:bCs/>
          <w:sz w:val="22"/>
          <w:szCs w:val="24"/>
          <w:lang w:val="en-US" w:eastAsia="zh-CN"/>
        </w:rPr>
      </w:pPr>
      <w:r>
        <w:rPr>
          <w:rFonts w:hint="eastAsia"/>
          <w:b/>
          <w:bCs/>
          <w:sz w:val="22"/>
          <w:szCs w:val="24"/>
          <w:lang w:val="en-US" w:eastAsia="zh-CN"/>
        </w:rPr>
        <w:t>注：据能力水平，计划招入在职人员5人。</w:t>
      </w:r>
    </w:p>
    <w:p w14:paraId="56C17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/>
          <w:b/>
          <w:bCs/>
          <w:sz w:val="22"/>
          <w:szCs w:val="24"/>
          <w:lang w:val="en-US" w:eastAsia="zh-CN"/>
        </w:rPr>
      </w:pPr>
      <w:r>
        <w:rPr>
          <w:rFonts w:hint="default"/>
          <w:b/>
          <w:bCs/>
          <w:sz w:val="22"/>
          <w:szCs w:val="24"/>
          <w:lang w:val="en-US" w:eastAsia="zh-CN"/>
        </w:rPr>
        <w:t>【新疆商贸物流集团所属</w:t>
      </w:r>
      <w:r>
        <w:rPr>
          <w:rFonts w:hint="eastAsia"/>
          <w:b/>
          <w:bCs/>
          <w:sz w:val="22"/>
          <w:szCs w:val="24"/>
          <w:lang w:val="en-US" w:eastAsia="zh-CN"/>
        </w:rPr>
        <w:t>新疆标检产品检测认证有限</w:t>
      </w:r>
      <w:r>
        <w:rPr>
          <w:rFonts w:hint="default"/>
          <w:b/>
          <w:bCs/>
          <w:sz w:val="22"/>
          <w:szCs w:val="24"/>
          <w:lang w:val="en-US" w:eastAsia="zh-CN"/>
        </w:rPr>
        <w:t>公司</w:t>
      </w:r>
      <w:r>
        <w:rPr>
          <w:rFonts w:hint="eastAsia"/>
          <w:b/>
          <w:bCs/>
          <w:sz w:val="22"/>
          <w:szCs w:val="24"/>
          <w:lang w:val="en-US" w:eastAsia="zh-CN"/>
        </w:rPr>
        <w:t>法务合规专员、检定员、校准员、检测员</w:t>
      </w:r>
      <w:r>
        <w:rPr>
          <w:rFonts w:hint="default"/>
          <w:b/>
          <w:bCs/>
          <w:sz w:val="22"/>
          <w:szCs w:val="24"/>
          <w:lang w:val="en-US" w:eastAsia="zh-CN"/>
        </w:rPr>
        <w:t>岗位招聘】乌鲁木齐市高新区畅扬路899号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1NTVjNThkMzRkMWJhYzYwZDkzY2YwOWY2ZDhmY2IifQ=="/>
  </w:docVars>
  <w:rsids>
    <w:rsidRoot w:val="00C46960"/>
    <w:rsid w:val="002834A3"/>
    <w:rsid w:val="00BE4541"/>
    <w:rsid w:val="00BF5864"/>
    <w:rsid w:val="00C46960"/>
    <w:rsid w:val="025B1261"/>
    <w:rsid w:val="0365008B"/>
    <w:rsid w:val="05555F67"/>
    <w:rsid w:val="067B40B2"/>
    <w:rsid w:val="069C40D7"/>
    <w:rsid w:val="06F07F7E"/>
    <w:rsid w:val="08CB0CA3"/>
    <w:rsid w:val="0B5D195B"/>
    <w:rsid w:val="0CD619C5"/>
    <w:rsid w:val="0D20684C"/>
    <w:rsid w:val="0DBF06AB"/>
    <w:rsid w:val="0E294396"/>
    <w:rsid w:val="0E7F2C5C"/>
    <w:rsid w:val="10923E54"/>
    <w:rsid w:val="109E1731"/>
    <w:rsid w:val="123A0C48"/>
    <w:rsid w:val="140520CE"/>
    <w:rsid w:val="14F90946"/>
    <w:rsid w:val="153841C9"/>
    <w:rsid w:val="15A66E65"/>
    <w:rsid w:val="15B550E9"/>
    <w:rsid w:val="15FF1F8C"/>
    <w:rsid w:val="16FC4E5F"/>
    <w:rsid w:val="17127A9D"/>
    <w:rsid w:val="17DA14F1"/>
    <w:rsid w:val="180C55D2"/>
    <w:rsid w:val="181D43F4"/>
    <w:rsid w:val="1A954C6D"/>
    <w:rsid w:val="1C56042C"/>
    <w:rsid w:val="1C69015F"/>
    <w:rsid w:val="1DE81558"/>
    <w:rsid w:val="1F372797"/>
    <w:rsid w:val="21C61BB0"/>
    <w:rsid w:val="22AF16CE"/>
    <w:rsid w:val="24F668C2"/>
    <w:rsid w:val="2511326E"/>
    <w:rsid w:val="284D4DD9"/>
    <w:rsid w:val="28B07171"/>
    <w:rsid w:val="28E15521"/>
    <w:rsid w:val="292324F4"/>
    <w:rsid w:val="292875F4"/>
    <w:rsid w:val="293E50CC"/>
    <w:rsid w:val="29B57078"/>
    <w:rsid w:val="2DE17D54"/>
    <w:rsid w:val="2DE6103F"/>
    <w:rsid w:val="2F3F7252"/>
    <w:rsid w:val="2F8D01B1"/>
    <w:rsid w:val="320C5DD7"/>
    <w:rsid w:val="33184235"/>
    <w:rsid w:val="34EC7728"/>
    <w:rsid w:val="35CF24A5"/>
    <w:rsid w:val="38B752FA"/>
    <w:rsid w:val="38D2355B"/>
    <w:rsid w:val="3AB46F3A"/>
    <w:rsid w:val="3BDB07BA"/>
    <w:rsid w:val="3D9F17DB"/>
    <w:rsid w:val="3DF5589F"/>
    <w:rsid w:val="3E7762B4"/>
    <w:rsid w:val="3F0D0C01"/>
    <w:rsid w:val="41B86F37"/>
    <w:rsid w:val="42C5745D"/>
    <w:rsid w:val="43B27D8E"/>
    <w:rsid w:val="46BA7686"/>
    <w:rsid w:val="46DB13AA"/>
    <w:rsid w:val="48BF71D5"/>
    <w:rsid w:val="498667C9"/>
    <w:rsid w:val="49AE2DA6"/>
    <w:rsid w:val="4A9E2E1A"/>
    <w:rsid w:val="4AB03279"/>
    <w:rsid w:val="4AF72494"/>
    <w:rsid w:val="4B5D2CD5"/>
    <w:rsid w:val="4DCD375A"/>
    <w:rsid w:val="4DFE49D9"/>
    <w:rsid w:val="5099030C"/>
    <w:rsid w:val="515C560D"/>
    <w:rsid w:val="5183111E"/>
    <w:rsid w:val="5233768C"/>
    <w:rsid w:val="52E647F2"/>
    <w:rsid w:val="53163E96"/>
    <w:rsid w:val="54025FA1"/>
    <w:rsid w:val="54B246A0"/>
    <w:rsid w:val="54C6369A"/>
    <w:rsid w:val="55DB13C7"/>
    <w:rsid w:val="566201DA"/>
    <w:rsid w:val="56F95FA8"/>
    <w:rsid w:val="57831D16"/>
    <w:rsid w:val="57EE0746"/>
    <w:rsid w:val="583A73D4"/>
    <w:rsid w:val="59232E69"/>
    <w:rsid w:val="59681AFE"/>
    <w:rsid w:val="59742065"/>
    <w:rsid w:val="5A4973C8"/>
    <w:rsid w:val="5BC36B85"/>
    <w:rsid w:val="5D2D213D"/>
    <w:rsid w:val="5EEE3F19"/>
    <w:rsid w:val="60F8107F"/>
    <w:rsid w:val="611539DF"/>
    <w:rsid w:val="61F25ACE"/>
    <w:rsid w:val="6329500A"/>
    <w:rsid w:val="63B15515"/>
    <w:rsid w:val="65AC502E"/>
    <w:rsid w:val="665066E0"/>
    <w:rsid w:val="66C1738C"/>
    <w:rsid w:val="676D68B5"/>
    <w:rsid w:val="68ED6FEF"/>
    <w:rsid w:val="6A07544A"/>
    <w:rsid w:val="6A1A2066"/>
    <w:rsid w:val="6AD14E1A"/>
    <w:rsid w:val="6ADB1093"/>
    <w:rsid w:val="6F151D26"/>
    <w:rsid w:val="704A2F79"/>
    <w:rsid w:val="705A140E"/>
    <w:rsid w:val="714714D9"/>
    <w:rsid w:val="7249021E"/>
    <w:rsid w:val="72534367"/>
    <w:rsid w:val="725C08BC"/>
    <w:rsid w:val="729E5EFE"/>
    <w:rsid w:val="73152A67"/>
    <w:rsid w:val="742A559B"/>
    <w:rsid w:val="7470087C"/>
    <w:rsid w:val="74EC0AA3"/>
    <w:rsid w:val="7537556F"/>
    <w:rsid w:val="77C707E0"/>
    <w:rsid w:val="77D47CF8"/>
    <w:rsid w:val="7A0D74F1"/>
    <w:rsid w:val="7BF00E78"/>
    <w:rsid w:val="7F34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6">
    <w:name w:val="Table Text"/>
    <w:basedOn w:val="1"/>
    <w:semiHidden/>
    <w:qFormat/>
    <w:uiPriority w:val="0"/>
    <w:rPr>
      <w:rFonts w:ascii="宋体" w:hAnsi="宋体" w:eastAsia="宋体" w:cs="宋体"/>
      <w:sz w:val="14"/>
      <w:szCs w:val="14"/>
    </w:rPr>
  </w:style>
  <w:style w:type="table" w:customStyle="1" w:styleId="37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994</Words>
  <Characters>1024</Characters>
  <Lines>11</Lines>
  <Paragraphs>3</Paragraphs>
  <TotalTime>32</TotalTime>
  <ScaleCrop>false</ScaleCrop>
  <LinksUpToDate>false</LinksUpToDate>
  <CharactersWithSpaces>1025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2024-07-24T14:57:00Z</dcterms:created>
  <dc:creator>政棋 郗</dc:creator>
  <cp:lastModifiedBy>WPS_1743493528</cp:lastModifiedBy>
  <cp:lastPrinted>2025-10-09T10:12:00Z</cp:lastPrinted>
  <dcterms:modified xsi:type="dcterms:W3CDTF">2025-10-09T10:51:30Z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E16669746F044C17AE81114508D46C92_13</vt:lpwstr>
  </property>
  <property fmtid="{D5CDD505-2E9C-101B-9397-08002B2CF9AE}" pid="4" name="KSOTemplateDocerSaveRecord">
    <vt:lpwstr>eyJoZGlkIjoiM2Y1NTVjNThkMzRkMWJhYzYwZDkzY2YwOWY2ZDhmY2IiLCJ1c2VySWQiOiIxNjkxODEyMTE4In0=</vt:lpwstr>
  </property>
</Properties>
</file>