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3283C">
      <w:pPr>
        <w:spacing w:line="400" w:lineRule="exac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28"/>
          <w:szCs w:val="28"/>
          <w:highlight w:val="none"/>
          <w:lang w:val="en-US" w:eastAsia="zh-CN"/>
        </w:rPr>
        <w:t>1</w:t>
      </w:r>
    </w:p>
    <w:p w14:paraId="3199FE06">
      <w:pPr>
        <w:spacing w:line="400" w:lineRule="exact"/>
        <w:jc w:val="center"/>
        <w:rPr>
          <w:rFonts w:hint="default" w:ascii="黑体" w:hAnsi="黑体" w:eastAsia="黑体" w:cs="黑体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0"/>
          <w:szCs w:val="30"/>
          <w:highlight w:val="none"/>
          <w:lang w:eastAsia="zh-CN"/>
        </w:rPr>
        <w:t>桐乡市桐卫人力资源服务有限公司招聘劳务派遣人员岗位需求表</w:t>
      </w:r>
    </w:p>
    <w:bookmarkEnd w:id="0"/>
    <w:p w14:paraId="2D6F0BB9">
      <w:pPr>
        <w:rPr>
          <w:color w:val="auto"/>
          <w:highlight w:val="none"/>
        </w:rPr>
      </w:pPr>
    </w:p>
    <w:tbl>
      <w:tblPr>
        <w:tblStyle w:val="3"/>
        <w:tblpPr w:leftFromText="180" w:rightFromText="180" w:vertAnchor="text" w:horzAnchor="page" w:tblpX="726" w:tblpY="500"/>
        <w:tblOverlap w:val="never"/>
        <w:tblW w:w="156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720"/>
        <w:gridCol w:w="1230"/>
        <w:gridCol w:w="690"/>
        <w:gridCol w:w="975"/>
        <w:gridCol w:w="1725"/>
        <w:gridCol w:w="1905"/>
        <w:gridCol w:w="1170"/>
        <w:gridCol w:w="1965"/>
        <w:gridCol w:w="3660"/>
      </w:tblGrid>
      <w:tr w14:paraId="12594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3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F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2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6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5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1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5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技术资格及其他要求等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4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58B17D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58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08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2C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执业药师1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9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A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50周岁以下（1974年12月16日以后出生）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2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临床医学类、药学类、中药学类、中医药类、护理类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0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户籍不限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具有执业药师职业资格证书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工作地点为大麻镇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，年薪不少于9万元（含五险、乡镇补贴、餐费等福利），大麻镇乡镇补贴为800元/月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E4D5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6C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F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1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执业药师2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0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D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50周岁以下（1974年12月16日以后出生）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1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临床医学类、药学类、中药学类、中医药类、护理类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E2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户籍不限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F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具有执业药师职业资格证书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E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工作地点为濮院镇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，年薪不少于9万元（含五险、乡镇补贴、餐费等福利），濮院镇乡镇补贴为300元/月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7B52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6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2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桐乡市桐卫医药销售有限公司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C8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药师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6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中专及以上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8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50周岁以下（1974年12月16日以后出生）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E5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临床医学类、药学类、中医药类、护理类专业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户籍不限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3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具有初级药学（中药学）相关技术资格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2A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工作地点为石门镇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，年薪不少于7万元（含五险、乡镇补贴、餐费等福利），石门镇乡镇补贴为300元/月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1BE83A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E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1D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桐乡市桐卫医疗美容诊所有限公司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护士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6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E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大专及以上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C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40周岁以下（1984年12月16日以后出生）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2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护理、护理学专业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B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限桐乡户籍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A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执业注册护士资格证在有效期内，初级及以上职称（包含士级）</w:t>
            </w:r>
          </w:p>
        </w:tc>
        <w:tc>
          <w:tcPr>
            <w:tcW w:w="3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0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适合女性。年薪不少于8万（含五险及福利），工作地点为濮院镇，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highlight w:val="none"/>
                <w:lang w:val="en-US" w:eastAsia="zh-CN"/>
              </w:rPr>
              <w:t>濮院镇乡镇补贴为300元/月。</w:t>
            </w:r>
          </w:p>
        </w:tc>
      </w:tr>
    </w:tbl>
    <w:p w14:paraId="768A422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4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A716D"/>
    <w:rsid w:val="17A757FF"/>
    <w:rsid w:val="589F6CC8"/>
    <w:rsid w:val="743A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2025-12-16T08:02:00Z</dcterms:created>
  <dc:creator>Administrator</dc:creator>
  <cp:lastModifiedBy>Administrator</cp:lastModifiedBy>
  <dcterms:modified xsi:type="dcterms:W3CDTF">2025-12-16T08:02:24Z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231250EA979644DE842BBC8C1678CC73_11</vt:lpwstr>
  </property>
  <property fmtid="{D5CDD505-2E9C-101B-9397-08002B2CF9AE}" pid="4" name="KSOTemplateDocerSaveRecord">
    <vt:lpwstr>eyJoZGlkIjoiNTBiNDE4Zjg1YzNkNjM4MmEzNTdiY2VhMzJmNGQ1YTAiLCJ1c2VySWQiOiI0NDg5MzQ3ODEifQ==</vt:lpwstr>
  </property>
</Properties>
</file>