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AF597">
      <w:pPr>
        <w:pStyle w:val="6"/>
        <w:keepNext w:val="0"/>
        <w:keepLines w:val="0"/>
        <w:pageBreakBefore w:val="0"/>
        <w:widowControl w:val="0"/>
        <w:kinsoku/>
        <w:wordWrap/>
        <w:overflowPunct/>
        <w:topLinePunct w:val="0"/>
        <w:autoSpaceDE/>
        <w:autoSpaceDN/>
        <w:bidi w:val="0"/>
        <w:adjustRightInd/>
        <w:spacing w:line="600" w:lineRule="exact"/>
        <w:textAlignment w:val="auto"/>
        <w:rPr>
          <w:rFonts w:hint="eastAsia"/>
          <w:color w:val="auto"/>
          <w:lang w:val="en-US" w:eastAsia="zh-CN"/>
        </w:rPr>
      </w:pPr>
      <w:r>
        <w:rPr>
          <w:rFonts w:hint="eastAsia" w:ascii="仿宋_GB2312" w:hAnsi="仿宋_GB2312" w:eastAsia="仿宋_GB2312" w:cs="仿宋_GB2312"/>
          <w:color w:val="auto"/>
          <w:kern w:val="2"/>
          <w:sz w:val="32"/>
          <w:szCs w:val="32"/>
          <w:highlight w:val="none"/>
          <w:lang w:val="en-US" w:eastAsia="zh-CN" w:bidi="ar-SA"/>
        </w:rPr>
        <w:t>附件2：</w:t>
      </w:r>
    </w:p>
    <w:p w14:paraId="7320DD78">
      <w:pPr>
        <w:pStyle w:val="3"/>
        <w:spacing w:before="225" w:beforeAutospacing="0" w:after="0" w:afterAutospacing="0" w:line="600" w:lineRule="atLeast"/>
        <w:jc w:val="center"/>
        <w:rPr>
          <w:rFonts w:ascii="方正小标宋简体" w:hAnsi="微软雅黑" w:eastAsia="方正小标宋简体"/>
          <w:color w:val="auto"/>
          <w:sz w:val="44"/>
          <w:szCs w:val="44"/>
        </w:rPr>
      </w:pPr>
      <w:r>
        <w:rPr>
          <w:rFonts w:ascii="方正小标宋简体" w:hAnsi="微软雅黑" w:eastAsia="方正小标宋简体"/>
          <w:color w:val="auto"/>
          <w:sz w:val="44"/>
          <w:szCs w:val="44"/>
        </w:rPr>
        <w:t>福建省机关事业单位招考专业指导目录（2025年）</w:t>
      </w:r>
    </w:p>
    <w:p w14:paraId="69B5499C">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68C8D4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061314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本目录由招录（聘）主管部门负责解释。</w:t>
      </w:r>
    </w:p>
    <w:p w14:paraId="47C2244C">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一、哲学、文学、历史学大类</w:t>
      </w:r>
    </w:p>
    <w:p w14:paraId="004384B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1.哲学类：哲学，逻辑学，宗教学，伦理学，马克思主义哲学，中国哲学，外国哲学，美学，科学技术哲学，科学技术史</w:t>
      </w:r>
    </w:p>
    <w:p w14:paraId="3D20A2C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031E6B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3.少数民族语言文学类：中国少数民族语言文学（藏语言文学、蒙古语言文学、维吾尔语言文学、朝鲜语言文学、哈萨克语言文学等），中国少数民族语言文化</w:t>
      </w:r>
    </w:p>
    <w:p w14:paraId="24D71DE4">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42EF1E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2E78A24">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007C50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3823C8E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38702B96">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二、经济学、管理学大类</w:t>
      </w:r>
    </w:p>
    <w:p w14:paraId="57DA2068">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8935D1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54B8EAB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499DEB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496F3E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4EDB29F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02B7F2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9A749A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42FCE848">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0C38FD1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586F9B9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4458C3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20.图书档案学类：图书馆学，档案（学），信息资源管理，情报学，信息管理与信息系统，图书档案管理，图书情报硕士，信息管理，图书情报与档案管理</w:t>
      </w:r>
    </w:p>
    <w:p w14:paraId="6D82BEB4">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三、法学大类</w:t>
      </w:r>
    </w:p>
    <w:p w14:paraId="1733CD8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6CE59CA0">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C939E1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3D1B31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D869F2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62B3373">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26.</w:t>
      </w:r>
      <w:bookmarkStart w:id="0" w:name="OLE_LINK2"/>
      <w:bookmarkStart w:id="1" w:name="OLE_LINK1"/>
      <w:r>
        <w:rPr>
          <w:rFonts w:ascii="仿宋" w:hAnsi="仿宋" w:eastAsia="仿宋"/>
          <w:color w:val="auto"/>
        </w:rPr>
        <w:t>政治学类</w:t>
      </w:r>
      <w:bookmarkEnd w:id="0"/>
      <w:bookmarkEnd w:id="1"/>
      <w:r>
        <w:rPr>
          <w:rFonts w:ascii="仿宋" w:hAnsi="仿宋" w:eastAsia="仿宋"/>
          <w:color w:val="auto"/>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8F1362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CFE27BF">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四、教育学大类</w:t>
      </w:r>
    </w:p>
    <w:p w14:paraId="462F564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97A8E2C">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2CB3457">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6C3C43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31.科学教育类：科学与技术教育，科学教育，小学科学教育，物理教育，化学教育，生物教育，地理教育，学科教学（化学），学科教学（地理），学科教学（物理），学科教学（生物），课程与教学论（小学教学），小学教育（科学方向）</w:t>
      </w:r>
    </w:p>
    <w:p w14:paraId="45F136E5">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五、理学、工学大类</w:t>
      </w:r>
    </w:p>
    <w:p w14:paraId="1E453A6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4E5DD3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4DD7C90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919030">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CC99FA8">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11C4466">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37.天文学类：天文学，天体物理，天体测量与天体力学</w:t>
      </w:r>
    </w:p>
    <w:p w14:paraId="182A2A2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38.地质学类：地质学，地球化学，矿物学、岩石学、矿床学，古生物学及地层学，构造地质学，第四纪地质学</w:t>
      </w:r>
    </w:p>
    <w:p w14:paraId="5166496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A23BBB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40.地球物理学类：地球物理学，地球与空间科学，空间科学与技术，固体地球物理学，空间物理学，信息技术与地球物理，应用地球物理，空间信息与数字技术，防灾减灾科学与工程</w:t>
      </w:r>
    </w:p>
    <w:p w14:paraId="3192B56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41.大气科学类：大气科学，应用气象学，气象学，大气物理学与大气环境，大气科学技术，大气探测技术，应用气象技术，防雷技术，雷电防护技术，资源与环境</w:t>
      </w:r>
    </w:p>
    <w:p w14:paraId="4C1800E3">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42.海洋科学类：海洋科学，海洋技术，海洋资源与环境，海洋管理，军事海洋学，海洋生物资源与环境，物理海洋学，海洋化学，海洋生物学，海洋地质，海岸带综合管理，海洋物理（学）</w:t>
      </w:r>
    </w:p>
    <w:p w14:paraId="72BE6AD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43.心理学类：心理学，应用心理学（含临床心理学方向、犯罪心理学、社会心理学、心理咨询等），基础心理学，发展与教育心理学，人格心理学，认知神经科学，临床心理学，应用心理硕士，心理健康教育，应用心理</w:t>
      </w:r>
    </w:p>
    <w:p w14:paraId="1D4A5E3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44.系统科学类：系统理论，系统科学与工程，系统分析与集成</w:t>
      </w:r>
    </w:p>
    <w:p w14:paraId="770B6DA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3ACF22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6E9AC47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F0B6AE4">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0EA1C4D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7917EDA8">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DD78BB8">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090E73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0B27EC80">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53.计算机科学与技术类：计算机硬件技术类，计算机软件技术类，计算机网络技术类，计算机信息管理类，计算机多媒体技术类，计算机专门应用类</w:t>
      </w:r>
    </w:p>
    <w:p w14:paraId="3C2508B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9A362F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A169A16">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73602C3">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B4A8BA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72AB7CC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C47F26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75C7128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444463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829780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7107923">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0754214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11C736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66.交通运输类：交通运输综合管理类，交通运输装备类，公路运输类，铁道运输类，城市轨道运输类，水上运输类，民航运输类，港口运输类，管道运输类</w:t>
      </w:r>
    </w:p>
    <w:p w14:paraId="585580E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3D8D240">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68.交通运输装备类：交通设备信息工程，交通建设与装备，载运工具运用工程，交通装备检测及控制工程</w:t>
      </w:r>
    </w:p>
    <w:p w14:paraId="355A0D1C">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598E5D7">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CAF139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4D80107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63E05F0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648FB86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708CE96">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75.管道运输类：管道工程技术，管道工程施工，管道运输管理，油气储运工程、油气储运技术</w:t>
      </w:r>
    </w:p>
    <w:p w14:paraId="51A423B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1E9A4A7">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7AC14B3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A8B7C1C">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25F65A1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16506E0">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5FACE0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0B012D6">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83.工程力学类：理论与应用力学，工程力学，工程结构分析，一般力学与力学基础，固体力学，流体力学</w:t>
      </w:r>
    </w:p>
    <w:p w14:paraId="07B0401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469321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85.农业工程类：农业硕士，农业工程，农业机械化及其自动化，农业电气化（与自动化），农业电气化技术，农业建筑环境与能源工程，农业水利工程，农业机械化工程，农业水土工程，农业生物环境与能源工程</w:t>
      </w:r>
    </w:p>
    <w:p w14:paraId="000B7D17">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86.林业工程类：森林工程，木材科学与工程，林产化工，木材科学与技术，林产化学加工，林产化学加工工程，林产科学与化学工程，家具设计与工程，林产化工技术，林业工程</w:t>
      </w:r>
    </w:p>
    <w:p w14:paraId="62B7308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87.光学工程类：光学工程</w:t>
      </w:r>
    </w:p>
    <w:p w14:paraId="277A346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2B229863">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六、医学大类</w:t>
      </w:r>
    </w:p>
    <w:p w14:paraId="2A811B6C">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89.基础医学类：基础医学，人体解剖与组织胚胎学，免疫学，病原生物学，病理生理学，航空、航天和航海医学，运动人体科学，医学实验学，分子生物医学，病理学与病理生理学，转化医学，再生医学，人文医学</w:t>
      </w:r>
    </w:p>
    <w:p w14:paraId="573C9DCF">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254A7404">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741AA0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933B3A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7E3CA41">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94.法医学类：法医学</w:t>
      </w:r>
    </w:p>
    <w:p w14:paraId="0721EEA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95.护理学类：护理学，助产，护理，社区护理，中西医结合护理学，护理硕士，助产学，临床医学（临床护理学）</w:t>
      </w:r>
    </w:p>
    <w:p w14:paraId="3A5EE2C3">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96.药学类：药学，药物制剂，社会发展与药事管理（学），临床药学，药事管理，药物化学，海洋药学，药物分析学，药剂学，应用药学，微生物与生化药学，药理学，食品安全与药物化学，药物制剂技术，生药学，药学硕士</w:t>
      </w:r>
    </w:p>
    <w:p w14:paraId="7B1586E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5395342">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七、农学大类</w:t>
      </w:r>
    </w:p>
    <w:p w14:paraId="00D7C6E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690800B">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2F827C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2261BB9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5FD8204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6254799">
      <w:pPr>
        <w:pStyle w:val="10"/>
        <w:spacing w:before="270" w:beforeAutospacing="0" w:after="0" w:afterAutospacing="0" w:line="480" w:lineRule="atLeast"/>
        <w:ind w:firstLine="480"/>
        <w:jc w:val="both"/>
        <w:rPr>
          <w:rFonts w:ascii="黑体" w:hAnsi="黑体" w:eastAsia="黑体"/>
          <w:b/>
          <w:color w:val="auto"/>
        </w:rPr>
      </w:pPr>
      <w:r>
        <w:rPr>
          <w:rFonts w:ascii="黑体" w:hAnsi="黑体" w:eastAsia="黑体"/>
          <w:b/>
          <w:color w:val="auto"/>
        </w:rPr>
        <w:t>八、军事学大类</w:t>
      </w:r>
    </w:p>
    <w:p w14:paraId="460594C4">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6A98BA09">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5ABC5836">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105.军事测绘遥感类：测量工程，地图学与地理信息工程，工程物理，生化防护工程，国防工程与防护，伪装工程，舰船与海洋工程，飞行器系统与工程，空间工程，兵器工程，导弹工程，弹药工程，地雷爆破与破障工程</w:t>
      </w:r>
    </w:p>
    <w:p w14:paraId="190C679D">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106.军事控制测试类：火力指挥与控制工程，测控工程，无人机运用工程，无人机应用技术，探测工程</w:t>
      </w:r>
    </w:p>
    <w:p w14:paraId="55386672">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107.军事经济管理类：军队财务管理，装备经济管理，军队审计，军队采办，军事组织编制学，军队管理学，部队政治工作，部队财务会计，部队后勤管理，军队政治工作学，军事后勤学，后方专业勤务</w:t>
      </w:r>
    </w:p>
    <w:p w14:paraId="0BD03497">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108.兵种指挥类：炮兵指挥，防空兵指挥，装甲兵指挥，工程兵指挥，防化兵指挥，联合战役学，军种战役学，合同战术学，兵种战术学，武警指挥</w:t>
      </w:r>
    </w:p>
    <w:p w14:paraId="0031D42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109.航空航天指挥类：航空飞行与指挥，地面领航与航空管制，航天指挥</w:t>
      </w:r>
    </w:p>
    <w:p w14:paraId="23C1FE8E">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110.信息作战指挥类：侦察与特种兵指挥，通信指挥，电子对抗指挥与工程，军事情报，作战信息管理，预警探测指挥，作战指挥学，军事运筹学，军事通信学，军事情报学，密码学，密码技术应用，军事教育训练学</w:t>
      </w:r>
    </w:p>
    <w:p w14:paraId="149946B5">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111.保障指挥类：军事交通指挥与工程，汽车指挥，船艇指挥，航空兵场站指挥，国防工程指挥，装备保障指挥，军需勤务指挥，军事装备学</w:t>
      </w:r>
    </w:p>
    <w:p w14:paraId="47471E8A">
      <w:pPr>
        <w:pStyle w:val="10"/>
        <w:spacing w:before="270" w:beforeAutospacing="0" w:after="0" w:afterAutospacing="0" w:line="480" w:lineRule="atLeast"/>
        <w:ind w:firstLine="480"/>
        <w:jc w:val="both"/>
        <w:rPr>
          <w:rFonts w:ascii="仿宋" w:hAnsi="仿宋" w:eastAsia="仿宋"/>
          <w:color w:val="auto"/>
        </w:rPr>
      </w:pPr>
      <w:r>
        <w:rPr>
          <w:rFonts w:ascii="仿宋" w:hAnsi="仿宋" w:eastAsia="仿宋"/>
          <w:color w:val="auto"/>
        </w:rPr>
        <w:t>注：所学专业与招考职位所需专业仅有“和”“与”“及”“及其”等连接词的不同，或者多、少1个“学”字的差别的，视为同一专业。</w:t>
      </w:r>
      <w:bookmarkStart w:id="2" w:name="_GoBack"/>
      <w:bookmarkEnd w:id="2"/>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07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8BD13">
                          <w:pPr>
                            <w:pStyle w:val="6"/>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43</w:t>
                          </w:r>
                          <w:r>
                            <w:rPr>
                              <w:sz w:val="21"/>
                              <w:szCs w:val="21"/>
                            </w:rPr>
                            <w:fldChar w:fldCharType="end"/>
                          </w:r>
                          <w:r>
                            <w:rPr>
                              <w:sz w:val="21"/>
                              <w:szCs w:val="21"/>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58BD13">
                    <w:pPr>
                      <w:pStyle w:val="6"/>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43</w:t>
                    </w:r>
                    <w:r>
                      <w:rPr>
                        <w:sz w:val="21"/>
                        <w:szCs w:val="21"/>
                      </w:rPr>
                      <w:fldChar w:fldCharType="end"/>
                    </w:r>
                    <w:r>
                      <w:rPr>
                        <w:sz w:val="21"/>
                        <w:szCs w:val="21"/>
                      </w:rPr>
                      <w:t xml:space="preserve"> </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930F2"/>
    <w:rsid w:val="00773916"/>
    <w:rsid w:val="012C2953"/>
    <w:rsid w:val="01D34B7C"/>
    <w:rsid w:val="02661E94"/>
    <w:rsid w:val="027408B8"/>
    <w:rsid w:val="02E42DB9"/>
    <w:rsid w:val="04BA64C7"/>
    <w:rsid w:val="068E19BA"/>
    <w:rsid w:val="074327A4"/>
    <w:rsid w:val="07EF46DA"/>
    <w:rsid w:val="08251EAA"/>
    <w:rsid w:val="089B6610"/>
    <w:rsid w:val="099A0675"/>
    <w:rsid w:val="09A339CE"/>
    <w:rsid w:val="0B0C7351"/>
    <w:rsid w:val="0B5F6E50"/>
    <w:rsid w:val="0B680A2B"/>
    <w:rsid w:val="0BAB0918"/>
    <w:rsid w:val="0CE9794A"/>
    <w:rsid w:val="0D9E6986"/>
    <w:rsid w:val="0F3B6457"/>
    <w:rsid w:val="0F5C08A7"/>
    <w:rsid w:val="0F7D081D"/>
    <w:rsid w:val="0FF4226C"/>
    <w:rsid w:val="10172A20"/>
    <w:rsid w:val="11731ED8"/>
    <w:rsid w:val="136449D9"/>
    <w:rsid w:val="13983E78"/>
    <w:rsid w:val="14E530ED"/>
    <w:rsid w:val="154C4F1A"/>
    <w:rsid w:val="15875F52"/>
    <w:rsid w:val="16244EE0"/>
    <w:rsid w:val="17D60E0D"/>
    <w:rsid w:val="17D80CE7"/>
    <w:rsid w:val="188E5849"/>
    <w:rsid w:val="18AE7C99"/>
    <w:rsid w:val="195B397D"/>
    <w:rsid w:val="1C8925AF"/>
    <w:rsid w:val="1CA55DB7"/>
    <w:rsid w:val="1F896D6A"/>
    <w:rsid w:val="21BE0F4D"/>
    <w:rsid w:val="21F11323"/>
    <w:rsid w:val="22963C78"/>
    <w:rsid w:val="23F72531"/>
    <w:rsid w:val="27D8088F"/>
    <w:rsid w:val="28C01A4F"/>
    <w:rsid w:val="293B7327"/>
    <w:rsid w:val="29E91483"/>
    <w:rsid w:val="2A946CEF"/>
    <w:rsid w:val="2C813B70"/>
    <w:rsid w:val="2CE11F94"/>
    <w:rsid w:val="2DCF6290"/>
    <w:rsid w:val="2DD63E21"/>
    <w:rsid w:val="2E4A5917"/>
    <w:rsid w:val="2E69445F"/>
    <w:rsid w:val="2EB37960"/>
    <w:rsid w:val="2EB627B4"/>
    <w:rsid w:val="2FE51D9B"/>
    <w:rsid w:val="316D5945"/>
    <w:rsid w:val="316F4012"/>
    <w:rsid w:val="32891103"/>
    <w:rsid w:val="34C47132"/>
    <w:rsid w:val="34F2792A"/>
    <w:rsid w:val="368F2A60"/>
    <w:rsid w:val="369462C9"/>
    <w:rsid w:val="36D36DF1"/>
    <w:rsid w:val="382D5C4B"/>
    <w:rsid w:val="38E914AA"/>
    <w:rsid w:val="394C2E8B"/>
    <w:rsid w:val="3A917929"/>
    <w:rsid w:val="3B037579"/>
    <w:rsid w:val="3B3836C7"/>
    <w:rsid w:val="3C8F6BEF"/>
    <w:rsid w:val="3D8175A7"/>
    <w:rsid w:val="3DDC2A2F"/>
    <w:rsid w:val="3DF80EEB"/>
    <w:rsid w:val="3EB767DC"/>
    <w:rsid w:val="3EE002FD"/>
    <w:rsid w:val="3F676329"/>
    <w:rsid w:val="3FFA53EF"/>
    <w:rsid w:val="40640ABA"/>
    <w:rsid w:val="410D4CAE"/>
    <w:rsid w:val="43DB5537"/>
    <w:rsid w:val="441B3B85"/>
    <w:rsid w:val="47723ABC"/>
    <w:rsid w:val="48401E0D"/>
    <w:rsid w:val="48EE7ABB"/>
    <w:rsid w:val="49107A31"/>
    <w:rsid w:val="499E328F"/>
    <w:rsid w:val="49D62A28"/>
    <w:rsid w:val="4A477482"/>
    <w:rsid w:val="4AF6012E"/>
    <w:rsid w:val="4C2061DD"/>
    <w:rsid w:val="4DE930F2"/>
    <w:rsid w:val="502838B2"/>
    <w:rsid w:val="502C022B"/>
    <w:rsid w:val="51E7154B"/>
    <w:rsid w:val="542361F0"/>
    <w:rsid w:val="543C16DA"/>
    <w:rsid w:val="54FC530D"/>
    <w:rsid w:val="55236D3E"/>
    <w:rsid w:val="55B160F8"/>
    <w:rsid w:val="57AF2B0B"/>
    <w:rsid w:val="582157B7"/>
    <w:rsid w:val="58507E4A"/>
    <w:rsid w:val="586D58ED"/>
    <w:rsid w:val="58BB0610"/>
    <w:rsid w:val="59E02644"/>
    <w:rsid w:val="5A925B9A"/>
    <w:rsid w:val="5AE26D53"/>
    <w:rsid w:val="5CA1741C"/>
    <w:rsid w:val="5CE212B0"/>
    <w:rsid w:val="5E677C9B"/>
    <w:rsid w:val="5EB76E76"/>
    <w:rsid w:val="5F1C0A86"/>
    <w:rsid w:val="5F6B7317"/>
    <w:rsid w:val="5FE11720"/>
    <w:rsid w:val="60FB0B6F"/>
    <w:rsid w:val="61AD3C17"/>
    <w:rsid w:val="62900F0C"/>
    <w:rsid w:val="63F43D7F"/>
    <w:rsid w:val="64216B3E"/>
    <w:rsid w:val="64F034BA"/>
    <w:rsid w:val="67542D87"/>
    <w:rsid w:val="68466B73"/>
    <w:rsid w:val="689773CF"/>
    <w:rsid w:val="689C49DE"/>
    <w:rsid w:val="69224EEB"/>
    <w:rsid w:val="69B144C0"/>
    <w:rsid w:val="69B875FD"/>
    <w:rsid w:val="6BD67437"/>
    <w:rsid w:val="6DA4725E"/>
    <w:rsid w:val="6E054DDB"/>
    <w:rsid w:val="6E63249C"/>
    <w:rsid w:val="703B2D36"/>
    <w:rsid w:val="71145A61"/>
    <w:rsid w:val="713752AB"/>
    <w:rsid w:val="717C3606"/>
    <w:rsid w:val="72F845A6"/>
    <w:rsid w:val="73697BBA"/>
    <w:rsid w:val="73E9214F"/>
    <w:rsid w:val="741144D9"/>
    <w:rsid w:val="749E5641"/>
    <w:rsid w:val="75D457BF"/>
    <w:rsid w:val="76B31878"/>
    <w:rsid w:val="77806CBA"/>
    <w:rsid w:val="78056103"/>
    <w:rsid w:val="78482494"/>
    <w:rsid w:val="78DB50B6"/>
    <w:rsid w:val="799C4845"/>
    <w:rsid w:val="79A4194C"/>
    <w:rsid w:val="7A124B07"/>
    <w:rsid w:val="7BAB5214"/>
    <w:rsid w:val="7D133070"/>
    <w:rsid w:val="7DEE7639"/>
    <w:rsid w:val="7E97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after="120"/>
      <w:ind w:firstLine="482"/>
    </w:pPr>
    <w:rPr>
      <w:rFonts w:ascii="Times New Roman" w:hAnsi="Times New Roman" w:cs="Times New Roman"/>
      <w:szCs w:val="24"/>
    </w:rPr>
  </w:style>
  <w:style w:type="paragraph" w:styleId="4">
    <w:name w:val="index 6"/>
    <w:basedOn w:val="1"/>
    <w:next w:val="1"/>
    <w:qFormat/>
    <w:uiPriority w:val="0"/>
    <w:pPr>
      <w:ind w:left="2100"/>
    </w:pPr>
  </w:style>
  <w:style w:type="paragraph" w:styleId="5">
    <w:name w:val="Plain Text"/>
    <w:basedOn w:val="1"/>
    <w:qFormat/>
    <w:uiPriority w:val="0"/>
    <w:rPr>
      <w:rFonts w:ascii="宋体" w:hAnsi="Courier New"/>
      <w:szCs w:val="20"/>
    </w:rPr>
  </w:style>
  <w:style w:type="paragraph" w:styleId="6">
    <w:name w:val="footer"/>
    <w:basedOn w:val="1"/>
    <w:next w:val="4"/>
    <w:qFormat/>
    <w:uiPriority w:val="0"/>
    <w:pPr>
      <w:snapToGrid w:val="0"/>
      <w:spacing w:line="240" w:lineRule="atLeast"/>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free-read-leaf"/>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4065</Words>
  <Characters>4350</Characters>
  <Lines>0</Lines>
  <Paragraphs>0</Paragraphs>
  <TotalTime>5</TotalTime>
  <ScaleCrop>false</ScaleCrop>
  <LinksUpToDate>false</LinksUpToDate>
  <CharactersWithSpaces>4394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2025-07-31T02:20:00Z</dcterms:created>
  <dc:creator>林忠斌</dc:creator>
  <cp:lastModifiedBy>林忠斌</cp:lastModifiedBy>
  <dcterms:modified xsi:type="dcterms:W3CDTF">2025-12-22T00:07:02Z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26D7EF10A8E1484DB4C297F5A0F1912B_13</vt:lpwstr>
  </property>
  <property fmtid="{D5CDD505-2E9C-101B-9397-08002B2CF9AE}" pid="4" name="KSOTemplateDocerSaveRecord">
    <vt:lpwstr>eyJoZGlkIjoiYTU0OTI5NjQ5OGRhMTY1NTU5MGNlMzFmZjE2YTQwNTQiLCJ1c2VySWQiOiIxNDUxODk4MDU1In0=</vt:lpwstr>
  </property>
</Properties>
</file>