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460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 w:ascii="黑体" w:hAnsi="黑体" w:eastAsia="黑体" w:cs="黑体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0"/>
          <w:sz w:val="32"/>
          <w:szCs w:val="32"/>
          <w:lang w:val="en-US" w:eastAsia="zh-CN"/>
        </w:rPr>
        <w:t>附件1</w:t>
      </w:r>
    </w:p>
    <w:p w14:paraId="38C9317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萍乡市工程咨询管理顾问有限责任公司2025年第三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批外聘人员岗位表</w:t>
      </w:r>
    </w:p>
    <w:tbl>
      <w:tblPr>
        <w:tblStyle w:val="6"/>
        <w:tblW w:w="15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440"/>
        <w:gridCol w:w="720"/>
        <w:gridCol w:w="870"/>
        <w:gridCol w:w="1483"/>
        <w:gridCol w:w="1000"/>
        <w:gridCol w:w="1552"/>
        <w:gridCol w:w="3390"/>
        <w:gridCol w:w="4868"/>
      </w:tblGrid>
      <w:tr w14:paraId="125E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43" w:type="dxa"/>
            <w:vAlign w:val="center"/>
          </w:tcPr>
          <w:p w14:paraId="76FEB1F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689BA83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招聘职位</w:t>
            </w:r>
          </w:p>
        </w:tc>
        <w:tc>
          <w:tcPr>
            <w:tcW w:w="720" w:type="dxa"/>
            <w:vAlign w:val="center"/>
          </w:tcPr>
          <w:p w14:paraId="5BD777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招聘     人数</w:t>
            </w:r>
          </w:p>
        </w:tc>
        <w:tc>
          <w:tcPr>
            <w:tcW w:w="870" w:type="dxa"/>
            <w:vAlign w:val="center"/>
          </w:tcPr>
          <w:p w14:paraId="778C54D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用工类型</w:t>
            </w:r>
          </w:p>
        </w:tc>
        <w:tc>
          <w:tcPr>
            <w:tcW w:w="1483" w:type="dxa"/>
            <w:vAlign w:val="center"/>
          </w:tcPr>
          <w:p w14:paraId="77B9BF1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专业</w:t>
            </w:r>
          </w:p>
        </w:tc>
        <w:tc>
          <w:tcPr>
            <w:tcW w:w="1000" w:type="dxa"/>
            <w:vAlign w:val="center"/>
          </w:tcPr>
          <w:p w14:paraId="0916ACC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学历</w:t>
            </w:r>
          </w:p>
        </w:tc>
        <w:tc>
          <w:tcPr>
            <w:tcW w:w="1552" w:type="dxa"/>
            <w:vAlign w:val="center"/>
          </w:tcPr>
          <w:p w14:paraId="05DE572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综合薪酬</w:t>
            </w:r>
          </w:p>
        </w:tc>
        <w:tc>
          <w:tcPr>
            <w:tcW w:w="3390" w:type="dxa"/>
            <w:vAlign w:val="center"/>
          </w:tcPr>
          <w:p w14:paraId="5F34FF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任职资格</w:t>
            </w:r>
          </w:p>
        </w:tc>
        <w:tc>
          <w:tcPr>
            <w:tcW w:w="4868" w:type="dxa"/>
            <w:vAlign w:val="center"/>
          </w:tcPr>
          <w:p w14:paraId="2E50E7D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岗位职责</w:t>
            </w:r>
          </w:p>
        </w:tc>
      </w:tr>
      <w:tr w14:paraId="5D16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74F14D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E7751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造价工程师1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A4C63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3352CC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31BAC1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工程管理类、建筑类、水利类，规划类相关专业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CA5D28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专科及以上学历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126DB8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000-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000+绩效（含个人社保）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7452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；2.工程管理类、建筑类、水利类，规划类相关专业；3.持有一级注册造价师证书（交通运输、水利专业优先）；4.5年及以上中大型工程项目造价管理经验；5.熟练掌握新标杆、广联达等造价软件的操作。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446A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预算评审、结算审计工作；3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跟踪审计项目驻场。</w:t>
            </w:r>
          </w:p>
        </w:tc>
      </w:tr>
      <w:tr w14:paraId="2D6A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12AA870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3202A9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咨询工程师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7C852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A347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5BFDFA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工程管理类、建筑类、水利类，规划类相关专业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7E2206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大学专科及以上学历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14024B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000-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000+绩效（含个人社保）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296F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1.40周岁及以下；2.工程管理类、建筑类、水利类，规划类相关专业；3.具有5年以上工程咨询相关工作经验,获国家注册咨询工程师资格证书者优先；4.熟悉国家、地方和行业投资管理有关政策、规范和准则等,熟练掌握各行业项目投资和建设方面的法律、金融、财务等工程咨询相关理论知识。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2114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1.能独立开展项目策划以及项目建议书、可行性研究报告、节能评估报告、实施方案等各类项目咨询报告的编制；2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.按有关规范规定和质量管理要求,组织协调相关专家和专业技术人员完成所承担的评估咨询项目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；3.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负责完成所承担咨询项目的质量管理体系文件的同步记录、归档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；4.完成所承担咨询项目合同履行过程中与客户的沟通和协调,促进合同履约。</w:t>
            </w:r>
          </w:p>
        </w:tc>
      </w:tr>
      <w:tr w14:paraId="5F4D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4E3A6CD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E3BF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华厦公司</w:t>
            </w:r>
          </w:p>
          <w:p w14:paraId="2C26D06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zh-CN" w:eastAsia="zh-CN"/>
              </w:rPr>
              <w:t>专业监理工程师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6CFBA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70AC54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6B633D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工程管理类、建筑类、水利类，规划类相关专业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6561C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大学本科及以上学历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11E1D3F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000-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00+绩效（含个人社保）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36A0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1.45周岁及以下；2.工程管理类、建筑类、水利类，规划类相关专业；3.持有国家注册监理工程师（水利专业）证书；4.具有3年及以上工程施工、管理或监理工作经验。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6E2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1.熟悉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水利类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建设项目相关法律法规、有关政策及规定；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负责水利专业监理工作的具体实施，包括审查承包单位提交的涉及水利专业的计划、方案、申请等，提出意见；3.负责工程及隐蔽工程的验收，对关键部位和关键工序进行旁站监理；4.根据监理工作实施情况做好监理日记，参与编写监理月报；5.核查进场材料、设备、构配件的原始凭证等质量证明文件及其质量情况，对不合格的会要求退场。</w:t>
            </w:r>
          </w:p>
        </w:tc>
      </w:tr>
      <w:tr w14:paraId="6AFF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7F4C45E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AF5503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华厦公司</w:t>
            </w:r>
          </w:p>
          <w:p w14:paraId="25AAB95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zh-CN" w:eastAsia="zh-CN"/>
              </w:rPr>
              <w:t>专业监理工程师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6297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752CD4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89671C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工程管理类、建筑类、水利类，规划类相关专业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73F4B3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大学本科及以上学历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97B7C6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000-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000+绩效（含个人社保）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14:paraId="0F98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1.45周岁及以下；2.工程管理类、建筑类、水利类，规划类相关专业；3.持有国家注册监理工程师；4.具有3年及以上工程施工、管理或监理工作经验。</w:t>
            </w:r>
          </w:p>
        </w:tc>
        <w:tc>
          <w:tcPr>
            <w:tcW w:w="4868" w:type="dxa"/>
            <w:shd w:val="clear" w:color="auto" w:fill="auto"/>
            <w:vAlign w:val="center"/>
          </w:tcPr>
          <w:p w14:paraId="03BB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1.熟悉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房建类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建设项目相关法律法规、有关政策及规定；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负责监理工作的具体实施，包括审查承包单位提交的涉及的计划、方案、申请等，提出意见；3.负责工程及隐蔽工程的验收，对关键部位和关键工序进行旁站监理；4.根据监理工作实施情况做好监理日记，参与编写监理月报；5.核查进场材料、设备、构配件的原始凭证等质量证明文件及其质量情况，对不合格的会要求退场。</w:t>
            </w:r>
          </w:p>
        </w:tc>
      </w:tr>
      <w:tr w14:paraId="6CF8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01153E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DA73C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B0EB63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仿宋_GB231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00931">
            <w:pPr>
              <w:widowControl/>
              <w:spacing w:line="260" w:lineRule="exact"/>
              <w:jc w:val="center"/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9D06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8C746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E0E75A">
            <w:pPr>
              <w:widowControl/>
              <w:spacing w:line="260" w:lineRule="exact"/>
              <w:jc w:val="center"/>
              <w:rPr>
                <w:rFonts w:hint="eastAsia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14:paraId="68878BD9">
            <w:pPr>
              <w:widowControl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868" w:type="dxa"/>
            <w:shd w:val="clear" w:color="auto" w:fill="auto"/>
            <w:vAlign w:val="center"/>
          </w:tcPr>
          <w:p w14:paraId="1E457B84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02042559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D48FC"/>
    <w:rsid w:val="0053571C"/>
    <w:rsid w:val="055B6E8D"/>
    <w:rsid w:val="057E7424"/>
    <w:rsid w:val="061D0ABC"/>
    <w:rsid w:val="06EC4398"/>
    <w:rsid w:val="0B0C425F"/>
    <w:rsid w:val="0B2D43EE"/>
    <w:rsid w:val="0D89346B"/>
    <w:rsid w:val="0E861A4B"/>
    <w:rsid w:val="0E9E5440"/>
    <w:rsid w:val="0EF92282"/>
    <w:rsid w:val="14C60571"/>
    <w:rsid w:val="19C64E2E"/>
    <w:rsid w:val="1BBD78AF"/>
    <w:rsid w:val="1BF8455C"/>
    <w:rsid w:val="1D726F94"/>
    <w:rsid w:val="1EC94B5F"/>
    <w:rsid w:val="1FEE2CB1"/>
    <w:rsid w:val="24872792"/>
    <w:rsid w:val="24BE0FD4"/>
    <w:rsid w:val="2C793106"/>
    <w:rsid w:val="2C934D84"/>
    <w:rsid w:val="3A9215FC"/>
    <w:rsid w:val="3C7B5D22"/>
    <w:rsid w:val="3D8E494B"/>
    <w:rsid w:val="3DB37034"/>
    <w:rsid w:val="3FD54193"/>
    <w:rsid w:val="40751466"/>
    <w:rsid w:val="432F0D71"/>
    <w:rsid w:val="46CE7DCC"/>
    <w:rsid w:val="47A3682E"/>
    <w:rsid w:val="4B0C09F3"/>
    <w:rsid w:val="4BE772D3"/>
    <w:rsid w:val="4EF777A9"/>
    <w:rsid w:val="51BF35DC"/>
    <w:rsid w:val="530227E7"/>
    <w:rsid w:val="53CD48FC"/>
    <w:rsid w:val="562D7152"/>
    <w:rsid w:val="598C0C94"/>
    <w:rsid w:val="5A7D0C9E"/>
    <w:rsid w:val="5B354BA0"/>
    <w:rsid w:val="5D2A1B8F"/>
    <w:rsid w:val="5E1D5979"/>
    <w:rsid w:val="5FBF7663"/>
    <w:rsid w:val="60A0575A"/>
    <w:rsid w:val="60E7015E"/>
    <w:rsid w:val="61C95548"/>
    <w:rsid w:val="63585E05"/>
    <w:rsid w:val="6534126B"/>
    <w:rsid w:val="6A002E48"/>
    <w:rsid w:val="6ED97EA2"/>
    <w:rsid w:val="74C05B3A"/>
    <w:rsid w:val="75893699"/>
    <w:rsid w:val="77843B7B"/>
    <w:rsid w:val="78972C9C"/>
    <w:rsid w:val="7A834A79"/>
    <w:rsid w:val="7AA4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1299</Words>
  <Characters>1382</Characters>
  <Lines>0</Lines>
  <Paragraphs>0</Paragraphs>
  <TotalTime>6</TotalTime>
  <ScaleCrop>false</ScaleCrop>
  <LinksUpToDate>false</LinksUpToDate>
  <CharactersWithSpaces>1387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2024-12-24T06:05:00Z</dcterms:created>
  <dc:creator>执念</dc:creator>
  <cp:lastModifiedBy>执念</cp:lastModifiedBy>
  <cp:lastPrinted>2025-07-08T09:04:00Z</cp:lastPrinted>
  <dcterms:modified xsi:type="dcterms:W3CDTF">2025-12-26T08:26:29Z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B8E7189AEAD043959CC81A6B7956EA9A_13</vt:lpwstr>
  </property>
  <property fmtid="{D5CDD505-2E9C-101B-9397-08002B2CF9AE}" pid="4" name="KSOTemplateDocerSaveRecord">
    <vt:lpwstr>eyJoZGlkIjoiNWY3NThmMTE1ZWJhNzZlYWY4ZDYyZjQ2MDgwZWNmNDkiLCJ1c2VySWQiOiIyODU4NDk3ODYifQ==</vt:lpwstr>
  </property>
</Properties>
</file>