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F5" w:rsidRDefault="00D024F5" w:rsidP="00D024F5">
      <w:pPr>
        <w:textAlignment w:val="center"/>
        <w:rPr>
          <w:rFonts w:ascii="新宋体" w:eastAsia="黑体" w:hAnsi="新宋体" w:cs="黑体" w:hint="eastAsia"/>
          <w:color w:val="000000"/>
          <w:sz w:val="32"/>
          <w:szCs w:val="32"/>
        </w:rPr>
      </w:pPr>
      <w:r>
        <w:rPr>
          <w:rFonts w:ascii="新宋体" w:eastAsia="黑体" w:hAnsi="新宋体" w:cs="黑体" w:hint="eastAsia"/>
          <w:color w:val="000000"/>
          <w:sz w:val="32"/>
          <w:szCs w:val="32"/>
          <w:lang/>
        </w:rPr>
        <w:t>附件</w:t>
      </w:r>
      <w:r>
        <w:rPr>
          <w:rFonts w:ascii="新宋体" w:eastAsia="黑体" w:hAnsi="新宋体" w:cs="黑体" w:hint="eastAsia"/>
          <w:color w:val="000000"/>
          <w:sz w:val="32"/>
          <w:szCs w:val="32"/>
        </w:rPr>
        <w:t>1</w:t>
      </w:r>
    </w:p>
    <w:p w:rsidR="00D024F5" w:rsidRDefault="00D024F5" w:rsidP="00D024F5">
      <w:pPr>
        <w:widowControl w:val="0"/>
        <w:spacing w:after="120"/>
        <w:jc w:val="center"/>
        <w:rPr>
          <w:rFonts w:ascii="新宋体" w:eastAsia="宋体" w:hAnsi="新宋体" w:cs="Times New Roman" w:hint="eastAsia"/>
          <w:kern w:val="2"/>
          <w:sz w:val="21"/>
          <w:szCs w:val="24"/>
        </w:rPr>
      </w:pPr>
    </w:p>
    <w:p w:rsidR="00D024F5" w:rsidRDefault="00D024F5" w:rsidP="00D024F5">
      <w:pPr>
        <w:adjustRightInd/>
        <w:snapToGrid/>
        <w:jc w:val="center"/>
        <w:rPr>
          <w:rFonts w:ascii="新宋体" w:eastAsia="方正小标宋简体" w:hAnsi="新宋体" w:cs="方正小标宋简体" w:hint="eastAsia"/>
          <w:spacing w:val="8"/>
          <w:sz w:val="40"/>
          <w:szCs w:val="40"/>
        </w:rPr>
      </w:pPr>
      <w:r>
        <w:rPr>
          <w:rFonts w:ascii="新宋体" w:eastAsia="方正小标宋简体" w:hAnsi="新宋体" w:cs="方正小标宋简体" w:hint="eastAsia"/>
          <w:spacing w:val="8"/>
          <w:sz w:val="40"/>
          <w:szCs w:val="40"/>
        </w:rPr>
        <w:t>漯河市文学艺术团体联络服务中心</w:t>
      </w:r>
    </w:p>
    <w:p w:rsidR="00D024F5" w:rsidRDefault="00D024F5" w:rsidP="00D024F5">
      <w:pPr>
        <w:adjustRightInd/>
        <w:snapToGrid/>
        <w:jc w:val="center"/>
        <w:rPr>
          <w:rFonts w:ascii="新宋体" w:eastAsia="方正小标宋简体" w:hAnsi="新宋体" w:cs="方正小标宋简体" w:hint="eastAsia"/>
          <w:sz w:val="40"/>
          <w:szCs w:val="40"/>
        </w:rPr>
      </w:pPr>
      <w:r>
        <w:rPr>
          <w:rFonts w:ascii="新宋体" w:eastAsia="方正小标宋简体" w:hAnsi="新宋体" w:cs="方正小标宋简体" w:hint="eastAsia"/>
          <w:spacing w:val="8"/>
          <w:sz w:val="40"/>
          <w:szCs w:val="40"/>
        </w:rPr>
        <w:t>人才引进计划表</w:t>
      </w:r>
    </w:p>
    <w:tbl>
      <w:tblPr>
        <w:tblW w:w="10439" w:type="dxa"/>
        <w:jc w:val="center"/>
        <w:tblLook w:val="0000"/>
      </w:tblPr>
      <w:tblGrid>
        <w:gridCol w:w="1350"/>
        <w:gridCol w:w="976"/>
        <w:gridCol w:w="2107"/>
        <w:gridCol w:w="1260"/>
        <w:gridCol w:w="1937"/>
        <w:gridCol w:w="995"/>
        <w:gridCol w:w="1814"/>
      </w:tblGrid>
      <w:tr w:rsidR="00D024F5" w:rsidTr="00DD0802">
        <w:trPr>
          <w:trHeight w:val="592"/>
          <w:jc w:val="center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用人单位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引进计划</w:t>
            </w:r>
          </w:p>
        </w:tc>
        <w:tc>
          <w:tcPr>
            <w:tcW w:w="8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资格条件</w:t>
            </w:r>
          </w:p>
        </w:tc>
      </w:tr>
      <w:tr w:rsidR="00D024F5" w:rsidTr="00DD0802">
        <w:trPr>
          <w:trHeight w:val="1024"/>
          <w:jc w:val="center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学历学位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专业</w:t>
            </w:r>
            <w:r>
              <w:rPr>
                <w:rFonts w:ascii="新宋体" w:eastAsia="黑体" w:hAnsi="新宋体" w:cs="Times New Roman" w:hint="eastAsia"/>
                <w:sz w:val="24"/>
                <w:szCs w:val="24"/>
                <w:lang/>
              </w:rPr>
              <w:t>及专业代码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专业技术资格</w:t>
            </w: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/</w:t>
            </w: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职称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其他要求</w:t>
            </w:r>
          </w:p>
        </w:tc>
      </w:tr>
      <w:tr w:rsidR="00D024F5" w:rsidTr="00DD0802">
        <w:trPr>
          <w:trHeight w:val="2106"/>
          <w:jc w:val="center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仿宋_GB2312" w:hAnsi="新宋体" w:cs="Times New Roman"/>
                <w:sz w:val="24"/>
                <w:szCs w:val="24"/>
              </w:rPr>
            </w:pP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漯河市文学艺术团体联络服务中心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仿宋_GB2312" w:hAnsi="新宋体" w:cs="Times New Roman"/>
                <w:sz w:val="24"/>
                <w:szCs w:val="24"/>
              </w:rPr>
            </w:pP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</w:pP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硕士研究生为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1990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年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月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日及以后出生，</w:t>
            </w:r>
          </w:p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仿宋_GB2312" w:hAnsi="新宋体" w:cs="Times New Roman"/>
                <w:sz w:val="24"/>
                <w:szCs w:val="24"/>
              </w:rPr>
            </w:pP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博士研究生和副高级职称可放宽至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1980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年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月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新宋体" w:eastAsia="仿宋_GB2312" w:hAnsi="新宋体" w:cs="Times New Roman" w:hint="eastAsia"/>
                <w:sz w:val="24"/>
                <w:szCs w:val="24"/>
                <w:lang/>
              </w:rPr>
              <w:t>日及以后出生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仿宋_GB2312" w:hAnsi="新宋体" w:cs="Times New Roman"/>
                <w:sz w:val="24"/>
                <w:szCs w:val="24"/>
              </w:rPr>
            </w:pP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仿宋_GB2312" w:hAnsi="新宋体" w:cs="Times New Roman"/>
                <w:sz w:val="24"/>
                <w:szCs w:val="24"/>
              </w:rPr>
            </w:pP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新闻传播学（</w:t>
            </w: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0503</w:t>
            </w: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rPr>
                <w:rFonts w:ascii="新宋体" w:eastAsia="仿宋_GB2312" w:hAnsi="新宋体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仿宋_GB2312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最低服务期</w:t>
            </w: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3</w:t>
            </w: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年</w:t>
            </w:r>
          </w:p>
          <w:p w:rsidR="00D024F5" w:rsidRDefault="00D024F5" w:rsidP="00DD0802">
            <w:pPr>
              <w:adjustRightInd/>
              <w:snapToGrid/>
              <w:jc w:val="center"/>
              <w:textAlignment w:val="center"/>
              <w:rPr>
                <w:rFonts w:ascii="新宋体" w:eastAsia="仿宋_GB2312" w:hAnsi="新宋体" w:cs="Times New Roman"/>
                <w:sz w:val="24"/>
                <w:szCs w:val="24"/>
              </w:rPr>
            </w:pPr>
            <w:r>
              <w:rPr>
                <w:rFonts w:ascii="新宋体" w:eastAsia="仿宋_GB2312" w:hAnsi="新宋体" w:cs="Times New Roman"/>
                <w:sz w:val="24"/>
                <w:szCs w:val="24"/>
                <w:lang/>
              </w:rPr>
              <w:t>（含试用期）</w:t>
            </w:r>
          </w:p>
        </w:tc>
      </w:tr>
    </w:tbl>
    <w:p w:rsidR="00D024F5" w:rsidRDefault="00D024F5" w:rsidP="00D024F5">
      <w:pPr>
        <w:spacing w:line="574" w:lineRule="exact"/>
        <w:rPr>
          <w:rFonts w:ascii="新宋体" w:eastAsia="方正仿宋简体" w:hAnsi="新宋体" w:cs="方正仿宋简体"/>
          <w:sz w:val="32"/>
          <w:szCs w:val="32"/>
        </w:rPr>
        <w:sectPr w:rsidR="00D024F5">
          <w:footerReference w:type="default" r:id="rId6"/>
          <w:pgSz w:w="11906" w:h="16838"/>
          <w:pgMar w:top="2211" w:right="1531" w:bottom="1871" w:left="1531" w:header="851" w:footer="992" w:gutter="0"/>
          <w:cols w:space="720"/>
          <w:docGrid w:type="lines" w:linePitch="312"/>
        </w:sectPr>
      </w:pPr>
      <w:r>
        <w:rPr>
          <w:rFonts w:ascii="新宋体" w:eastAsia="方正仿宋简体" w:hAnsi="新宋体" w:cs="方正仿宋简体"/>
          <w:sz w:val="32"/>
          <w:szCs w:val="32"/>
        </w:rPr>
        <w:pict>
          <v:rect id="矩形 1" o:spid="_x0000_s1026" style="position:absolute;margin-left:602.7pt;margin-top:101.3pt;width:85.5pt;height:27.75pt;z-index:251660288;mso-position-horizontal-relative:text;mso-position-vertical-relative:text" o:gfxdata="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ZOCajZAAAADQEAAA8AAAAAAAAAAQAgAAAAIgAAAGRycy9kb3ducmV2LnhtbFBL&#10;AQIUABQAAAAIAIdO4kDxSAYi9QEAAB4EAAAOAAAAAAAAAAEAIAAAACgBAABkcnMvZTJvRG9jLnht&#10;bFBLBQYAAAAABgAGAFkBAACPBQAAAAA=&#10;" strokecolor="white"/>
        </w:pict>
      </w:r>
    </w:p>
    <w:p w:rsidR="004358AB" w:rsidRDefault="004358AB" w:rsidP="00D31D50">
      <w:pPr>
        <w:spacing w:line="220" w:lineRule="atLeast"/>
      </w:pPr>
    </w:p>
    <w:sectPr w:rsidR="004358AB" w:rsidSect="00D024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F48" w:rsidRDefault="00B92F48" w:rsidP="00D024F5">
      <w:pPr>
        <w:spacing w:after="0"/>
      </w:pPr>
      <w:r>
        <w:separator/>
      </w:r>
    </w:p>
  </w:endnote>
  <w:endnote w:type="continuationSeparator" w:id="0">
    <w:p w:rsidR="00B92F48" w:rsidRDefault="00B92F48" w:rsidP="00D024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F5" w:rsidRDefault="00D024F5">
    <w:pPr>
      <w:pStyle w:val="a4"/>
      <w:wordWrap w:val="0"/>
      <w:ind w:firstLine="560"/>
      <w:jc w:val="right"/>
      <w:rPr>
        <w:rFonts w:ascii="新宋体" w:eastAsia="新宋体" w:hAnsi="新宋体"/>
        <w:sz w:val="28"/>
        <w:szCs w:val="28"/>
      </w:rPr>
    </w:pPr>
    <w:r>
      <w:rPr>
        <w:rFonts w:ascii="新宋体" w:eastAsia="新宋体" w:hAnsi="新宋体" w:hint="eastAsia"/>
        <w:sz w:val="28"/>
        <w:szCs w:val="28"/>
      </w:rPr>
      <w:t xml:space="preserve">— </w:t>
    </w:r>
    <w:r>
      <w:rPr>
        <w:rFonts w:ascii="新宋体" w:eastAsia="新宋体" w:hAnsi="新宋体"/>
        <w:sz w:val="28"/>
        <w:szCs w:val="28"/>
      </w:rPr>
      <w:fldChar w:fldCharType="begin"/>
    </w:r>
    <w:r>
      <w:rPr>
        <w:rFonts w:ascii="新宋体" w:eastAsia="新宋体" w:hAnsi="新宋体"/>
        <w:sz w:val="28"/>
        <w:szCs w:val="28"/>
      </w:rPr>
      <w:instrText xml:space="preserve"> PAGE   \* MERGEFORMAT </w:instrText>
    </w:r>
    <w:r>
      <w:rPr>
        <w:rFonts w:ascii="新宋体" w:eastAsia="新宋体" w:hAnsi="新宋体"/>
        <w:sz w:val="28"/>
        <w:szCs w:val="28"/>
      </w:rPr>
      <w:fldChar w:fldCharType="separate"/>
    </w:r>
    <w:r w:rsidRPr="00D024F5">
      <w:rPr>
        <w:rFonts w:ascii="新宋体" w:eastAsia="新宋体" w:hAnsi="新宋体"/>
        <w:noProof/>
        <w:sz w:val="28"/>
        <w:szCs w:val="28"/>
        <w:lang w:val="zh-CN"/>
      </w:rPr>
      <w:t>1</w:t>
    </w:r>
    <w:r>
      <w:rPr>
        <w:rFonts w:ascii="新宋体" w:eastAsia="新宋体" w:hAnsi="新宋体"/>
        <w:sz w:val="28"/>
        <w:szCs w:val="28"/>
      </w:rPr>
      <w:fldChar w:fldCharType="end"/>
    </w:r>
    <w:r>
      <w:rPr>
        <w:rFonts w:ascii="新宋体" w:eastAsia="新宋体" w:hAnsi="新宋体" w:hint="eastAsia"/>
        <w:sz w:val="28"/>
        <w:szCs w:val="28"/>
      </w:rPr>
      <w:t xml:space="preserve"> — </w:t>
    </w:r>
  </w:p>
  <w:p w:rsidR="00D024F5" w:rsidRDefault="00D024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F48" w:rsidRDefault="00B92F48" w:rsidP="00D024F5">
      <w:pPr>
        <w:spacing w:after="0"/>
      </w:pPr>
      <w:r>
        <w:separator/>
      </w:r>
    </w:p>
  </w:footnote>
  <w:footnote w:type="continuationSeparator" w:id="0">
    <w:p w:rsidR="00B92F48" w:rsidRDefault="00B92F48" w:rsidP="00D024F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92F48"/>
    <w:rsid w:val="00CF1E31"/>
    <w:rsid w:val="00D024F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4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4F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4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4F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2025-12-29T15:49:00Z</dcterms:modified>
</cp:coreProperties>
</file>