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0CB81">
      <w:pPr>
        <w:pStyle w:val="2"/>
        <w:spacing w:line="520" w:lineRule="exact"/>
        <w:rPr>
          <w:rFonts w:hint="default" w:ascii="方正黑体_GBK" w:hAnsi="方正黑体_GBK" w:eastAsia="方正黑体_GBK" w:cs="方正黑体_GBK"/>
          <w:spacing w:val="4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4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pacing w:val="40"/>
          <w:sz w:val="32"/>
          <w:szCs w:val="32"/>
          <w:lang w:val="en-US" w:eastAsia="zh-CN"/>
        </w:rPr>
        <w:t>1</w:t>
      </w:r>
    </w:p>
    <w:p w14:paraId="6E2C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560" w:lineRule="exact"/>
        <w:ind w:right="79"/>
        <w:jc w:val="center"/>
        <w:textAlignment w:val="auto"/>
        <w:rPr>
          <w:rFonts w:hint="eastAsia" w:ascii="方正小标宋简体" w:hAnsi="Times New Roman" w:eastAsia="方正小标宋简体"/>
          <w:spacing w:val="-7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7"/>
          <w:sz w:val="44"/>
          <w:szCs w:val="44"/>
          <w:lang w:val="en-US" w:eastAsia="zh-CN"/>
        </w:rPr>
        <w:t>腾冲玛御谷温泉投资</w:t>
      </w:r>
      <w:r>
        <w:rPr>
          <w:rFonts w:hint="eastAsia" w:ascii="方正小标宋简体" w:hAnsi="Times New Roman" w:eastAsia="方正小标宋简体"/>
          <w:spacing w:val="-7"/>
          <w:sz w:val="44"/>
          <w:szCs w:val="44"/>
        </w:rPr>
        <w:t>有限公司</w:t>
      </w:r>
    </w:p>
    <w:p w14:paraId="5761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560" w:lineRule="exact"/>
        <w:ind w:right="79"/>
        <w:jc w:val="center"/>
        <w:textAlignment w:val="auto"/>
        <w:rPr>
          <w:rFonts w:hint="eastAsia" w:ascii="方正小标宋简体" w:hAnsi="Times New Roman" w:eastAsia="方正小标宋简体" w:cs="Times New Roman"/>
          <w:spacing w:val="-7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pacing w:val="-7"/>
          <w:sz w:val="44"/>
          <w:szCs w:val="44"/>
          <w:lang w:val="en-US" w:eastAsia="zh-CN"/>
        </w:rPr>
        <w:t>玛御谷假</w:t>
      </w:r>
      <w:bookmarkStart w:id="0" w:name="_GoBack"/>
      <w:bookmarkEnd w:id="0"/>
      <w:r>
        <w:rPr>
          <w:rFonts w:hint="eastAsia" w:ascii="方正小标宋简体" w:hAnsi="Times New Roman" w:eastAsia="方正小标宋简体"/>
          <w:spacing w:val="-7"/>
          <w:sz w:val="44"/>
          <w:szCs w:val="44"/>
          <w:lang w:val="en-US" w:eastAsia="zh-CN"/>
        </w:rPr>
        <w:t>日温泉分公</w:t>
      </w:r>
      <w:r>
        <w:rPr>
          <w:rFonts w:hint="eastAsia" w:ascii="方正小标宋简体" w:hAnsi="Times New Roman" w:eastAsia="方正小标宋简体" w:cs="Times New Roman"/>
          <w:spacing w:val="-7"/>
          <w:sz w:val="44"/>
          <w:szCs w:val="44"/>
          <w:lang w:val="en-US" w:eastAsia="zh-CN"/>
        </w:rPr>
        <w:t>司</w:t>
      </w:r>
    </w:p>
    <w:p w14:paraId="26833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560" w:lineRule="exact"/>
        <w:ind w:right="79"/>
        <w:jc w:val="center"/>
        <w:textAlignment w:val="auto"/>
        <w:rPr>
          <w:rFonts w:hint="default" w:ascii="方正小标宋简体" w:hAnsi="Times New Roman" w:eastAsia="方正小标宋简体" w:cs="Times New Roman"/>
          <w:spacing w:val="-7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pacing w:val="-7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pacing w:val="-7"/>
          <w:sz w:val="44"/>
          <w:szCs w:val="44"/>
          <w:lang w:val="en-US" w:eastAsia="zh-CN"/>
        </w:rPr>
        <w:t>5</w:t>
      </w:r>
      <w:r>
        <w:rPr>
          <w:rFonts w:hint="default" w:ascii="方正小标宋简体" w:hAnsi="Times New Roman" w:eastAsia="方正小标宋简体" w:cs="Times New Roman"/>
          <w:spacing w:val="-7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spacing w:val="-7"/>
          <w:sz w:val="44"/>
          <w:szCs w:val="44"/>
          <w:lang w:val="en-US" w:eastAsia="zh-CN"/>
        </w:rPr>
        <w:t>社会招聘（第二批）人员需求</w:t>
      </w:r>
      <w:r>
        <w:rPr>
          <w:rFonts w:hint="default" w:ascii="方正小标宋简体" w:hAnsi="Times New Roman" w:eastAsia="方正小标宋简体" w:cs="Times New Roman"/>
          <w:spacing w:val="-7"/>
          <w:sz w:val="44"/>
          <w:szCs w:val="44"/>
        </w:rPr>
        <w:t>表</w:t>
      </w:r>
    </w:p>
    <w:tbl>
      <w:tblPr>
        <w:tblStyle w:val="3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84"/>
        <w:gridCol w:w="1075"/>
        <w:gridCol w:w="2558"/>
        <w:gridCol w:w="3060"/>
        <w:gridCol w:w="795"/>
      </w:tblGrid>
      <w:tr w14:paraId="3C3E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部门名称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岗位名称</w:t>
            </w:r>
          </w:p>
        </w:tc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岗位职责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任职条件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招聘人数</w:t>
            </w:r>
          </w:p>
        </w:tc>
      </w:tr>
      <w:tr w14:paraId="447F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529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118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C1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407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DAD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E4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3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A4E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681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E26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699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F1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600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F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销售部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销售策划岗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1.拟订公司整体营销战略规划、实施和改进；</w:t>
            </w:r>
          </w:p>
          <w:p w14:paraId="0865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2.编制并实施市场开拓计划、产品销售计划书；</w:t>
            </w:r>
          </w:p>
          <w:p w14:paraId="751D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3.节假日活动方案策划；                                                                                                                                                 4.负责公司产品创新；</w:t>
            </w:r>
          </w:p>
          <w:p w14:paraId="148F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5.负责产品方案到实施过程中与其他部门的沟通协调；</w:t>
            </w:r>
          </w:p>
          <w:p w14:paraId="4494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6.市场调研、市场分析工作，广告策划以及广告费的预算和监控；</w:t>
            </w:r>
          </w:p>
          <w:p w14:paraId="170D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7.销售合同的评审、拟订、签订、要求执行、存档等工作；</w:t>
            </w:r>
          </w:p>
          <w:p w14:paraId="4E09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8.负责编辑公司工作总结及工作计划。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一、学历及专业：大专及以上学历，不限专业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</w:t>
            </w:r>
          </w:p>
          <w:p w14:paraId="6821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二、工作经验：不限工作经验年限。</w:t>
            </w:r>
          </w:p>
          <w:p w14:paraId="7394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三、专业知识及能力：</w:t>
            </w:r>
          </w:p>
          <w:p w14:paraId="6C56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1.有责任心，有较强的思维分析能力和应变能力、具备较强的沟通能力和执行能力；</w:t>
            </w:r>
          </w:p>
          <w:p w14:paraId="27BE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2.熟悉活动运营及各类活动策划技巧；</w:t>
            </w:r>
          </w:p>
          <w:p w14:paraId="4A94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3.有较强的文案编辑能力。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C9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F24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11F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工程部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E6D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维修技术岗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1.负责公司水电，设施设备的维修维护工作；                                                                                                                                      2.小镇自来水、温泉水的管理工作；</w:t>
            </w:r>
          </w:p>
          <w:p w14:paraId="01ED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3.负责温泉水、自来水抄录、核算、催收等工作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一、学历及专业：大专及以上学历；机电一体化、电工技术、电气自动化等专业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  <w:p w14:paraId="782E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二、工作经验：2年以上相关工作经验。                         三、专业知识及能力：</w:t>
            </w:r>
          </w:p>
          <w:p w14:paraId="736E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1.专业技能:具备电工证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熟练掌握设备维修维护操作技巧。</w:t>
            </w:r>
          </w:p>
          <w:p w14:paraId="694F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2.对待工作认真负责，具有团队意识、责任心强，爱岗敬业。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5E710FC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033FD"/>
    <w:rsid w:val="25D77E48"/>
    <w:rsid w:val="4DE84D43"/>
    <w:rsid w:val="4E3F594B"/>
    <w:rsid w:val="5D7E6B78"/>
    <w:rsid w:val="5EC222F9"/>
    <w:rsid w:val="60526E5A"/>
    <w:rsid w:val="7C02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4"/>
      <w:szCs w:val="34"/>
      <w:lang w:eastAsia="en-US"/>
    </w:rPr>
  </w:style>
  <w:style w:type="character" w:customStyle="1" w:styleId="5">
    <w:name w:val="font61"/>
    <w:basedOn w:val="4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552</Characters>
  <Lines>0</Lines>
  <Paragraphs>0</Paragraphs>
  <TotalTime>5</TotalTime>
  <ScaleCrop>false</ScaleCrop>
  <LinksUpToDate>false</LinksUpToDate>
  <CharactersWithSpaces>902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2025-09-25T07:08:00Z</dcterms:created>
  <dc:creator>DELL</dc:creator>
  <cp:lastModifiedBy>杨丽丹</cp:lastModifiedBy>
  <dcterms:modified xsi:type="dcterms:W3CDTF">2025-12-24T12:20:01Z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eyJoZGlkIjoiYzkyZmI5ZDVmMjdkMGI0NzU4NzFlZWYwMzU4OTY4ZDkiLCJ1c2VySWQiOiIxNjk5OTM0MjU4In0=</vt:lpwstr>
  </property>
  <property fmtid="{D5CDD505-2E9C-101B-9397-08002B2CF9AE}" pid="4" name="ICV">
    <vt:lpwstr>911268E7806545A0854A75E879FA2768_12</vt:lpwstr>
  </property>
</Properties>
</file>