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062"/>
        <w:gridCol w:w="1535"/>
        <w:gridCol w:w="1073"/>
        <w:gridCol w:w="957"/>
        <w:gridCol w:w="1307"/>
        <w:gridCol w:w="989"/>
        <w:gridCol w:w="5222"/>
        <w:gridCol w:w="1792"/>
      </w:tblGrid>
      <w:tr w14:paraId="539B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7" w:hRule="atLeast"/>
          <w:jc w:val="center"/>
        </w:trPr>
        <w:tc>
          <w:tcPr>
            <w:tcW w:w="154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EFC3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32"/>
                <w:szCs w:val="40"/>
                <w:lang w:bidi="ar"/>
              </w:rPr>
              <w:t>附件1</w:t>
            </w:r>
          </w:p>
          <w:p w14:paraId="3D5CB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成都市金牛国投人力资源服务有限公司</w:t>
            </w:r>
          </w:p>
          <w:p w14:paraId="01BAF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年编外人员补员岗位表</w:t>
            </w:r>
          </w:p>
        </w:tc>
      </w:tr>
      <w:tr w14:paraId="4E51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4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招聘单位</w:t>
            </w:r>
          </w:p>
        </w:tc>
        <w:tc>
          <w:tcPr>
            <w:tcW w:w="46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69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  聘  岗  位</w:t>
            </w:r>
          </w:p>
        </w:tc>
        <w:tc>
          <w:tcPr>
            <w:tcW w:w="751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A5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应 聘 资 格 条 件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0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工作地点</w:t>
            </w:r>
          </w:p>
        </w:tc>
      </w:tr>
      <w:tr w14:paraId="2315A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54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9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8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人员类别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EC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DA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D4F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7D7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  <w:p w14:paraId="0C515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66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52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29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bidi="ar"/>
              </w:rPr>
              <w:t>其它</w:t>
            </w:r>
          </w:p>
        </w:tc>
        <w:tc>
          <w:tcPr>
            <w:tcW w:w="179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795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3FD5B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A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国投人力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EE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编外</w:t>
            </w:r>
          </w:p>
          <w:p w14:paraId="2B63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6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成都市金牛区档案馆（成都市金牛区政府公开信息服务中心）办公辅助岗1名（负责档案服务工作）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5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0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8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大学专科及以上学历</w:t>
            </w:r>
            <w:bookmarkStart w:id="0" w:name="_GoBack"/>
            <w:bookmarkEnd w:id="0"/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F1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120" w:firstLineChars="5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5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1986年1月1日及以后出生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；口齿清晰，普通话表达流畅，遵纪守法，品行端正；具备吃苦耐劳、严谨细致、清正廉洁的工作作风和良好的团队协作精神；熟悉常用办公软件，具有较好的沟通协调能力；有</w:t>
            </w:r>
            <w:r>
              <w:rPr>
                <w:rFonts w:hint="eastAsia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档案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相关工作经验者优先。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成都市金牛区</w:t>
            </w:r>
            <w:r>
              <w:rPr>
                <w:rFonts w:hint="eastAsia" w:eastAsia="方正仿宋_GBK" w:cs="Times New Roman"/>
                <w:color w:val="000000"/>
                <w:sz w:val="24"/>
                <w:szCs w:val="24"/>
                <w:lang w:val="en-US" w:eastAsia="zh-CN"/>
              </w:rPr>
              <w:t>蜀蓉路77号</w:t>
            </w:r>
          </w:p>
        </w:tc>
      </w:tr>
    </w:tbl>
    <w:p w14:paraId="7BEF822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2025-12-25T05:22:18Z</dcterms:created>
  <dc:creator>DELL</dc:creator>
  <cp:lastModifiedBy>小二肥的麦田</cp:lastModifiedBy>
  <dcterms:modified xsi:type="dcterms:W3CDTF">2025-12-25T05:23:30Z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18574A8333914B189BFB1FC2AA223BA6_12</vt:lpwstr>
  </property>
</Properties>
</file>