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E4F7C"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郑州技师学院招聘</w:t>
      </w:r>
      <w:r>
        <w:rPr>
          <w:rFonts w:hint="eastAsia"/>
          <w:sz w:val="36"/>
          <w:szCs w:val="36"/>
          <w:lang w:val="en-US" w:eastAsia="zh-CN"/>
        </w:rPr>
        <w:t>驻校辅导员及</w:t>
      </w:r>
      <w:r>
        <w:rPr>
          <w:sz w:val="36"/>
          <w:szCs w:val="36"/>
        </w:rPr>
        <w:t>任课教师公告</w:t>
      </w:r>
    </w:p>
    <w:p w14:paraId="119FCC3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2457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根据学院发展需要，按照《事业单位公开招聘人员暂行规定》《郑州市市级机关事业单位招用编外人员管理办法（暂行）》等相关政策要求，现面向社会公开招聘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驻校辅导员及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任课教师。为确保招聘工作公开、平等、竞争、择优开展，现将有关事项公告如下：</w:t>
      </w:r>
    </w:p>
    <w:p w14:paraId="367843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一、招聘原则</w:t>
      </w:r>
    </w:p>
    <w:p w14:paraId="362B3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（一）坚持德才兼备、以德为先的用人标准；</w:t>
      </w:r>
    </w:p>
    <w:p w14:paraId="0A34E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（二）坚持公开、平等、竞争、择优的原则；</w:t>
      </w:r>
    </w:p>
    <w:p w14:paraId="10D1B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（三）坚持工作需要、人岗相适，注重综合能力与专业素养相结合的原则。</w:t>
      </w:r>
    </w:p>
    <w:p w14:paraId="224FBD9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二、应聘基本条件</w:t>
      </w:r>
    </w:p>
    <w:p w14:paraId="40833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（一）具有中华人民共和国国籍；</w:t>
      </w:r>
    </w:p>
    <w:p w14:paraId="7119ED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（二）遵守中华人民共和国宪法和法律；</w:t>
      </w:r>
    </w:p>
    <w:p w14:paraId="6CC84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（三）具有良好的政治素质和道德品行，符合新时代教师职业行为相关准则要求；</w:t>
      </w:r>
    </w:p>
    <w:p w14:paraId="6879BA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（四）具备岗位所需的专业知识、技能条件及学历学位要求；</w:t>
      </w:r>
    </w:p>
    <w:p w14:paraId="32E5B1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（五）适应岗位要求的身体条件和心理素质；</w:t>
      </w:r>
    </w:p>
    <w:p w14:paraId="5FA87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（六）符合岗位所需要的其他条件。</w:t>
      </w:r>
    </w:p>
    <w:p w14:paraId="73D0DBB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三、不得应聘情形</w:t>
      </w:r>
    </w:p>
    <w:p w14:paraId="548075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有下列情形之一的人员，不得报名应聘：</w:t>
      </w:r>
    </w:p>
    <w:p w14:paraId="042B9E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（一）曾因犯罪受过刑事处罚的；</w:t>
      </w:r>
    </w:p>
    <w:p w14:paraId="7B2D5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（二）曾被开除中国共产党党籍、被开除公职的；</w:t>
      </w:r>
    </w:p>
    <w:p w14:paraId="677A8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（三）尚未解除党纪、政务处分或者正在接受纪律审查、监察调查的；</w:t>
      </w:r>
    </w:p>
    <w:p w14:paraId="7D39B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（四）涉嫌违法犯罪正在接受司法调查尚未作出结论的；</w:t>
      </w:r>
    </w:p>
    <w:p w14:paraId="08AE5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（五）在各级各类事业单位公开招聘中因违反《事业单位公开招聘违纪违规行为处理规定》被记入事业单位公开招聘应聘人员诚信档案库，且在记录期限内的；</w:t>
      </w:r>
    </w:p>
    <w:p w14:paraId="04419D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（六）被列为失信联合惩戒对象的；</w:t>
      </w:r>
    </w:p>
    <w:p w14:paraId="6A66F2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（七）按照《事业单位人事管理回避规定》，应当执行回避制度的；</w:t>
      </w:r>
    </w:p>
    <w:p w14:paraId="3D4444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（八）法律、法规及政策规定不得聘用为事业单位工作人员的其他情形。</w:t>
      </w:r>
    </w:p>
    <w:p w14:paraId="0B898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四、岗位要求及具体条件</w:t>
      </w:r>
    </w:p>
    <w:p w14:paraId="25026E9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42" w:firstLineChars="200"/>
        <w:textAlignment w:val="auto"/>
      </w:pPr>
      <w:r>
        <w:t>（一）驻校辅导员（16名）</w:t>
      </w:r>
    </w:p>
    <w:p w14:paraId="490D4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学历要求：专科及以上学历，专业不限，技工院校毕业生按同等学历对待；</w:t>
      </w:r>
    </w:p>
    <w:p w14:paraId="5BB7F7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优先条件：服役5年及以上退役军人，或服役2年以上且具备专科及以上学历并拥有相关管理经验者，优先录用；</w:t>
      </w:r>
    </w:p>
    <w:p w14:paraId="0E81A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能力要求：具备较强的组织管理、沟通协调、文字写作及语言表达能力，熟练运用办公软件和现代信息技术开展工作，抗压能力强；</w:t>
      </w:r>
    </w:p>
    <w:p w14:paraId="668FD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工作要求：能快速适应24小时轮班驻校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学生管理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工作；</w:t>
      </w:r>
    </w:p>
    <w:p w14:paraId="46899C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年龄要求：30周岁以下（年龄计算截止报名结束日）；</w:t>
      </w:r>
    </w:p>
    <w:p w14:paraId="473EBB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 其他要求：品行端正、责任心强、身体健康，无违法犯罪记录，入职前须完成师德师风准入查询。</w:t>
      </w:r>
    </w:p>
    <w:p w14:paraId="2097CD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42" w:firstLineChars="200"/>
        <w:textAlignment w:val="auto"/>
      </w:pPr>
      <w:r>
        <w:t>（二）西点烘焙与制作工学一体化教师（3名）</w:t>
      </w:r>
    </w:p>
    <w:p w14:paraId="6E4CE4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学历专业要求：烹饪类相关专业本科及以上学历；取得技师及以上相关职业资格证书的，学历可适当放宽；</w:t>
      </w:r>
    </w:p>
    <w:p w14:paraId="1F9193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资质要求：须取得烹饪类专业相关高级（三级）及以上职业资格证书；</w:t>
      </w:r>
    </w:p>
    <w:p w14:paraId="18D2F6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能力要求：熟练掌握各类西点制作技巧（包括蛋糕、面包、甜品、饼干、派类等），具备新品研发能力；能长期承担班主任工作，具备良好的教学组织和学生管理能力；</w:t>
      </w:r>
    </w:p>
    <w:p w14:paraId="1D3670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年龄要求：男性45周岁以下、女性40周岁以下（年龄计算截止报名结束日）；</w:t>
      </w:r>
    </w:p>
    <w:p w14:paraId="2160B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其他要求：品行端正、责任心强、身体健康，无违法犯罪记录，入职前须完成师德师风准入查询。</w:t>
      </w:r>
    </w:p>
    <w:p w14:paraId="29B68C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五、报名流程</w:t>
      </w:r>
    </w:p>
    <w:p w14:paraId="6B98F0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（一）招聘有效期：自公告发布之日起至2026年1月9日17:00止（以邮件发送时间为准）；</w:t>
      </w:r>
    </w:p>
    <w:p w14:paraId="5CDD8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报名方式：本次招聘采取网上报名方式，每人限报一个岗位。应聘人员需填写《郑州技师学院招聘报名登记表》（详见附件），文件名统一规范为“姓名+联系电话+应聘岗位”，发送至指定邮箱：rsc67885202@163.com；</w:t>
      </w:r>
    </w:p>
    <w:p w14:paraId="4182D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资格审查：学院将按照本公告规定的招聘条件对应聘人员进行资格审查，资格审查贯穿招聘工作全过程。任何环节发现应聘人员不符合报名条件、提供虚假信息或材料的，一经查实，立即取消其应聘、考试或聘用资格；</w:t>
      </w:r>
    </w:p>
    <w:p w14:paraId="00A081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四）考试安排：资格审查合格人员将进入考试环节，考试采取面试与试讲相结合的方式进行，重点考察应聘人员的专业素养、教学能力、岗位适配性等。具体考试时间、地点及要求将通过电话通知，请应聘人员保持通讯畅通。</w:t>
      </w:r>
    </w:p>
    <w:p w14:paraId="5A1475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六、聘用及相关待遇</w:t>
      </w:r>
    </w:p>
    <w:p w14:paraId="36B9B7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（一）体检与考察：根据考试结果确定体检和考察人选，体检标准参照相关行业规定执行，考察重点核查应聘人员的思想政治表现、道德品质、业务能力、学历资质等情况；</w:t>
      </w:r>
    </w:p>
    <w:p w14:paraId="46E3BC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（二）公示聘用：体检、考察合格的，确定为拟聘人员，拟聘人员名单将在学院官方渠道公示，公示期为7个工作日。公示无异议的，办理聘用手续；</w:t>
      </w:r>
    </w:p>
    <w:p w14:paraId="2AAA0C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（三）合同与试用期：用人单位与拟聘人员签订劳动合同，试用期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个月（试用期包含在合同期限内）。试用期满经考核合格的，正式聘用；不合格的，取消聘用资格；</w:t>
      </w:r>
    </w:p>
    <w:p w14:paraId="05E62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（四）待遇保障：受聘人员享受学院外聘人员相应薪酬待遇，学院按国家规定为其缴纳社会保险（养老、医疗、失业、工伤、生育保险），具体标准按《郑州技师学院外聘人员管理办法》执行。</w:t>
      </w:r>
    </w:p>
    <w:p w14:paraId="2306D3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七、咨询与监督</w:t>
      </w:r>
    </w:p>
    <w:p w14:paraId="51981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（一）岗位咨询电话：</w:t>
      </w:r>
    </w:p>
    <w:p w14:paraId="74734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驻校辅导员岗位：李老师 13676981572、黄老师 15038051561；</w:t>
      </w:r>
    </w:p>
    <w:p w14:paraId="7C6B2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西点烘焙与制作工学一体化教师岗位：李老师 13253516656；</w:t>
      </w:r>
    </w:p>
    <w:p w14:paraId="27FF1B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（二）政策咨询电话：曾老师 0371-67185900（工作日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0-11:30，14:30-17:00）；</w:t>
      </w:r>
    </w:p>
    <w:p w14:paraId="5FFA32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（三）监督举报：学院纪检监察部门对招聘工作全程监督，确保公平公正。举报电话：0371-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53383739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07BFF4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23" w:firstLineChars="200"/>
        <w:textAlignment w:val="auto"/>
      </w:pPr>
      <w:r>
        <w:t>八、重要提示</w:t>
      </w:r>
    </w:p>
    <w:p w14:paraId="6ECAF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（一）本次招聘不收取任何报名、考试费用，请勿相信任何第三方代招、付费培训等信息；</w:t>
      </w:r>
    </w:p>
    <w:p w14:paraId="71F02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（二）应聘人员提交的报名材料必须真实、准确、完整，因材料虚假或信息不全造成的一切后果由本人承担；</w:t>
      </w:r>
    </w:p>
    <w:p w14:paraId="612328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（三）学院将通过电话通知各环节相关事宜，未进入下一环节的人员不再另行通知；</w:t>
      </w:r>
    </w:p>
    <w:p w14:paraId="18A791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（四）本公告由郑州技师学院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组织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人事处负责解释，未尽事宜按国家及省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相关政策执行。</w:t>
      </w:r>
    </w:p>
    <w:p w14:paraId="5B0F38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附件：郑州技师学院招聘报名登记表</w:t>
      </w:r>
    </w:p>
    <w:p w14:paraId="52700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7B86D2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郑州技师学院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</w:t>
      </w:r>
    </w:p>
    <w:p w14:paraId="145C250C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lang w:val="en-US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2025年12月31日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</w:p>
    <w:p w14:paraId="328A9626"/>
    <w:p w14:paraId="4930E1B4"/>
    <w:p w14:paraId="438B7F28"/>
    <w:p w14:paraId="2BB3AF09"/>
    <w:p w14:paraId="3B5CB19B"/>
    <w:p w14:paraId="3EC24ED5"/>
    <w:p w14:paraId="0ADABBAE"/>
    <w:p w14:paraId="2F4E632C"/>
    <w:p w14:paraId="1C34C909"/>
    <w:p w14:paraId="22613155"/>
    <w:p w14:paraId="6D5839A1"/>
    <w:p w14:paraId="669352A9"/>
    <w:p w14:paraId="2ABDC960"/>
    <w:p w14:paraId="3A7B770A"/>
    <w:p w14:paraId="4818C49C"/>
    <w:p w14:paraId="70347E7C"/>
    <w:p w14:paraId="56AD2B99"/>
    <w:p w14:paraId="46B1A744"/>
    <w:p w14:paraId="5B477D5E"/>
    <w:p w14:paraId="712319D9"/>
    <w:p w14:paraId="1E85324D"/>
    <w:tbl>
      <w:tblPr>
        <w:tblStyle w:val="6"/>
        <w:tblpPr w:leftFromText="180" w:rightFromText="180" w:vertAnchor="page" w:horzAnchor="page" w:tblpX="1417" w:tblpY="2690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130"/>
        <w:gridCol w:w="788"/>
        <w:gridCol w:w="845"/>
        <w:gridCol w:w="1009"/>
        <w:gridCol w:w="1070"/>
        <w:gridCol w:w="1080"/>
        <w:gridCol w:w="1855"/>
      </w:tblGrid>
      <w:tr w14:paraId="1C73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CF8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A10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2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DC9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AC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0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3A3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4593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电子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1006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F80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F9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FF9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民簇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151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031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政治面貌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941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981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C4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EEF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F5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52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毕业学校及专业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96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182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FF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56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488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7A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联系电话（2个）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C3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471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CF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2C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E6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8E9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F4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A74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BAF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601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现居地址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08321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15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23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126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4C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387E8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毕业学校及专业</w:t>
            </w:r>
          </w:p>
        </w:tc>
      </w:tr>
      <w:tr w14:paraId="1D4C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56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341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6E17D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69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E2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097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0F8C2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E95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2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499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85799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7A7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23" w:type="dxa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1D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1A0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7B86B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工作单位及岗位描述</w:t>
            </w:r>
          </w:p>
        </w:tc>
      </w:tr>
      <w:tr w14:paraId="3848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77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19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E0F53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D9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93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76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76578C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60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3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4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D9C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58AD5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BCD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40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教师资格证情况</w:t>
            </w: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B817A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D6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AA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职称情况</w:t>
            </w: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3A113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4E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6A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技术等级情况</w:t>
            </w: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6BD50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1C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9400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5B12BE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个人介绍200字左右：主要介绍个人应聘工作岗位的优势和各级各类竞赛、教学、企业工作成绩</w:t>
            </w:r>
          </w:p>
        </w:tc>
      </w:tr>
      <w:tr w14:paraId="124F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53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6F34DD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647" w:type="dxa"/>
            <w:gridSpan w:val="6"/>
            <w:tcBorders>
              <w:top w:val="single" w:color="auto" w:sz="4" w:space="0"/>
              <w:left w:val="nil"/>
            </w:tcBorders>
            <w:noWrap/>
            <w:vAlign w:val="center"/>
          </w:tcPr>
          <w:p w14:paraId="468B47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575B30D">
      <w:pPr>
        <w:ind w:firstLine="64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郑州技师学院招聘任课教师报名表</w:t>
      </w:r>
    </w:p>
    <w:p w14:paraId="054D38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9553A"/>
    <w:rsid w:val="3E936234"/>
    <w:rsid w:val="56EC051F"/>
    <w:rsid w:val="64DD42E8"/>
    <w:rsid w:val="6AEC648C"/>
    <w:rsid w:val="710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2260</Words>
  <Characters>2383</Characters>
  <Lines>0</Lines>
  <Paragraphs>0</Paragraphs>
  <TotalTime>2</TotalTime>
  <ScaleCrop>false</ScaleCrop>
  <LinksUpToDate>false</LinksUpToDate>
  <CharactersWithSpaces>2411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2025-12-31T02:54:00Z</dcterms:created>
  <dc:creator>沉默是金</dc:creator>
  <cp:lastModifiedBy>宋彤辉</cp:lastModifiedBy>
  <dcterms:modified xsi:type="dcterms:W3CDTF">2025-12-31T07:08:12Z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898045D8243A468787095C40E1726B89_13</vt:lpwstr>
  </property>
  <property fmtid="{D5CDD505-2E9C-101B-9397-08002B2CF9AE}" pid="4" name="KSOTemplateDocerSaveRecord">
    <vt:lpwstr>eyJoZGlkIjoiOGRjNGYzYjVhODgyNjMxMzYwOTdhNTUzNzQxNDFlZTIifQ==</vt:lpwstr>
  </property>
</Properties>
</file>