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Times New Roman" w:hAnsi="Times New Roman" w:cs="Times New Roman"/>
          <w:kern w:val="0"/>
          <w:szCs w:val="32"/>
        </w:rPr>
        <w:t>洛阳市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第五人民医院</w:t>
      </w:r>
      <w:r>
        <w:rPr>
          <w:rFonts w:hint="eastAsia" w:ascii="Times New Roman" w:hAnsi="Times New Roman" w:cs="Times New Roman"/>
          <w:kern w:val="0"/>
          <w:szCs w:val="32"/>
        </w:rPr>
        <w:t>2025年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公开招聘编外人员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考试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MTcwN2ViZmY1N2M2OGYzOWI1YzY0MDcxMzNiYzc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59CC3A2A"/>
    <w:rsid w:val="5B796C66"/>
    <w:rsid w:val="763F452C"/>
    <w:rsid w:val="76B7BFCD"/>
    <w:rsid w:val="7CDE4943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0</TotalTime>
  <ScaleCrop>false</ScaleCrop>
  <LinksUpToDate>false</LinksUpToDate>
  <CharactersWithSpaces>255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2025-06-19T08:15:00Z</dcterms:created>
  <dc:creator>lenovo</dc:creator>
  <cp:lastModifiedBy>张晓丹</cp:lastModifiedBy>
  <cp:lastPrinted>2025-04-11T07:22:00Z</cp:lastPrinted>
  <dcterms:modified xsi:type="dcterms:W3CDTF">2025-10-24T02:44:33Z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