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403E">
      <w:pPr>
        <w:numPr>
          <w:ilvl w:val="0"/>
          <w:numId w:val="0"/>
        </w:numPr>
        <w:ind w:left="555" w:leftChars="0"/>
        <w:jc w:val="center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湖南时空信息数据有限公司人员招聘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岗位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需求一览表</w:t>
      </w:r>
      <w:bookmarkEnd w:id="0"/>
    </w:p>
    <w:tbl>
      <w:tblPr>
        <w:tblStyle w:val="6"/>
        <w:tblW w:w="5317" w:type="pct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30"/>
        <w:gridCol w:w="7084"/>
        <w:gridCol w:w="3628"/>
        <w:gridCol w:w="1677"/>
      </w:tblGrid>
      <w:tr w14:paraId="2D2F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5946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岗位名称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59C5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lang w:val="en-US" w:eastAsia="zh-CN"/>
              </w:rPr>
              <w:t>需求人数</w:t>
            </w:r>
          </w:p>
        </w:tc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38F3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人员资质要求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B96D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岗位职责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0F2E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岗位薪酬区间</w:t>
            </w:r>
          </w:p>
          <w:p w14:paraId="51CC8714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（年包，万元）</w:t>
            </w:r>
          </w:p>
        </w:tc>
      </w:tr>
      <w:tr w14:paraId="36C0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6DE6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时空数据应用项目经理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EF5A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4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全日制本科及以上学历，计算机科学、遥感科学与技术、电子工程、自动化相关专业。</w:t>
            </w:r>
          </w:p>
          <w:p w14:paraId="53AE73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有2年及以上从事遥感（含光学、雷达、气象、电磁频谱等）、高精度定位、轨迹等时空数据应用研发工作经验，熟练掌握相关编程语言、数据处理软件和开发工具以及相关算法。</w:t>
            </w:r>
          </w:p>
          <w:p w14:paraId="0F076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在农业、设施管理、应急处置、低空经济、无人驾驶等领域中有2个以上的应用落地经验。</w:t>
            </w:r>
          </w:p>
          <w:p w14:paraId="76A21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有2年以上项目管理经验，熟悉敏捷管理和DevOps</w:t>
            </w:r>
          </w:p>
          <w:p w14:paraId="059FF34D">
            <w:pPr>
              <w:widowControl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沟通能力强，能精准把握客户需求，同时及时、合理地拆解任务和制定好工作计划，带领项目团队有序开展工作。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B85E">
            <w:pPr>
              <w:widowControl/>
              <w:ind w:lef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1.负责时空数据通用应用场景的探索，协同数据资源部与数据提供方、场景需求方开展对接需求合作，并对合作可行性进行评估。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2.负责应用方案的拟定和实施，推进落地。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3.负责应用方案中核心技术能力的研发与集成。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0B6A">
            <w:pPr>
              <w:widowControl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13-16</w:t>
            </w:r>
          </w:p>
        </w:tc>
      </w:tr>
      <w:tr w14:paraId="2203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57B6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时空数据平台项目经理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A1E4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E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全日制本科及以上学历，计算机科学、软件工程相关专业</w:t>
            </w:r>
          </w:p>
          <w:p w14:paraId="2F22C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有2年及以上担任大数据应用平台的项目负责人或产品经理岗位的经验，熟悉数据资源运营和数据产品交易业务，具备平台功能设计能力。</w:t>
            </w:r>
          </w:p>
          <w:p w14:paraId="173F9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了解大数据应用平台底层架构，了解算力调度平台、数据中台、持续集成等相关工具的功能，熟悉敏捷管理和DevOps。</w:t>
            </w:r>
          </w:p>
          <w:p w14:paraId="2B3DB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沟通能力强，能精准把握客户需求，同时及时、合理地拆解和分配任务，并从宏观把控好项目进展。</w:t>
            </w:r>
          </w:p>
          <w:p w14:paraId="182A4B37">
            <w:pPr>
              <w:widowControl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工作责任心强，能够承受较大的工作压力，在面对复杂问题和紧急情况时，能够保持冷静，迅速做出决策，积极解决问题。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398C">
            <w:pPr>
              <w:widowControl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1.负责指导开发团队完成时空数据交易平台和底层功能模块、硬件系统的设计、开发与部署。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2.负责指导运维团队对时空数据超市平台运营维护。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3.负责与数据供给方、技术服务方、场景应用方进行沟通，指导开发和运维团队完成数据汇集、算法部署、数据服务开发等工作。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1DB0">
            <w:pPr>
              <w:widowControl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13-16</w:t>
            </w:r>
          </w:p>
        </w:tc>
      </w:tr>
      <w:tr w14:paraId="3736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数据资源部业务岗</w:t>
            </w:r>
          </w:p>
          <w:p w14:paraId="5BDC8055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028B">
            <w:pPr>
              <w:tabs>
                <w:tab w:val="left" w:pos="1155"/>
              </w:tabs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5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1.全日制本科及以上学历，计算机科学、遥感科学与技术、电子工程、自动化相关专业。</w:t>
            </w:r>
          </w:p>
          <w:p w14:paraId="1E163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2.熟悉遥感（含光学、雷达、气象、电磁频谱等）、高精度定位、轨迹等时空数据类型与特点，能将数据与相关应用场景进行精准映射。</w:t>
            </w:r>
          </w:p>
          <w:p w14:paraId="3C9F7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3.熟悉时空数据应用，具备3年以上多类别时空数据相关项目经验；熟悉商务流程，具备2年以上商务合作相关岗位从业经验。</w:t>
            </w:r>
          </w:p>
          <w:p w14:paraId="1DD67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4.沟通能力强，能精准挖掘合作方数据资源潜力和评估合作可行性，帮助相关部门同事进行衔接并促进合作快速落地。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3178">
            <w:pPr>
              <w:widowControl/>
              <w:ind w:lef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1.负责与数据供给方、技术服务方和场景应用方、标注业务需求方等交流，寻求合作，并对合作可行性进行评估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2.负责与技术团队对接，共同拟定合作方案，并推进合作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3.负责项目合同和相关材料的拟定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4D2B">
            <w:pPr>
              <w:widowControl/>
              <w:ind w:lef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12-15</w:t>
            </w:r>
          </w:p>
        </w:tc>
      </w:tr>
    </w:tbl>
    <w:p w14:paraId="32E5A4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0995"/>
    <w:rsid w:val="0192652E"/>
    <w:rsid w:val="0B3348DE"/>
    <w:rsid w:val="0DCB4F39"/>
    <w:rsid w:val="0FF756C0"/>
    <w:rsid w:val="170B2BB3"/>
    <w:rsid w:val="1A0E2D9E"/>
    <w:rsid w:val="1AF13D1D"/>
    <w:rsid w:val="1C5A41DF"/>
    <w:rsid w:val="20913F51"/>
    <w:rsid w:val="2D991C4F"/>
    <w:rsid w:val="337A2080"/>
    <w:rsid w:val="38A563FB"/>
    <w:rsid w:val="39DF0995"/>
    <w:rsid w:val="3C687F58"/>
    <w:rsid w:val="57E75E01"/>
    <w:rsid w:val="59D82157"/>
    <w:rsid w:val="5B9D2C15"/>
    <w:rsid w:val="60AA0076"/>
    <w:rsid w:val="62775FD3"/>
    <w:rsid w:val="62A212A2"/>
    <w:rsid w:val="64BE438D"/>
    <w:rsid w:val="67337690"/>
    <w:rsid w:val="6A927E4E"/>
    <w:rsid w:val="77354636"/>
    <w:rsid w:val="793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after="240" w:line="240" w:lineRule="auto"/>
      <w:ind w:firstLine="720" w:firstLine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leftChars="0" w:firstLine="720" w:firstLineChars="200"/>
      <w:jc w:val="left"/>
      <w:outlineLvl w:val="1"/>
    </w:pPr>
    <w:rPr>
      <w:rFonts w:ascii="Arial" w:hAnsi="Arial" w:eastAsia="楷体_GB2312" w:cs="Times New Roman"/>
      <w:sz w:val="32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600" w:lineRule="exact"/>
      <w:ind w:firstLine="64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99"/>
    <w:pPr>
      <w:widowControl w:val="0"/>
      <w:spacing w:line="520" w:lineRule="exact"/>
      <w:ind w:firstLine="640" w:firstLineChars="200"/>
    </w:pPr>
    <w:rPr>
      <w:rFonts w:ascii="Calibri" w:hAnsi="Calibri" w:eastAsia="宋体" w:cs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1112</Characters>
  <Lines>0</Lines>
  <Paragraphs>0</Paragraphs>
  <TotalTime>32</TotalTime>
  <ScaleCrop>false</ScaleCrop>
  <LinksUpToDate>false</LinksUpToDate>
  <CharactersWithSpaces>1112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2026-01-08T08:10:00Z</dcterms:created>
  <dc:creator>洪为1</dc:creator>
  <cp:lastModifiedBy>王慧</cp:lastModifiedBy>
  <cp:lastPrinted>2026-01-12T08:13:10Z</cp:lastPrinted>
  <dcterms:modified xsi:type="dcterms:W3CDTF">2026-01-12T08:49:17Z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189DDCB62C2148CF9B62488DEE357ECA_13</vt:lpwstr>
  </property>
  <property fmtid="{D5CDD505-2E9C-101B-9397-08002B2CF9AE}" pid="4" name="KSOTemplateDocerSaveRecord">
    <vt:lpwstr>eyJoZGlkIjoiNDBjYTlhNDkwOTBjYzk1ZGVjMGUzNjc1OTlhYzRjYTgiLCJ1c2VySWQiOiIxOTk4MjE3OTUifQ==</vt:lpwstr>
  </property>
</Properties>
</file>