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00"/>
        <w:gridCol w:w="705"/>
        <w:gridCol w:w="1860"/>
        <w:gridCol w:w="2940"/>
        <w:gridCol w:w="1935"/>
        <w:gridCol w:w="130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2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大足区双路卫生院2026年公开招聘临聘人员情况表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  <w:tc>
          <w:tcPr>
            <w:tcW w:w="6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招聘条件要求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学历(学位)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有工作经验优先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执业医师资格证，执业证；（助理）全科医生培训合格证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2026-01-15T08:18:26Z</dcterms:created>
  <dc:creator>ZAL</dc:creator>
  <cp:lastModifiedBy>周安兰</cp:lastModifiedBy>
  <dcterms:modified xsi:type="dcterms:W3CDTF">2026-01-15T08:19:07Z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123C4A61BBE148BF93DFF809D0BE8EB2</vt:lpwstr>
  </property>
</Properties>
</file>