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65" w:tblpY="886"/>
        <w:tblOverlap w:val="never"/>
        <w:tblW w:w="144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065"/>
        <w:gridCol w:w="900"/>
        <w:gridCol w:w="862"/>
        <w:gridCol w:w="732"/>
        <w:gridCol w:w="993"/>
        <w:gridCol w:w="788"/>
        <w:gridCol w:w="731"/>
        <w:gridCol w:w="1770"/>
        <w:gridCol w:w="806"/>
        <w:gridCol w:w="1106"/>
        <w:gridCol w:w="863"/>
        <w:gridCol w:w="1087"/>
        <w:gridCol w:w="1647"/>
      </w:tblGrid>
      <w:tr w14:paraId="3A2D5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6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D5B4"/>
            <w:vAlign w:val="center"/>
          </w:tcPr>
          <w:p w14:paraId="1A96B141"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招    聘    单    位</w:t>
            </w:r>
          </w:p>
        </w:tc>
        <w:tc>
          <w:tcPr>
            <w:tcW w:w="2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0DA"/>
            <w:vAlign w:val="center"/>
          </w:tcPr>
          <w:p w14:paraId="2C0804AC"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招 聘 岗 位</w:t>
            </w:r>
          </w:p>
        </w:tc>
        <w:tc>
          <w:tcPr>
            <w:tcW w:w="7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7DEE8"/>
            <w:vAlign w:val="center"/>
          </w:tcPr>
          <w:p w14:paraId="47E8893A"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应      聘      资      格      条      件</w:t>
            </w:r>
          </w:p>
        </w:tc>
      </w:tr>
      <w:tr w14:paraId="4DE98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D5B4"/>
            <w:vAlign w:val="center"/>
          </w:tcPr>
          <w:p w14:paraId="69E76876"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D5B4"/>
            <w:vAlign w:val="center"/>
          </w:tcPr>
          <w:p w14:paraId="5F77CF20"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公益属性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D5B4"/>
            <w:vAlign w:val="center"/>
          </w:tcPr>
          <w:p w14:paraId="513363B2"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D5B4"/>
            <w:vAlign w:val="center"/>
          </w:tcPr>
          <w:p w14:paraId="0018CB04"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D5B4"/>
            <w:vAlign w:val="center"/>
          </w:tcPr>
          <w:p w14:paraId="66C90574"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招聘总数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0DA"/>
            <w:vAlign w:val="center"/>
          </w:tcPr>
          <w:p w14:paraId="46EF6393"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名 称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0DA"/>
            <w:vAlign w:val="center"/>
          </w:tcPr>
          <w:p w14:paraId="15A77C1A"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类 别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0DA"/>
            <w:vAlign w:val="center"/>
          </w:tcPr>
          <w:p w14:paraId="5DD3C53C"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7DEE8"/>
            <w:vAlign w:val="center"/>
          </w:tcPr>
          <w:p w14:paraId="3B9A74E1"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7DEE8"/>
            <w:vAlign w:val="center"/>
          </w:tcPr>
          <w:p w14:paraId="59C71C67"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7DEE8"/>
            <w:vAlign w:val="center"/>
          </w:tcPr>
          <w:p w14:paraId="1F988263"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7DEE8"/>
            <w:vAlign w:val="center"/>
          </w:tcPr>
          <w:p w14:paraId="2A2631AB"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职  称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7DEE8"/>
            <w:vAlign w:val="center"/>
          </w:tcPr>
          <w:p w14:paraId="7B247A38"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7DEE8"/>
            <w:vAlign w:val="center"/>
          </w:tcPr>
          <w:p w14:paraId="2E992AE8"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其      它</w:t>
            </w:r>
          </w:p>
        </w:tc>
      </w:tr>
      <w:tr w14:paraId="1D291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25F08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成都市规划编制研究和应用技术中心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E2F28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公益二类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A726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028-85988179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4F993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成都市蜀绣西路69号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A400B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11BF1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规划技术研究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6357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1E697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0C1B0"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本科所学专业为城乡规划（082802）、城市规划（080702）、城市设计（082806T）、人文地理与城乡规划（070503）、 资源环境与城乡规划管理（070702）；研究生所学专业为城乡规划学（0833）、城乡规划（0853）、城市规划与设计(081303)。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0BB7A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1983年1月23日及以后出生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F6932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本科及以上，取得学历相应学位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4295A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高级工程师及以上职称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507A4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具有5年及以上规划研究工作经历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9AAD9"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1.高级工程师及以上职称人员，其职称专业须为国土空间规划、城乡规划、城市规划或规划（城乡规划领域）；若为正高级工程师，其副高级职称与正高级职称对应的专业均需符合上述范围。</w:t>
            </w:r>
          </w:p>
          <w:p w14:paraId="0C490E1B"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2.具有注册城乡规划师职业资格。</w:t>
            </w:r>
          </w:p>
        </w:tc>
      </w:tr>
    </w:tbl>
    <w:p w14:paraId="00FDF55B">
      <w:pPr>
        <w:pStyle w:val="2"/>
        <w:rPr>
          <w:rFonts w:ascii="方正黑体_GBK" w:hAnsi="方正黑体_GBK" w:eastAsia="方正黑体_GBK" w:cs="方正黑体_GBK"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p w14:paraId="5B67349F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8" w:right="1701" w:bottom="1418" w:left="1418" w:header="851" w:footer="1542" w:gutter="0"/>
      <w:cols w:space="425" w:num="1"/>
      <w:docGrid w:type="linesAndChars" w:linePitch="59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07A4E0A-3F4A-40A9-A852-2CEC233A1161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37F77A3-6A58-4C88-8358-0D96B562BE4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0089ED4-46CF-4B8D-9788-E749B04DD38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C5C50">
    <w:pPr>
      <w:pStyle w:val="3"/>
      <w:framePr w:wrap="around" w:vAnchor="text" w:hAnchor="margin" w:xAlign="outside" w:y="1"/>
      <w:ind w:left="320" w:leftChars="100" w:right="320" w:rightChars="100"/>
      <w:rPr>
        <w:rStyle w:val="7"/>
        <w:b/>
        <w:bCs/>
        <w:sz w:val="28"/>
      </w:rPr>
    </w:pPr>
    <w:r>
      <w:rPr>
        <w:rStyle w:val="7"/>
        <w:rFonts w:hint="eastAsia"/>
        <w:sz w:val="28"/>
      </w:rPr>
      <w:t>—</w:t>
    </w:r>
    <w:r>
      <w:rPr>
        <w:rStyle w:val="7"/>
        <w:sz w:val="28"/>
      </w:rPr>
      <w:fldChar w:fldCharType="begin"/>
    </w:r>
    <w:r>
      <w:rPr>
        <w:rStyle w:val="7"/>
        <w:sz w:val="28"/>
      </w:rPr>
      <w:instrText xml:space="preserve">PAGE  </w:instrText>
    </w:r>
    <w:r>
      <w:rPr>
        <w:rStyle w:val="7"/>
        <w:sz w:val="28"/>
      </w:rPr>
      <w:fldChar w:fldCharType="separate"/>
    </w:r>
    <w:r>
      <w:rPr>
        <w:rStyle w:val="7"/>
        <w:sz w:val="28"/>
      </w:rPr>
      <w:t>4</w:t>
    </w:r>
    <w:r>
      <w:rPr>
        <w:rStyle w:val="7"/>
        <w:sz w:val="28"/>
      </w:rPr>
      <w:fldChar w:fldCharType="end"/>
    </w:r>
    <w:r>
      <w:rPr>
        <w:rStyle w:val="7"/>
        <w:rFonts w:hint="eastAsia"/>
        <w:sz w:val="28"/>
      </w:rPr>
      <w:t>—</w:t>
    </w:r>
  </w:p>
  <w:p w14:paraId="6B597DC6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FF2F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1255E"/>
    <w:rsid w:val="26F1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2026-01-20T12:36:00Z</dcterms:created>
  <dc:creator>.</dc:creator>
  <cp:lastModifiedBy>.</cp:lastModifiedBy>
  <dcterms:modified xsi:type="dcterms:W3CDTF">2026-01-20T12:37:40Z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83855700193B43AF8B05367C2D5B6FA4_11</vt:lpwstr>
  </property>
  <property fmtid="{D5CDD505-2E9C-101B-9397-08002B2CF9AE}" pid="4" name="KSOTemplateDocerSaveRecord">
    <vt:lpwstr>eyJoZGlkIjoiNzE5NTdiODJkNjNlMmUzMGQ0MDI3NWY2MTYzMDZkNmIiLCJ1c2VySWQiOiIyNzcwNDQ4MTQifQ==</vt:lpwstr>
  </property>
</Properties>
</file>