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ED32E4">
      <w:pPr>
        <w:spacing w:line="428" w:lineRule="auto"/>
        <w:rPr>
          <w:rFonts w:ascii="Arial"/>
          <w:sz w:val="21"/>
        </w:rPr>
      </w:pPr>
    </w:p>
    <w:p w14:paraId="674925C0">
      <w:pPr>
        <w:spacing w:before="141" w:line="212" w:lineRule="auto"/>
        <w:rPr>
          <w:rFonts w:hint="default" w:ascii="Times New Roman Regular" w:hAnsi="Times New Roman Regular" w:eastAsia="黑体" w:cs="Times New Roman Regular"/>
          <w:sz w:val="32"/>
          <w:szCs w:val="32"/>
        </w:rPr>
      </w:pPr>
      <w:r>
        <w:rPr>
          <w:rFonts w:hint="default" w:ascii="Times New Roman Regular" w:hAnsi="Times New Roman Regular" w:eastAsia="黑体" w:cs="Times New Roman Regular"/>
          <w:spacing w:val="-5"/>
          <w:sz w:val="32"/>
          <w:szCs w:val="32"/>
        </w:rPr>
        <w:t>附件</w:t>
      </w:r>
      <w:r>
        <w:rPr>
          <w:rFonts w:hint="default" w:ascii="Times New Roman Regular" w:hAnsi="Times New Roman Regular" w:eastAsia="黑体" w:cs="Times New Roman Regular"/>
          <w:spacing w:val="15"/>
          <w:sz w:val="32"/>
          <w:szCs w:val="32"/>
        </w:rPr>
        <w:t xml:space="preserve"> </w:t>
      </w:r>
      <w:r>
        <w:rPr>
          <w:rFonts w:hint="default" w:ascii="Times New Roman Regular" w:hAnsi="Times New Roman Regular" w:eastAsia="黑体" w:cs="Times New Roman Regular"/>
          <w:spacing w:val="-5"/>
          <w:sz w:val="32"/>
          <w:szCs w:val="32"/>
        </w:rPr>
        <w:t>1</w:t>
      </w:r>
    </w:p>
    <w:p w14:paraId="4660137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4" w:line="590" w:lineRule="exact"/>
        <w:ind w:right="1310"/>
        <w:jc w:val="center"/>
        <w:textAlignment w:val="baseline"/>
        <w:rPr>
          <w:rFonts w:hint="default" w:ascii="Times New Roman Regular" w:hAnsi="Times New Roman Regular" w:eastAsia="方正小标宋_GBK" w:cs="Times New Roman Regular"/>
          <w:spacing w:val="9"/>
          <w:sz w:val="36"/>
          <w:szCs w:val="36"/>
        </w:rPr>
      </w:pPr>
      <w:r>
        <w:rPr>
          <w:rFonts w:hint="eastAsia" w:ascii="Times New Roman Regular" w:hAnsi="Times New Roman Regular" w:eastAsia="方正小标宋_GBK" w:cs="Times New Roman Regular"/>
          <w:spacing w:val="9"/>
          <w:sz w:val="36"/>
          <w:szCs w:val="36"/>
          <w:lang w:val="en-US" w:eastAsia="zh-CN"/>
        </w:rPr>
        <w:t xml:space="preserve">              宣城市</w:t>
      </w:r>
      <w:r>
        <w:rPr>
          <w:rFonts w:hint="default" w:ascii="Times New Roman Regular" w:hAnsi="Times New Roman Regular" w:eastAsia="方正小标宋_GBK" w:cs="Times New Roman Regular"/>
          <w:spacing w:val="9"/>
          <w:sz w:val="36"/>
          <w:szCs w:val="36"/>
        </w:rPr>
        <w:t>公共数据资源授权运营</w:t>
      </w:r>
    </w:p>
    <w:p w14:paraId="5812A7E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4" w:line="590" w:lineRule="exact"/>
        <w:ind w:right="1310"/>
        <w:jc w:val="center"/>
        <w:textAlignment w:val="baseline"/>
        <w:rPr>
          <w:rFonts w:hint="default" w:ascii="Times New Roman Regular" w:hAnsi="Times New Roman Regular" w:eastAsia="方正小标宋_GBK" w:cs="Times New Roman Regular"/>
          <w:sz w:val="36"/>
          <w:szCs w:val="36"/>
        </w:rPr>
      </w:pPr>
      <w:r>
        <w:rPr>
          <w:rFonts w:hint="eastAsia" w:ascii="Times New Roman Regular" w:hAnsi="Times New Roman Regular" w:eastAsia="方正小标宋_GBK" w:cs="Times New Roman Regular"/>
          <w:spacing w:val="9"/>
          <w:sz w:val="36"/>
          <w:szCs w:val="36"/>
          <w:lang w:val="en-US" w:eastAsia="zh-CN"/>
        </w:rPr>
        <w:t xml:space="preserve">               </w:t>
      </w:r>
      <w:r>
        <w:rPr>
          <w:rFonts w:hint="default" w:ascii="Times New Roman Regular" w:hAnsi="Times New Roman Regular" w:eastAsia="方正小标宋_GBK" w:cs="Times New Roman Regular"/>
          <w:spacing w:val="8"/>
          <w:sz w:val="36"/>
          <w:szCs w:val="36"/>
        </w:rPr>
        <w:t>合伙人申报材料清单</w:t>
      </w:r>
    </w:p>
    <w:tbl>
      <w:tblPr>
        <w:tblStyle w:val="7"/>
        <w:tblW w:w="8337" w:type="dxa"/>
        <w:tblInd w:w="31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8"/>
        <w:gridCol w:w="4618"/>
        <w:gridCol w:w="2073"/>
        <w:gridCol w:w="908"/>
      </w:tblGrid>
      <w:tr w14:paraId="038DF8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8337" w:type="dxa"/>
            <w:gridSpan w:val="4"/>
            <w:vAlign w:val="top"/>
          </w:tcPr>
          <w:p w14:paraId="0E7E54AC">
            <w:pPr>
              <w:pStyle w:val="8"/>
              <w:spacing w:before="151" w:line="178" w:lineRule="auto"/>
              <w:ind w:left="3627"/>
              <w:rPr>
                <w:rFonts w:hint="default" w:ascii="Times New Roman Regular" w:hAnsi="Times New Roman Regular" w:eastAsia="黑体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黑体" w:cs="Times New Roman Regular"/>
                <w:spacing w:val="-5"/>
                <w:sz w:val="28"/>
                <w:szCs w:val="28"/>
              </w:rPr>
              <w:t>资料清单</w:t>
            </w:r>
          </w:p>
        </w:tc>
      </w:tr>
      <w:tr w14:paraId="45FFBA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738" w:type="dxa"/>
            <w:vAlign w:val="top"/>
          </w:tcPr>
          <w:p w14:paraId="2F281214">
            <w:pPr>
              <w:pStyle w:val="8"/>
              <w:spacing w:before="142" w:line="168" w:lineRule="auto"/>
              <w:ind w:left="135"/>
              <w:rPr>
                <w:rFonts w:hint="default" w:ascii="Times New Roman Regular" w:hAnsi="Times New Roman Regular" w:eastAsia="黑体" w:cs="Times New Roman Regular"/>
              </w:rPr>
            </w:pPr>
            <w:r>
              <w:rPr>
                <w:rFonts w:hint="default" w:ascii="Times New Roman Regular" w:hAnsi="Times New Roman Regular" w:eastAsia="黑体" w:cs="Times New Roman Regular"/>
                <w:spacing w:val="-5"/>
              </w:rPr>
              <w:t>序号</w:t>
            </w:r>
          </w:p>
        </w:tc>
        <w:tc>
          <w:tcPr>
            <w:tcW w:w="4618" w:type="dxa"/>
            <w:vAlign w:val="top"/>
          </w:tcPr>
          <w:p w14:paraId="466C75D4">
            <w:pPr>
              <w:pStyle w:val="8"/>
              <w:spacing w:before="142" w:line="168" w:lineRule="auto"/>
              <w:ind w:left="1832"/>
              <w:rPr>
                <w:rFonts w:hint="default" w:ascii="Times New Roman Regular" w:hAnsi="Times New Roman Regular" w:eastAsia="黑体" w:cs="Times New Roman Regular"/>
              </w:rPr>
            </w:pPr>
            <w:r>
              <w:rPr>
                <w:rFonts w:hint="default" w:ascii="Times New Roman Regular" w:hAnsi="Times New Roman Regular" w:eastAsia="黑体" w:cs="Times New Roman Regular"/>
                <w:spacing w:val="-3"/>
              </w:rPr>
              <w:t>材料名称</w:t>
            </w:r>
          </w:p>
        </w:tc>
        <w:tc>
          <w:tcPr>
            <w:tcW w:w="2073" w:type="dxa"/>
            <w:vAlign w:val="top"/>
          </w:tcPr>
          <w:p w14:paraId="5C64E462">
            <w:pPr>
              <w:pStyle w:val="8"/>
              <w:spacing w:before="142" w:line="168" w:lineRule="auto"/>
              <w:ind w:left="566"/>
              <w:rPr>
                <w:rFonts w:hint="default" w:ascii="Times New Roman Regular" w:hAnsi="Times New Roman Regular" w:eastAsia="黑体" w:cs="Times New Roman Regular"/>
              </w:rPr>
            </w:pPr>
            <w:r>
              <w:rPr>
                <w:rFonts w:hint="default" w:ascii="Times New Roman Regular" w:hAnsi="Times New Roman Regular" w:eastAsia="黑体" w:cs="Times New Roman Regular"/>
                <w:spacing w:val="-4"/>
              </w:rPr>
              <w:t>文件要求</w:t>
            </w:r>
          </w:p>
        </w:tc>
        <w:tc>
          <w:tcPr>
            <w:tcW w:w="908" w:type="dxa"/>
            <w:vAlign w:val="top"/>
          </w:tcPr>
          <w:p w14:paraId="1FC77048">
            <w:pPr>
              <w:pStyle w:val="8"/>
              <w:spacing w:before="142" w:line="168" w:lineRule="auto"/>
              <w:ind w:left="221"/>
              <w:rPr>
                <w:rFonts w:hint="default" w:ascii="Times New Roman Regular" w:hAnsi="Times New Roman Regular" w:eastAsia="黑体" w:cs="Times New Roman Regular"/>
              </w:rPr>
            </w:pPr>
            <w:r>
              <w:rPr>
                <w:rFonts w:hint="default" w:ascii="Times New Roman Regular" w:hAnsi="Times New Roman Regular" w:eastAsia="黑体" w:cs="Times New Roman Regular"/>
                <w:spacing w:val="-5"/>
              </w:rPr>
              <w:t>备注</w:t>
            </w:r>
          </w:p>
        </w:tc>
      </w:tr>
      <w:tr w14:paraId="41902C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</w:trPr>
        <w:tc>
          <w:tcPr>
            <w:tcW w:w="738" w:type="dxa"/>
            <w:vAlign w:val="top"/>
          </w:tcPr>
          <w:p w14:paraId="294C1027">
            <w:pPr>
              <w:spacing w:before="141" w:line="188" w:lineRule="auto"/>
              <w:ind w:left="334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  <w:t>1</w:t>
            </w:r>
          </w:p>
        </w:tc>
        <w:tc>
          <w:tcPr>
            <w:tcW w:w="4618" w:type="dxa"/>
            <w:vAlign w:val="top"/>
          </w:tcPr>
          <w:p w14:paraId="2CBF0001">
            <w:pPr>
              <w:pStyle w:val="8"/>
              <w:spacing w:before="74" w:line="165" w:lineRule="auto"/>
              <w:ind w:left="116"/>
              <w:rPr>
                <w:rFonts w:hint="default" w:ascii="Times New Roman Regular" w:hAnsi="Times New Roman Regular" w:eastAsia="方正仿宋_GBK" w:cs="Times New Roman Regular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3"/>
              </w:rPr>
              <w:t>合伙人申请表</w:t>
            </w:r>
          </w:p>
        </w:tc>
        <w:tc>
          <w:tcPr>
            <w:tcW w:w="2073" w:type="dxa"/>
            <w:vAlign w:val="top"/>
          </w:tcPr>
          <w:p w14:paraId="012A4A39">
            <w:pPr>
              <w:pStyle w:val="8"/>
              <w:spacing w:before="74" w:line="165" w:lineRule="auto"/>
              <w:ind w:left="330"/>
              <w:rPr>
                <w:rFonts w:hint="default" w:ascii="Times New Roman Regular" w:hAnsi="Times New Roman Regular" w:eastAsia="方正仿宋_GBK" w:cs="Times New Roman Regular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3"/>
              </w:rPr>
              <w:t>原件加盖公章</w:t>
            </w:r>
          </w:p>
        </w:tc>
        <w:tc>
          <w:tcPr>
            <w:tcW w:w="908" w:type="dxa"/>
            <w:vAlign w:val="top"/>
          </w:tcPr>
          <w:p w14:paraId="438C4A2E">
            <w:pPr>
              <w:pStyle w:val="8"/>
              <w:spacing w:before="74" w:line="165" w:lineRule="auto"/>
              <w:ind w:left="268"/>
              <w:rPr>
                <w:rFonts w:hint="default" w:ascii="Times New Roman Regular" w:hAnsi="Times New Roman Regular" w:eastAsia="方正仿宋_GBK" w:cs="Times New Roman Regular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15"/>
              </w:rPr>
              <w:t>1</w:t>
            </w:r>
            <w:r>
              <w:rPr>
                <w:rFonts w:hint="default" w:ascii="Times New Roman Regular" w:hAnsi="Times New Roman Regular" w:eastAsia="方正仿宋_GBK" w:cs="Times New Roman Regular"/>
                <w:spacing w:val="7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15"/>
              </w:rPr>
              <w:t>份</w:t>
            </w:r>
          </w:p>
        </w:tc>
      </w:tr>
      <w:tr w14:paraId="02C505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738" w:type="dxa"/>
            <w:vAlign w:val="top"/>
          </w:tcPr>
          <w:p w14:paraId="7025712D">
            <w:pPr>
              <w:spacing w:before="159" w:line="188" w:lineRule="auto"/>
              <w:ind w:left="311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  <w:t>2</w:t>
            </w:r>
          </w:p>
        </w:tc>
        <w:tc>
          <w:tcPr>
            <w:tcW w:w="4618" w:type="dxa"/>
            <w:vAlign w:val="top"/>
          </w:tcPr>
          <w:p w14:paraId="041D3868">
            <w:pPr>
              <w:pStyle w:val="8"/>
              <w:spacing w:before="91" w:line="176" w:lineRule="auto"/>
              <w:ind w:left="112"/>
              <w:rPr>
                <w:rFonts w:hint="default" w:ascii="Times New Roman Regular" w:hAnsi="Times New Roman Regular" w:eastAsia="方正仿宋_GBK" w:cs="Times New Roman Regular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1"/>
              </w:rPr>
              <w:t>公共数据应用场景方案</w:t>
            </w:r>
          </w:p>
        </w:tc>
        <w:tc>
          <w:tcPr>
            <w:tcW w:w="2073" w:type="dxa"/>
            <w:vAlign w:val="top"/>
          </w:tcPr>
          <w:p w14:paraId="7EC206E1">
            <w:pPr>
              <w:pStyle w:val="8"/>
              <w:spacing w:before="91" w:line="176" w:lineRule="auto"/>
              <w:ind w:left="330"/>
              <w:rPr>
                <w:rFonts w:hint="default" w:ascii="Times New Roman Regular" w:hAnsi="Times New Roman Regular" w:eastAsia="方正仿宋_GBK" w:cs="Times New Roman Regular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3"/>
              </w:rPr>
              <w:t>原件加盖公章</w:t>
            </w:r>
          </w:p>
        </w:tc>
        <w:tc>
          <w:tcPr>
            <w:tcW w:w="908" w:type="dxa"/>
            <w:vAlign w:val="top"/>
          </w:tcPr>
          <w:p w14:paraId="12B1B494">
            <w:pPr>
              <w:pStyle w:val="8"/>
              <w:spacing w:before="91" w:line="176" w:lineRule="auto"/>
              <w:ind w:left="268"/>
              <w:rPr>
                <w:rFonts w:hint="default" w:ascii="Times New Roman Regular" w:hAnsi="Times New Roman Regular" w:eastAsia="方正仿宋_GBK" w:cs="Times New Roman Regular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15"/>
              </w:rPr>
              <w:t>1</w:t>
            </w:r>
            <w:r>
              <w:rPr>
                <w:rFonts w:hint="default" w:ascii="Times New Roman Regular" w:hAnsi="Times New Roman Regular" w:eastAsia="方正仿宋_GBK" w:cs="Times New Roman Regular"/>
                <w:spacing w:val="7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15"/>
              </w:rPr>
              <w:t>份</w:t>
            </w:r>
          </w:p>
        </w:tc>
      </w:tr>
      <w:tr w14:paraId="2210EE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</w:trPr>
        <w:tc>
          <w:tcPr>
            <w:tcW w:w="738" w:type="dxa"/>
            <w:vAlign w:val="top"/>
          </w:tcPr>
          <w:p w14:paraId="0B7A73F5">
            <w:pPr>
              <w:spacing w:before="140" w:line="188" w:lineRule="auto"/>
              <w:ind w:left="316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  <w:t>3</w:t>
            </w:r>
          </w:p>
        </w:tc>
        <w:tc>
          <w:tcPr>
            <w:tcW w:w="4618" w:type="dxa"/>
            <w:vAlign w:val="top"/>
          </w:tcPr>
          <w:p w14:paraId="2D0E19B6">
            <w:pPr>
              <w:pStyle w:val="8"/>
              <w:spacing w:before="72" w:line="166" w:lineRule="auto"/>
              <w:ind w:left="124"/>
              <w:rPr>
                <w:rFonts w:hint="default" w:ascii="Times New Roman Regular" w:hAnsi="Times New Roman Regular" w:eastAsia="方正仿宋_GBK" w:cs="Times New Roman Regular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3"/>
              </w:rPr>
              <w:t>统一社会信用代码证件</w:t>
            </w:r>
          </w:p>
        </w:tc>
        <w:tc>
          <w:tcPr>
            <w:tcW w:w="2073" w:type="dxa"/>
            <w:vAlign w:val="top"/>
          </w:tcPr>
          <w:p w14:paraId="0B13FD4F">
            <w:pPr>
              <w:pStyle w:val="8"/>
              <w:spacing w:before="72" w:line="166" w:lineRule="auto"/>
              <w:ind w:left="215"/>
              <w:rPr>
                <w:rFonts w:hint="default" w:ascii="Times New Roman Regular" w:hAnsi="Times New Roman Regular" w:eastAsia="方正仿宋_GBK" w:cs="Times New Roman Regular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3"/>
              </w:rPr>
              <w:t>复印件加盖公章</w:t>
            </w:r>
          </w:p>
        </w:tc>
        <w:tc>
          <w:tcPr>
            <w:tcW w:w="908" w:type="dxa"/>
            <w:vAlign w:val="top"/>
          </w:tcPr>
          <w:p w14:paraId="653B92D6">
            <w:pPr>
              <w:pStyle w:val="8"/>
              <w:spacing w:before="72" w:line="166" w:lineRule="auto"/>
              <w:ind w:left="268"/>
              <w:rPr>
                <w:rFonts w:hint="default" w:ascii="Times New Roman Regular" w:hAnsi="Times New Roman Regular" w:eastAsia="方正仿宋_GBK" w:cs="Times New Roman Regular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15"/>
              </w:rPr>
              <w:t>1</w:t>
            </w:r>
            <w:r>
              <w:rPr>
                <w:rFonts w:hint="default" w:ascii="Times New Roman Regular" w:hAnsi="Times New Roman Regular" w:eastAsia="方正仿宋_GBK" w:cs="Times New Roman Regular"/>
                <w:spacing w:val="7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15"/>
              </w:rPr>
              <w:t>份</w:t>
            </w:r>
          </w:p>
        </w:tc>
      </w:tr>
      <w:tr w14:paraId="739F45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738" w:type="dxa"/>
            <w:vAlign w:val="top"/>
          </w:tcPr>
          <w:p w14:paraId="4069D611">
            <w:pPr>
              <w:spacing w:before="177" w:line="188" w:lineRule="auto"/>
              <w:ind w:left="310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  <w:t>4</w:t>
            </w:r>
          </w:p>
        </w:tc>
        <w:tc>
          <w:tcPr>
            <w:tcW w:w="4618" w:type="dxa"/>
            <w:vAlign w:val="top"/>
          </w:tcPr>
          <w:p w14:paraId="66DDDE14">
            <w:pPr>
              <w:pStyle w:val="8"/>
              <w:spacing w:before="111" w:line="185" w:lineRule="auto"/>
              <w:ind w:left="121"/>
              <w:rPr>
                <w:rFonts w:hint="default" w:ascii="Times New Roman Regular" w:hAnsi="Times New Roman Regular" w:eastAsia="方正仿宋_GBK" w:cs="Times New Roman Regular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2"/>
              </w:rPr>
              <w:t>法定代表人身份证明</w:t>
            </w:r>
          </w:p>
        </w:tc>
        <w:tc>
          <w:tcPr>
            <w:tcW w:w="2073" w:type="dxa"/>
            <w:vAlign w:val="top"/>
          </w:tcPr>
          <w:p w14:paraId="47614FCB">
            <w:pPr>
              <w:pStyle w:val="8"/>
              <w:spacing w:before="111" w:line="185" w:lineRule="auto"/>
              <w:ind w:left="215"/>
              <w:rPr>
                <w:rFonts w:hint="default" w:ascii="Times New Roman Regular" w:hAnsi="Times New Roman Regular" w:eastAsia="方正仿宋_GBK" w:cs="Times New Roman Regular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3"/>
              </w:rPr>
              <w:t>复印件加盖公章</w:t>
            </w:r>
          </w:p>
        </w:tc>
        <w:tc>
          <w:tcPr>
            <w:tcW w:w="908" w:type="dxa"/>
            <w:vAlign w:val="top"/>
          </w:tcPr>
          <w:p w14:paraId="4C20DE10">
            <w:pPr>
              <w:pStyle w:val="8"/>
              <w:spacing w:before="111" w:line="185" w:lineRule="auto"/>
              <w:ind w:left="268"/>
              <w:rPr>
                <w:rFonts w:hint="default" w:ascii="Times New Roman Regular" w:hAnsi="Times New Roman Regular" w:eastAsia="方正仿宋_GBK" w:cs="Times New Roman Regular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15"/>
              </w:rPr>
              <w:t>1</w:t>
            </w:r>
            <w:r>
              <w:rPr>
                <w:rFonts w:hint="default" w:ascii="Times New Roman Regular" w:hAnsi="Times New Roman Regular" w:eastAsia="方正仿宋_GBK" w:cs="Times New Roman Regular"/>
                <w:spacing w:val="7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15"/>
              </w:rPr>
              <w:t>份</w:t>
            </w:r>
          </w:p>
        </w:tc>
      </w:tr>
      <w:tr w14:paraId="7440D3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738" w:type="dxa"/>
            <w:vAlign w:val="top"/>
          </w:tcPr>
          <w:p w14:paraId="5BBFE6E5">
            <w:pPr>
              <w:spacing w:before="167" w:line="185" w:lineRule="auto"/>
              <w:ind w:left="318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  <w:t>5</w:t>
            </w:r>
          </w:p>
        </w:tc>
        <w:tc>
          <w:tcPr>
            <w:tcW w:w="4618" w:type="dxa"/>
            <w:vAlign w:val="top"/>
          </w:tcPr>
          <w:p w14:paraId="6E92B7D3">
            <w:pPr>
              <w:pStyle w:val="8"/>
              <w:spacing w:before="125" w:line="161" w:lineRule="auto"/>
              <w:ind w:left="118"/>
              <w:rPr>
                <w:rFonts w:hint="default" w:ascii="Times New Roman Regular" w:hAnsi="Times New Roman Regular" w:eastAsia="方正仿宋_GBK" w:cs="Times New Roman Regular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2"/>
              </w:rPr>
              <w:t>经办人委托授权书（可选）</w:t>
            </w:r>
          </w:p>
        </w:tc>
        <w:tc>
          <w:tcPr>
            <w:tcW w:w="2073" w:type="dxa"/>
            <w:vAlign w:val="top"/>
          </w:tcPr>
          <w:p w14:paraId="5CEEBE95">
            <w:pPr>
              <w:pStyle w:val="8"/>
              <w:spacing w:before="96" w:line="177" w:lineRule="auto"/>
              <w:ind w:left="330"/>
              <w:rPr>
                <w:rFonts w:hint="default" w:ascii="Times New Roman Regular" w:hAnsi="Times New Roman Regular" w:eastAsia="方正仿宋_GBK" w:cs="Times New Roman Regular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3"/>
              </w:rPr>
              <w:t>原件加盖公章</w:t>
            </w:r>
          </w:p>
        </w:tc>
        <w:tc>
          <w:tcPr>
            <w:tcW w:w="908" w:type="dxa"/>
            <w:vAlign w:val="top"/>
          </w:tcPr>
          <w:p w14:paraId="2018DDE3">
            <w:pPr>
              <w:pStyle w:val="8"/>
              <w:spacing w:before="96" w:line="177" w:lineRule="auto"/>
              <w:ind w:left="268"/>
              <w:rPr>
                <w:rFonts w:hint="default" w:ascii="Times New Roman Regular" w:hAnsi="Times New Roman Regular" w:eastAsia="方正仿宋_GBK" w:cs="Times New Roman Regular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15"/>
              </w:rPr>
              <w:t>1</w:t>
            </w:r>
            <w:r>
              <w:rPr>
                <w:rFonts w:hint="default" w:ascii="Times New Roman Regular" w:hAnsi="Times New Roman Regular" w:eastAsia="方正仿宋_GBK" w:cs="Times New Roman Regular"/>
                <w:spacing w:val="7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15"/>
              </w:rPr>
              <w:t>份</w:t>
            </w:r>
          </w:p>
        </w:tc>
      </w:tr>
      <w:tr w14:paraId="7FAEF7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</w:trPr>
        <w:tc>
          <w:tcPr>
            <w:tcW w:w="738" w:type="dxa"/>
            <w:vAlign w:val="top"/>
          </w:tcPr>
          <w:p w14:paraId="5997678C">
            <w:pPr>
              <w:spacing w:before="142" w:line="188" w:lineRule="auto"/>
              <w:ind w:left="316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  <w:t>6</w:t>
            </w:r>
          </w:p>
        </w:tc>
        <w:tc>
          <w:tcPr>
            <w:tcW w:w="4618" w:type="dxa"/>
            <w:vAlign w:val="top"/>
          </w:tcPr>
          <w:p w14:paraId="41FFCF4B">
            <w:pPr>
              <w:pStyle w:val="8"/>
              <w:spacing w:before="74" w:line="165" w:lineRule="auto"/>
              <w:ind w:left="118"/>
              <w:rPr>
                <w:rFonts w:hint="default" w:ascii="Times New Roman Regular" w:hAnsi="Times New Roman Regular" w:eastAsia="方正仿宋_GBK" w:cs="Times New Roman Regular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2"/>
              </w:rPr>
              <w:t>经营主体信用报告</w:t>
            </w:r>
          </w:p>
        </w:tc>
        <w:tc>
          <w:tcPr>
            <w:tcW w:w="2073" w:type="dxa"/>
            <w:vAlign w:val="top"/>
          </w:tcPr>
          <w:p w14:paraId="71EE7A6B">
            <w:pPr>
              <w:pStyle w:val="8"/>
              <w:spacing w:before="74" w:line="165" w:lineRule="auto"/>
              <w:ind w:left="215"/>
              <w:rPr>
                <w:rFonts w:hint="default" w:ascii="Times New Roman Regular" w:hAnsi="Times New Roman Regular" w:eastAsia="方正仿宋_GBK" w:cs="Times New Roman Regular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3"/>
              </w:rPr>
              <w:t>复印件加盖公章</w:t>
            </w:r>
          </w:p>
        </w:tc>
        <w:tc>
          <w:tcPr>
            <w:tcW w:w="908" w:type="dxa"/>
            <w:vAlign w:val="top"/>
          </w:tcPr>
          <w:p w14:paraId="3C6E11BA">
            <w:pPr>
              <w:pStyle w:val="8"/>
              <w:spacing w:before="101" w:line="274" w:lineRule="exact"/>
              <w:ind w:left="268"/>
              <w:rPr>
                <w:rFonts w:hint="default" w:ascii="Times New Roman Regular" w:hAnsi="Times New Roman Regular" w:eastAsia="方正仿宋_GBK" w:cs="Times New Roman Regular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15"/>
              </w:rPr>
              <w:t>1</w:t>
            </w:r>
            <w:r>
              <w:rPr>
                <w:rFonts w:hint="default" w:ascii="Times New Roman Regular" w:hAnsi="Times New Roman Regular" w:eastAsia="方正仿宋_GBK" w:cs="Times New Roman Regular"/>
                <w:spacing w:val="7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15"/>
              </w:rPr>
              <w:t>份</w:t>
            </w:r>
          </w:p>
        </w:tc>
      </w:tr>
      <w:tr w14:paraId="7E3097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738" w:type="dxa"/>
            <w:vAlign w:val="top"/>
          </w:tcPr>
          <w:p w14:paraId="4208E724">
            <w:pPr>
              <w:spacing w:before="183" w:line="185" w:lineRule="auto"/>
              <w:ind w:left="315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  <w:t>7</w:t>
            </w:r>
          </w:p>
        </w:tc>
        <w:tc>
          <w:tcPr>
            <w:tcW w:w="4618" w:type="dxa"/>
            <w:vAlign w:val="top"/>
          </w:tcPr>
          <w:p w14:paraId="3E835B5B">
            <w:pPr>
              <w:pStyle w:val="8"/>
              <w:spacing w:before="112" w:line="185" w:lineRule="auto"/>
              <w:ind w:left="118"/>
              <w:rPr>
                <w:rFonts w:hint="default" w:ascii="Times New Roman Regular" w:hAnsi="Times New Roman Regular" w:eastAsia="方正仿宋_GBK" w:cs="Times New Roman Regular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2"/>
              </w:rPr>
              <w:t>上年度第三方财务会计报告</w:t>
            </w:r>
          </w:p>
        </w:tc>
        <w:tc>
          <w:tcPr>
            <w:tcW w:w="2073" w:type="dxa"/>
            <w:vAlign w:val="top"/>
          </w:tcPr>
          <w:p w14:paraId="29D84918">
            <w:pPr>
              <w:pStyle w:val="8"/>
              <w:spacing w:before="112" w:line="185" w:lineRule="auto"/>
              <w:ind w:left="215"/>
              <w:rPr>
                <w:rFonts w:hint="default" w:ascii="Times New Roman Regular" w:hAnsi="Times New Roman Regular" w:eastAsia="方正仿宋_GBK" w:cs="Times New Roman Regular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3"/>
              </w:rPr>
              <w:t>复印件加盖公章</w:t>
            </w:r>
          </w:p>
        </w:tc>
        <w:tc>
          <w:tcPr>
            <w:tcW w:w="908" w:type="dxa"/>
            <w:vAlign w:val="top"/>
          </w:tcPr>
          <w:p w14:paraId="1C740A9D">
            <w:pPr>
              <w:pStyle w:val="8"/>
              <w:spacing w:before="112" w:line="185" w:lineRule="auto"/>
              <w:ind w:left="268"/>
              <w:rPr>
                <w:rFonts w:hint="default" w:ascii="Times New Roman Regular" w:hAnsi="Times New Roman Regular" w:eastAsia="方正仿宋_GBK" w:cs="Times New Roman Regular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15"/>
              </w:rPr>
              <w:t>1</w:t>
            </w:r>
            <w:r>
              <w:rPr>
                <w:rFonts w:hint="default" w:ascii="Times New Roman Regular" w:hAnsi="Times New Roman Regular" w:eastAsia="方正仿宋_GBK" w:cs="Times New Roman Regular"/>
                <w:spacing w:val="7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15"/>
              </w:rPr>
              <w:t>份</w:t>
            </w:r>
          </w:p>
        </w:tc>
      </w:tr>
      <w:tr w14:paraId="2405E9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738" w:type="dxa"/>
            <w:vAlign w:val="top"/>
          </w:tcPr>
          <w:p w14:paraId="4E595E88">
            <w:pPr>
              <w:spacing w:before="178" w:line="188" w:lineRule="auto"/>
              <w:ind w:left="321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  <w:t>8</w:t>
            </w:r>
          </w:p>
        </w:tc>
        <w:tc>
          <w:tcPr>
            <w:tcW w:w="4618" w:type="dxa"/>
            <w:vAlign w:val="top"/>
          </w:tcPr>
          <w:p w14:paraId="76E6AAC1">
            <w:pPr>
              <w:pStyle w:val="8"/>
              <w:spacing w:before="111" w:line="185" w:lineRule="auto"/>
              <w:ind w:left="119"/>
              <w:rPr>
                <w:rFonts w:hint="default" w:ascii="Times New Roman Regular" w:hAnsi="Times New Roman Regular" w:eastAsia="方正仿宋_GBK" w:cs="Times New Roman Regular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2"/>
              </w:rPr>
              <w:t>数据安全相关材料</w:t>
            </w:r>
          </w:p>
        </w:tc>
        <w:tc>
          <w:tcPr>
            <w:tcW w:w="2073" w:type="dxa"/>
            <w:vAlign w:val="top"/>
          </w:tcPr>
          <w:p w14:paraId="745A03F7">
            <w:pPr>
              <w:pStyle w:val="8"/>
              <w:spacing w:before="111" w:line="185" w:lineRule="auto"/>
              <w:ind w:left="330"/>
              <w:rPr>
                <w:rFonts w:hint="default" w:ascii="Times New Roman Regular" w:hAnsi="Times New Roman Regular" w:eastAsia="方正仿宋_GBK" w:cs="Times New Roman Regular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3"/>
              </w:rPr>
              <w:t>原件加盖公章</w:t>
            </w:r>
          </w:p>
        </w:tc>
        <w:tc>
          <w:tcPr>
            <w:tcW w:w="908" w:type="dxa"/>
            <w:vAlign w:val="top"/>
          </w:tcPr>
          <w:p w14:paraId="16E88A2C">
            <w:pPr>
              <w:pStyle w:val="8"/>
              <w:spacing w:before="111" w:line="185" w:lineRule="auto"/>
              <w:ind w:left="268"/>
              <w:rPr>
                <w:rFonts w:hint="default" w:ascii="Times New Roman Regular" w:hAnsi="Times New Roman Regular" w:eastAsia="方正仿宋_GBK" w:cs="Times New Roman Regular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15"/>
              </w:rPr>
              <w:t>1</w:t>
            </w:r>
            <w:r>
              <w:rPr>
                <w:rFonts w:hint="default" w:ascii="Times New Roman Regular" w:hAnsi="Times New Roman Regular" w:eastAsia="方正仿宋_GBK" w:cs="Times New Roman Regular"/>
                <w:spacing w:val="7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15"/>
              </w:rPr>
              <w:t>份</w:t>
            </w:r>
          </w:p>
        </w:tc>
      </w:tr>
      <w:tr w14:paraId="190396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738" w:type="dxa"/>
            <w:vAlign w:val="top"/>
          </w:tcPr>
          <w:p w14:paraId="299D9046">
            <w:pPr>
              <w:spacing w:before="181" w:line="188" w:lineRule="auto"/>
              <w:ind w:left="316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  <w:t>9</w:t>
            </w:r>
          </w:p>
        </w:tc>
        <w:tc>
          <w:tcPr>
            <w:tcW w:w="4618" w:type="dxa"/>
            <w:vAlign w:val="top"/>
          </w:tcPr>
          <w:p w14:paraId="1D0EC9D7">
            <w:pPr>
              <w:pStyle w:val="8"/>
              <w:spacing w:before="112" w:line="185" w:lineRule="auto"/>
              <w:ind w:left="148"/>
              <w:rPr>
                <w:rFonts w:hint="default" w:ascii="Times New Roman Regular" w:hAnsi="Times New Roman Regular" w:eastAsia="方正仿宋_GBK" w:cs="Times New Roman Regular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6"/>
              </w:rPr>
              <w:t>申报材料真实性声明</w:t>
            </w:r>
          </w:p>
        </w:tc>
        <w:tc>
          <w:tcPr>
            <w:tcW w:w="2073" w:type="dxa"/>
            <w:vAlign w:val="top"/>
          </w:tcPr>
          <w:p w14:paraId="7C91F279">
            <w:pPr>
              <w:pStyle w:val="8"/>
              <w:spacing w:before="112" w:line="185" w:lineRule="auto"/>
              <w:ind w:left="330"/>
              <w:rPr>
                <w:rFonts w:hint="default" w:ascii="Times New Roman Regular" w:hAnsi="Times New Roman Regular" w:eastAsia="方正仿宋_GBK" w:cs="Times New Roman Regular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3"/>
              </w:rPr>
              <w:t>原件加盖公章</w:t>
            </w:r>
          </w:p>
        </w:tc>
        <w:tc>
          <w:tcPr>
            <w:tcW w:w="908" w:type="dxa"/>
            <w:vAlign w:val="top"/>
          </w:tcPr>
          <w:p w14:paraId="1680CE64">
            <w:pPr>
              <w:pStyle w:val="8"/>
              <w:spacing w:before="112" w:line="185" w:lineRule="auto"/>
              <w:ind w:left="268"/>
              <w:rPr>
                <w:rFonts w:hint="default" w:ascii="Times New Roman Regular" w:hAnsi="Times New Roman Regular" w:eastAsia="方正仿宋_GBK" w:cs="Times New Roman Regular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15"/>
              </w:rPr>
              <w:t>1</w:t>
            </w:r>
            <w:r>
              <w:rPr>
                <w:rFonts w:hint="default" w:ascii="Times New Roman Regular" w:hAnsi="Times New Roman Regular" w:eastAsia="方正仿宋_GBK" w:cs="Times New Roman Regular"/>
                <w:spacing w:val="7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15"/>
              </w:rPr>
              <w:t>份</w:t>
            </w:r>
          </w:p>
        </w:tc>
      </w:tr>
      <w:tr w14:paraId="57FF55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738" w:type="dxa"/>
            <w:vAlign w:val="top"/>
          </w:tcPr>
          <w:p w14:paraId="2DDE6780">
            <w:pPr>
              <w:spacing w:before="173" w:line="188" w:lineRule="auto"/>
              <w:ind w:left="274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15"/>
                <w:sz w:val="24"/>
                <w:szCs w:val="24"/>
              </w:rPr>
              <w:t>10</w:t>
            </w:r>
          </w:p>
        </w:tc>
        <w:tc>
          <w:tcPr>
            <w:tcW w:w="4618" w:type="dxa"/>
            <w:vAlign w:val="top"/>
          </w:tcPr>
          <w:p w14:paraId="7A7B7840">
            <w:pPr>
              <w:pStyle w:val="8"/>
              <w:spacing w:before="105" w:line="181" w:lineRule="auto"/>
              <w:ind w:left="113"/>
              <w:rPr>
                <w:rFonts w:hint="default" w:ascii="Times New Roman Regular" w:hAnsi="Times New Roman Regular" w:eastAsia="方正仿宋_GBK" w:cs="Times New Roman Regular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2"/>
              </w:rPr>
              <w:t>其他佐证材料</w:t>
            </w:r>
          </w:p>
        </w:tc>
        <w:tc>
          <w:tcPr>
            <w:tcW w:w="2073" w:type="dxa"/>
            <w:vAlign w:val="top"/>
          </w:tcPr>
          <w:p w14:paraId="51A4E8D8">
            <w:pPr>
              <w:pStyle w:val="8"/>
              <w:spacing w:before="105" w:line="181" w:lineRule="auto"/>
              <w:ind w:left="330"/>
              <w:rPr>
                <w:rFonts w:hint="default" w:ascii="Times New Roman Regular" w:hAnsi="Times New Roman Regular" w:eastAsia="方正仿宋_GBK" w:cs="Times New Roman Regular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3"/>
              </w:rPr>
              <w:t>原件加盖公章</w:t>
            </w:r>
          </w:p>
        </w:tc>
        <w:tc>
          <w:tcPr>
            <w:tcW w:w="908" w:type="dxa"/>
            <w:vAlign w:val="top"/>
          </w:tcPr>
          <w:p w14:paraId="10E97D69">
            <w:pPr>
              <w:pStyle w:val="8"/>
              <w:spacing w:before="105" w:line="181" w:lineRule="auto"/>
              <w:ind w:left="268"/>
              <w:rPr>
                <w:rFonts w:hint="default" w:ascii="Times New Roman Regular" w:hAnsi="Times New Roman Regular" w:eastAsia="方正仿宋_GBK" w:cs="Times New Roman Regular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15"/>
              </w:rPr>
              <w:t>1</w:t>
            </w:r>
            <w:r>
              <w:rPr>
                <w:rFonts w:hint="default" w:ascii="Times New Roman Regular" w:hAnsi="Times New Roman Regular" w:eastAsia="方正仿宋_GBK" w:cs="Times New Roman Regular"/>
                <w:spacing w:val="7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15"/>
              </w:rPr>
              <w:t>份</w:t>
            </w:r>
          </w:p>
        </w:tc>
      </w:tr>
      <w:tr w14:paraId="5B9C0E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8" w:hRule="atLeast"/>
        </w:trPr>
        <w:tc>
          <w:tcPr>
            <w:tcW w:w="8337" w:type="dxa"/>
            <w:gridSpan w:val="4"/>
            <w:vAlign w:val="top"/>
          </w:tcPr>
          <w:p w14:paraId="222B6E0A">
            <w:pPr>
              <w:pStyle w:val="8"/>
              <w:spacing w:before="118" w:line="192" w:lineRule="auto"/>
              <w:ind w:left="122"/>
              <w:rPr>
                <w:rFonts w:hint="default" w:ascii="Times New Roman Regular" w:hAnsi="Times New Roman Regular" w:eastAsia="方正仿宋_GBK" w:cs="Times New Roman Regular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8"/>
              </w:rPr>
              <w:t>注：</w:t>
            </w:r>
          </w:p>
          <w:p w14:paraId="256C5CC4">
            <w:pPr>
              <w:pStyle w:val="8"/>
              <w:spacing w:before="51" w:line="183" w:lineRule="auto"/>
              <w:ind w:left="135"/>
              <w:rPr>
                <w:rFonts w:hint="default" w:ascii="Times New Roman Regular" w:hAnsi="Times New Roman Regular" w:eastAsia="方正仿宋_GBK" w:cs="Times New Roman Regular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4"/>
              </w:rPr>
              <w:t>1.材料涉及签字、</w:t>
            </w:r>
            <w:r>
              <w:rPr>
                <w:rFonts w:hint="default" w:ascii="Times New Roman Regular" w:hAnsi="Times New Roman Regular" w:eastAsia="方正仿宋_GBK" w:cs="Times New Roman Regular"/>
                <w:spacing w:val="-50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4"/>
              </w:rPr>
              <w:t>盖章部分</w:t>
            </w:r>
            <w:r>
              <w:rPr>
                <w:rFonts w:hint="default" w:ascii="Times New Roman Regular" w:hAnsi="Times New Roman Regular" w:eastAsia="方正仿宋_GBK" w:cs="Times New Roman Regular"/>
                <w:spacing w:val="-47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4"/>
              </w:rPr>
              <w:t>，需由签字人签字、</w:t>
            </w:r>
            <w:r>
              <w:rPr>
                <w:rFonts w:hint="default" w:ascii="Times New Roman Regular" w:hAnsi="Times New Roman Regular" w:eastAsia="方正仿宋_GBK" w:cs="Times New Roman Regular"/>
                <w:spacing w:val="-56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4"/>
              </w:rPr>
              <w:t>加盖单位公章。</w:t>
            </w:r>
          </w:p>
          <w:p w14:paraId="666AEDC2">
            <w:pPr>
              <w:pStyle w:val="8"/>
              <w:spacing w:before="64" w:line="187" w:lineRule="auto"/>
              <w:ind w:left="124" w:right="364" w:hanging="12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2"/>
              </w:rPr>
              <w:t>2.</w:t>
            </w:r>
            <w:r>
              <w:rPr>
                <w:rFonts w:hint="default" w:ascii="Times New Roman Regular" w:hAnsi="Times New Roman Regular" w:eastAsia="方正仿宋_GBK" w:cs="Times New Roman Regular"/>
                <w:spacing w:val="1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2"/>
              </w:rPr>
              <w:t>申请材料须加盖公章后形成电子扫描文件提</w:t>
            </w:r>
            <w:r>
              <w:rPr>
                <w:rFonts w:hint="default" w:ascii="Times New Roman Regular" w:hAnsi="Times New Roman Regular" w:eastAsia="方正仿宋_GBK" w:cs="Times New Roman Regular"/>
                <w:spacing w:val="-9"/>
              </w:rPr>
              <w:t>交</w:t>
            </w:r>
            <w:r>
              <w:rPr>
                <w:rFonts w:hint="eastAsia" w:ascii="Times New Roman Regular" w:hAnsi="Times New Roman Regular" w:eastAsia="方正仿宋_GBK" w:cs="Times New Roman Regular"/>
                <w:spacing w:val="-9"/>
                <w:lang w:val="en-US" w:eastAsia="zh-CN"/>
              </w:rPr>
              <w:t>至指定邮箱</w:t>
            </w:r>
            <w:r>
              <w:rPr>
                <w:rFonts w:hint="default" w:ascii="Times New Roman Regular" w:hAnsi="Times New Roman Regular" w:eastAsia="方正仿宋_GBK" w:cs="Times New Roman Regular"/>
                <w:spacing w:val="-9"/>
              </w:rPr>
              <w:t>。</w:t>
            </w:r>
          </w:p>
        </w:tc>
      </w:tr>
    </w:tbl>
    <w:p w14:paraId="38F04D82">
      <w:pPr>
        <w:rPr>
          <w:rFonts w:ascii="Arial"/>
          <w:sz w:val="21"/>
        </w:rPr>
      </w:pPr>
    </w:p>
    <w:p w14:paraId="588268D1">
      <w:pPr>
        <w:rPr>
          <w:rFonts w:ascii="Arial" w:hAnsi="Arial" w:eastAsia="Arial" w:cs="Arial"/>
          <w:sz w:val="21"/>
          <w:szCs w:val="21"/>
        </w:rPr>
        <w:sectPr>
          <w:pgSz w:w="11906" w:h="16838"/>
          <w:pgMar w:top="1431" w:right="1782" w:bottom="0" w:left="1472" w:header="0" w:footer="0" w:gutter="0"/>
          <w:cols w:space="720" w:num="1"/>
        </w:sectPr>
      </w:pPr>
    </w:p>
    <w:p w14:paraId="6BBCE6D6">
      <w:pPr>
        <w:spacing w:line="429" w:lineRule="auto"/>
        <w:rPr>
          <w:rFonts w:ascii="Arial"/>
          <w:sz w:val="21"/>
        </w:rPr>
      </w:pPr>
    </w:p>
    <w:p w14:paraId="1C810FAB">
      <w:pPr>
        <w:spacing w:before="141" w:line="212" w:lineRule="auto"/>
        <w:ind w:left="131"/>
        <w:rPr>
          <w:rFonts w:hint="eastAsia" w:ascii="黑体" w:hAnsi="黑体" w:eastAsia="黑体" w:cs="黑体"/>
          <w:sz w:val="31"/>
          <w:szCs w:val="31"/>
        </w:rPr>
      </w:pPr>
      <w:r>
        <w:rPr>
          <w:rFonts w:hint="eastAsia" w:ascii="黑体" w:hAnsi="黑体" w:eastAsia="黑体" w:cs="黑体"/>
          <w:spacing w:val="2"/>
          <w:sz w:val="31"/>
          <w:szCs w:val="31"/>
        </w:rPr>
        <w:t>材料</w:t>
      </w:r>
      <w:r>
        <w:rPr>
          <w:rFonts w:hint="eastAsia" w:ascii="黑体" w:hAnsi="黑体" w:eastAsia="黑体" w:cs="黑体"/>
          <w:spacing w:val="17"/>
          <w:sz w:val="31"/>
          <w:szCs w:val="31"/>
        </w:rPr>
        <w:t xml:space="preserve"> </w:t>
      </w:r>
      <w:r>
        <w:rPr>
          <w:rFonts w:hint="eastAsia" w:ascii="黑体" w:hAnsi="黑体" w:eastAsia="黑体" w:cs="黑体"/>
          <w:spacing w:val="2"/>
          <w:sz w:val="31"/>
          <w:szCs w:val="31"/>
        </w:rPr>
        <w:t>1</w:t>
      </w:r>
    </w:p>
    <w:p w14:paraId="3DDF24AF">
      <w:pPr>
        <w:spacing w:before="107" w:line="206" w:lineRule="auto"/>
        <w:ind w:left="3562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8"/>
          <w:sz w:val="36"/>
          <w:szCs w:val="36"/>
        </w:rPr>
        <w:t>合伙人申请表</w:t>
      </w:r>
    </w:p>
    <w:p w14:paraId="07ACFD3B">
      <w:pPr>
        <w:spacing w:before="77" w:line="276" w:lineRule="exact"/>
        <w:ind w:left="6553"/>
        <w:rPr>
          <w:rFonts w:ascii="FZFangSong-Z02" w:hAnsi="FZFangSong-Z02" w:eastAsia="FZFangSong-Z02" w:cs="FZFangSong-Z02"/>
          <w:spacing w:val="5"/>
          <w:sz w:val="20"/>
          <w:szCs w:val="20"/>
        </w:rPr>
      </w:pPr>
      <w:r>
        <w:rPr>
          <w:rFonts w:ascii="FZFangSong-Z02" w:hAnsi="FZFangSong-Z02" w:eastAsia="FZFangSong-Z02" w:cs="FZFangSong-Z02"/>
          <w:spacing w:val="5"/>
          <w:sz w:val="20"/>
          <w:szCs w:val="20"/>
        </w:rPr>
        <w:t>申报日期：   年   月   日</w:t>
      </w:r>
    </w:p>
    <w:tbl>
      <w:tblPr>
        <w:tblStyle w:val="7"/>
        <w:tblW w:w="926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1"/>
        <w:gridCol w:w="1511"/>
        <w:gridCol w:w="1164"/>
        <w:gridCol w:w="1486"/>
        <w:gridCol w:w="1069"/>
        <w:gridCol w:w="1554"/>
        <w:gridCol w:w="1969"/>
      </w:tblGrid>
      <w:tr w14:paraId="199FFD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</w:trPr>
        <w:tc>
          <w:tcPr>
            <w:tcW w:w="511" w:type="dxa"/>
            <w:vMerge w:val="restart"/>
            <w:textDirection w:val="tbRlV"/>
            <w:vAlign w:val="top"/>
          </w:tcPr>
          <w:p w14:paraId="30FE8F01">
            <w:pPr>
              <w:pStyle w:val="8"/>
              <w:spacing w:before="189" w:line="190" w:lineRule="auto"/>
              <w:ind w:left="1660"/>
              <w:rPr>
                <w:rFonts w:hint="eastAsia"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pacing w:val="7"/>
                <w:sz w:val="20"/>
                <w:szCs w:val="20"/>
              </w:rPr>
              <w:t>主    体    概</w:t>
            </w:r>
            <w:r>
              <w:rPr>
                <w:rFonts w:hint="eastAsia" w:ascii="黑体" w:hAnsi="黑体" w:eastAsia="黑体" w:cs="黑体"/>
                <w:spacing w:val="6"/>
                <w:sz w:val="20"/>
                <w:szCs w:val="20"/>
              </w:rPr>
              <w:t xml:space="preserve">    </w:t>
            </w:r>
            <w:r>
              <w:rPr>
                <w:rFonts w:hint="eastAsia" w:ascii="黑体" w:hAnsi="黑体" w:eastAsia="黑体" w:cs="黑体"/>
                <w:spacing w:val="7"/>
                <w:sz w:val="20"/>
                <w:szCs w:val="20"/>
              </w:rPr>
              <w:t>况</w:t>
            </w:r>
          </w:p>
        </w:tc>
        <w:tc>
          <w:tcPr>
            <w:tcW w:w="1511" w:type="dxa"/>
            <w:vAlign w:val="top"/>
          </w:tcPr>
          <w:p w14:paraId="5CBCC72A">
            <w:pPr>
              <w:spacing w:before="52" w:line="239" w:lineRule="auto"/>
              <w:ind w:left="162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b/>
                <w:bCs/>
                <w:spacing w:val="1"/>
                <w:sz w:val="20"/>
                <w:szCs w:val="20"/>
              </w:rPr>
              <w:t>申请单位名称</w:t>
            </w:r>
          </w:p>
          <w:p w14:paraId="329D15A0">
            <w:pPr>
              <w:spacing w:before="20" w:line="227" w:lineRule="auto"/>
              <w:ind w:left="273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b/>
                <w:bCs/>
                <w:spacing w:val="9"/>
                <w:sz w:val="20"/>
                <w:szCs w:val="20"/>
              </w:rPr>
              <w:t>（盖章）</w:t>
            </w:r>
          </w:p>
        </w:tc>
        <w:tc>
          <w:tcPr>
            <w:tcW w:w="7242" w:type="dxa"/>
            <w:gridSpan w:val="5"/>
            <w:vAlign w:val="top"/>
          </w:tcPr>
          <w:p w14:paraId="17BE79CF">
            <w:pPr>
              <w:rPr>
                <w:rFonts w:ascii="Arial"/>
                <w:sz w:val="21"/>
              </w:rPr>
            </w:pPr>
          </w:p>
        </w:tc>
      </w:tr>
      <w:tr w14:paraId="79D237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511" w:type="dxa"/>
            <w:vMerge w:val="continue"/>
            <w:tcBorders/>
            <w:textDirection w:val="tbRlV"/>
            <w:vAlign w:val="top"/>
          </w:tcPr>
          <w:p w14:paraId="754E8793">
            <w:pPr>
              <w:rPr>
                <w:rFonts w:hint="eastAsia" w:ascii="黑体" w:hAnsi="黑体" w:eastAsia="黑体" w:cs="黑体"/>
                <w:sz w:val="21"/>
              </w:rPr>
            </w:pPr>
          </w:p>
        </w:tc>
        <w:tc>
          <w:tcPr>
            <w:tcW w:w="1511" w:type="dxa"/>
            <w:vAlign w:val="top"/>
          </w:tcPr>
          <w:p w14:paraId="1D926761">
            <w:pPr>
              <w:spacing w:before="39" w:line="224" w:lineRule="auto"/>
              <w:ind w:left="548" w:right="126" w:hanging="415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b/>
                <w:bCs/>
                <w:spacing w:val="5"/>
                <w:sz w:val="20"/>
                <w:szCs w:val="20"/>
              </w:rPr>
              <w:t>统一社会信用</w:t>
            </w:r>
            <w:r>
              <w:rPr>
                <w:rFonts w:ascii="FZFangSong-Z02" w:hAnsi="FZFangSong-Z02" w:eastAsia="FZFangSong-Z02" w:cs="FZFangSong-Z02"/>
                <w:b/>
                <w:bCs/>
                <w:spacing w:val="3"/>
                <w:sz w:val="20"/>
                <w:szCs w:val="20"/>
              </w:rPr>
              <w:t>代码</w:t>
            </w:r>
          </w:p>
        </w:tc>
        <w:tc>
          <w:tcPr>
            <w:tcW w:w="7242" w:type="dxa"/>
            <w:gridSpan w:val="5"/>
            <w:vAlign w:val="top"/>
          </w:tcPr>
          <w:p w14:paraId="0E6C4F81">
            <w:pPr>
              <w:rPr>
                <w:rFonts w:ascii="Arial"/>
                <w:sz w:val="21"/>
              </w:rPr>
            </w:pPr>
          </w:p>
        </w:tc>
      </w:tr>
      <w:tr w14:paraId="24CFA1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1" w:hRule="atLeast"/>
        </w:trPr>
        <w:tc>
          <w:tcPr>
            <w:tcW w:w="511" w:type="dxa"/>
            <w:vMerge w:val="continue"/>
            <w:tcBorders/>
            <w:textDirection w:val="tbRlV"/>
            <w:vAlign w:val="top"/>
          </w:tcPr>
          <w:p w14:paraId="1D23CC65">
            <w:pPr>
              <w:rPr>
                <w:rFonts w:hint="eastAsia" w:ascii="黑体" w:hAnsi="黑体" w:eastAsia="黑体" w:cs="黑体"/>
                <w:sz w:val="21"/>
              </w:rPr>
            </w:pPr>
          </w:p>
        </w:tc>
        <w:tc>
          <w:tcPr>
            <w:tcW w:w="1511" w:type="dxa"/>
            <w:vAlign w:val="top"/>
          </w:tcPr>
          <w:p w14:paraId="3CF313BD">
            <w:pPr>
              <w:spacing w:before="163" w:line="264" w:lineRule="auto"/>
              <w:ind w:left="552" w:right="232" w:hanging="308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b/>
                <w:bCs/>
                <w:spacing w:val="3"/>
                <w:sz w:val="20"/>
                <w:szCs w:val="20"/>
              </w:rPr>
              <w:t>法定代表人</w:t>
            </w:r>
            <w:r>
              <w:rPr>
                <w:rFonts w:ascii="FZFangSong-Z02" w:hAnsi="FZFangSong-Z02" w:eastAsia="FZFangSong-Z02" w:cs="FZFangSong-Z02"/>
                <w:b/>
                <w:bCs/>
                <w:spacing w:val="1"/>
                <w:sz w:val="20"/>
                <w:szCs w:val="20"/>
              </w:rPr>
              <w:t>姓名</w:t>
            </w:r>
          </w:p>
        </w:tc>
        <w:tc>
          <w:tcPr>
            <w:tcW w:w="1164" w:type="dxa"/>
            <w:vAlign w:val="top"/>
          </w:tcPr>
          <w:p w14:paraId="28250ED8">
            <w:pPr>
              <w:rPr>
                <w:rFonts w:ascii="Arial"/>
                <w:sz w:val="21"/>
              </w:rPr>
            </w:pPr>
          </w:p>
        </w:tc>
        <w:tc>
          <w:tcPr>
            <w:tcW w:w="1486" w:type="dxa"/>
            <w:vAlign w:val="top"/>
          </w:tcPr>
          <w:p w14:paraId="78D11B7C">
            <w:pPr>
              <w:spacing w:before="161" w:line="242" w:lineRule="auto"/>
              <w:ind w:left="329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b/>
                <w:bCs/>
                <w:spacing w:val="6"/>
                <w:sz w:val="20"/>
                <w:szCs w:val="20"/>
              </w:rPr>
              <w:t>联系电话</w:t>
            </w:r>
          </w:p>
          <w:p w14:paraId="33AB9FEE">
            <w:pPr>
              <w:spacing w:before="17" w:line="242" w:lineRule="auto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b/>
                <w:bCs/>
                <w:spacing w:val="8"/>
                <w:sz w:val="20"/>
                <w:szCs w:val="20"/>
              </w:rPr>
              <w:t>（法定代表人）</w:t>
            </w:r>
          </w:p>
        </w:tc>
        <w:tc>
          <w:tcPr>
            <w:tcW w:w="4592" w:type="dxa"/>
            <w:gridSpan w:val="3"/>
            <w:vAlign w:val="top"/>
          </w:tcPr>
          <w:p w14:paraId="0070E478">
            <w:pPr>
              <w:rPr>
                <w:rFonts w:ascii="Arial"/>
                <w:sz w:val="21"/>
              </w:rPr>
            </w:pPr>
          </w:p>
        </w:tc>
      </w:tr>
      <w:tr w14:paraId="5C0234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6" w:hRule="atLeast"/>
        </w:trPr>
        <w:tc>
          <w:tcPr>
            <w:tcW w:w="511" w:type="dxa"/>
            <w:vMerge w:val="continue"/>
            <w:tcBorders/>
            <w:textDirection w:val="tbRlV"/>
            <w:vAlign w:val="top"/>
          </w:tcPr>
          <w:p w14:paraId="7B1C5AED">
            <w:pPr>
              <w:rPr>
                <w:rFonts w:hint="eastAsia" w:ascii="黑体" w:hAnsi="黑体" w:eastAsia="黑体" w:cs="黑体"/>
                <w:sz w:val="21"/>
              </w:rPr>
            </w:pPr>
          </w:p>
        </w:tc>
        <w:tc>
          <w:tcPr>
            <w:tcW w:w="1511" w:type="dxa"/>
            <w:vAlign w:val="top"/>
          </w:tcPr>
          <w:p w14:paraId="0AC9E845">
            <w:pPr>
              <w:spacing w:before="100" w:line="242" w:lineRule="auto"/>
              <w:ind w:left="343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b/>
                <w:bCs/>
                <w:spacing w:val="4"/>
                <w:sz w:val="20"/>
                <w:szCs w:val="20"/>
              </w:rPr>
              <w:t>身份证号</w:t>
            </w:r>
          </w:p>
          <w:p w14:paraId="76A58A07">
            <w:pPr>
              <w:spacing w:before="16" w:line="242" w:lineRule="auto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b/>
                <w:bCs/>
                <w:spacing w:val="3"/>
                <w:sz w:val="20"/>
                <w:szCs w:val="20"/>
              </w:rPr>
              <w:t>（</w:t>
            </w:r>
            <w:r>
              <w:rPr>
                <w:rFonts w:ascii="FZFangSong-Z02" w:hAnsi="FZFangSong-Z02" w:eastAsia="FZFangSong-Z02" w:cs="FZFangSong-Z02"/>
                <w:spacing w:val="-52"/>
                <w:sz w:val="20"/>
                <w:szCs w:val="20"/>
              </w:rPr>
              <w:t xml:space="preserve"> </w:t>
            </w:r>
            <w:r>
              <w:rPr>
                <w:rFonts w:ascii="FZFangSong-Z02" w:hAnsi="FZFangSong-Z02" w:eastAsia="FZFangSong-Z02" w:cs="FZFangSong-Z02"/>
                <w:b/>
                <w:bCs/>
                <w:spacing w:val="3"/>
                <w:sz w:val="20"/>
                <w:szCs w:val="20"/>
              </w:rPr>
              <w:t>法定代表人）</w:t>
            </w:r>
          </w:p>
        </w:tc>
        <w:tc>
          <w:tcPr>
            <w:tcW w:w="7242" w:type="dxa"/>
            <w:gridSpan w:val="5"/>
            <w:vAlign w:val="top"/>
          </w:tcPr>
          <w:p w14:paraId="2CCB8AEC">
            <w:pPr>
              <w:rPr>
                <w:rFonts w:ascii="Arial"/>
                <w:sz w:val="21"/>
              </w:rPr>
            </w:pPr>
          </w:p>
        </w:tc>
      </w:tr>
      <w:tr w14:paraId="2BCA6D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511" w:type="dxa"/>
            <w:vMerge w:val="continue"/>
            <w:tcBorders/>
            <w:textDirection w:val="tbRlV"/>
            <w:vAlign w:val="top"/>
          </w:tcPr>
          <w:p w14:paraId="5BFE2DFB">
            <w:pPr>
              <w:rPr>
                <w:rFonts w:hint="eastAsia" w:ascii="黑体" w:hAnsi="黑体" w:eastAsia="黑体" w:cs="黑体"/>
                <w:sz w:val="21"/>
              </w:rPr>
            </w:pPr>
          </w:p>
        </w:tc>
        <w:tc>
          <w:tcPr>
            <w:tcW w:w="1511" w:type="dxa"/>
            <w:vAlign w:val="top"/>
          </w:tcPr>
          <w:p w14:paraId="3D7B9102">
            <w:pPr>
              <w:spacing w:before="93" w:line="258" w:lineRule="auto"/>
              <w:ind w:left="272" w:right="232" w:hanging="34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b/>
                <w:bCs/>
                <w:spacing w:val="4"/>
                <w:sz w:val="20"/>
                <w:szCs w:val="20"/>
              </w:rPr>
              <w:t>经办人姓名</w:t>
            </w:r>
          </w:p>
        </w:tc>
        <w:tc>
          <w:tcPr>
            <w:tcW w:w="1164" w:type="dxa"/>
            <w:vAlign w:val="top"/>
          </w:tcPr>
          <w:p w14:paraId="066A8E65">
            <w:pPr>
              <w:rPr>
                <w:rFonts w:ascii="Arial"/>
                <w:sz w:val="21"/>
              </w:rPr>
            </w:pPr>
          </w:p>
        </w:tc>
        <w:tc>
          <w:tcPr>
            <w:tcW w:w="1486" w:type="dxa"/>
            <w:vAlign w:val="top"/>
          </w:tcPr>
          <w:p w14:paraId="1E345D21">
            <w:pPr>
              <w:spacing w:before="92" w:line="242" w:lineRule="auto"/>
              <w:ind w:left="329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b/>
                <w:bCs/>
                <w:spacing w:val="6"/>
                <w:sz w:val="20"/>
                <w:szCs w:val="20"/>
              </w:rPr>
              <w:t>联系电话</w:t>
            </w:r>
          </w:p>
          <w:p w14:paraId="06C14DDC">
            <w:pPr>
              <w:spacing w:before="17" w:line="242" w:lineRule="auto"/>
              <w:ind w:left="262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</w:p>
        </w:tc>
        <w:tc>
          <w:tcPr>
            <w:tcW w:w="4592" w:type="dxa"/>
            <w:gridSpan w:val="3"/>
            <w:vAlign w:val="top"/>
          </w:tcPr>
          <w:p w14:paraId="5EE34094">
            <w:pPr>
              <w:rPr>
                <w:rFonts w:ascii="Arial"/>
                <w:sz w:val="21"/>
              </w:rPr>
            </w:pPr>
          </w:p>
        </w:tc>
      </w:tr>
      <w:tr w14:paraId="3D0A36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511" w:type="dxa"/>
            <w:vMerge w:val="continue"/>
            <w:tcBorders/>
            <w:textDirection w:val="tbRlV"/>
            <w:vAlign w:val="top"/>
          </w:tcPr>
          <w:p w14:paraId="11BECCD6">
            <w:pPr>
              <w:rPr>
                <w:rFonts w:hint="eastAsia" w:ascii="黑体" w:hAnsi="黑体" w:eastAsia="黑体" w:cs="黑体"/>
                <w:sz w:val="21"/>
              </w:rPr>
            </w:pPr>
          </w:p>
        </w:tc>
        <w:tc>
          <w:tcPr>
            <w:tcW w:w="1511" w:type="dxa"/>
            <w:vAlign w:val="top"/>
          </w:tcPr>
          <w:p w14:paraId="01AA5D68">
            <w:pPr>
              <w:spacing w:before="136" w:line="209" w:lineRule="auto"/>
              <w:ind w:left="548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b/>
                <w:bCs/>
                <w:spacing w:val="3"/>
                <w:sz w:val="20"/>
                <w:szCs w:val="20"/>
              </w:rPr>
              <w:t>地址</w:t>
            </w:r>
          </w:p>
        </w:tc>
        <w:tc>
          <w:tcPr>
            <w:tcW w:w="7242" w:type="dxa"/>
            <w:gridSpan w:val="5"/>
            <w:vAlign w:val="top"/>
          </w:tcPr>
          <w:p w14:paraId="7AE21BEF">
            <w:pPr>
              <w:rPr>
                <w:rFonts w:ascii="Arial"/>
                <w:sz w:val="21"/>
              </w:rPr>
            </w:pPr>
          </w:p>
        </w:tc>
      </w:tr>
      <w:tr w14:paraId="02DE44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</w:trPr>
        <w:tc>
          <w:tcPr>
            <w:tcW w:w="511" w:type="dxa"/>
            <w:vMerge w:val="continue"/>
            <w:tcBorders/>
            <w:textDirection w:val="tbRlV"/>
            <w:vAlign w:val="top"/>
          </w:tcPr>
          <w:p w14:paraId="173A2514">
            <w:pPr>
              <w:rPr>
                <w:rFonts w:hint="eastAsia" w:ascii="黑体" w:hAnsi="黑体" w:eastAsia="黑体" w:cs="黑体"/>
                <w:sz w:val="21"/>
              </w:rPr>
            </w:pPr>
          </w:p>
        </w:tc>
        <w:tc>
          <w:tcPr>
            <w:tcW w:w="2675" w:type="dxa"/>
            <w:gridSpan w:val="2"/>
            <w:vAlign w:val="top"/>
          </w:tcPr>
          <w:p w14:paraId="084BF25A">
            <w:pPr>
              <w:spacing w:before="210" w:line="239" w:lineRule="auto"/>
              <w:ind w:left="397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b/>
                <w:bCs/>
                <w:spacing w:val="7"/>
                <w:sz w:val="20"/>
                <w:szCs w:val="20"/>
              </w:rPr>
              <w:t>在职职工人数（人</w:t>
            </w:r>
            <w:r>
              <w:rPr>
                <w:rFonts w:ascii="FZFangSong-Z02" w:hAnsi="FZFangSong-Z02" w:eastAsia="FZFangSong-Z02" w:cs="FZFangSong-Z02"/>
                <w:spacing w:val="7"/>
                <w:sz w:val="20"/>
                <w:szCs w:val="20"/>
              </w:rPr>
              <w:t>）</w:t>
            </w:r>
          </w:p>
        </w:tc>
        <w:tc>
          <w:tcPr>
            <w:tcW w:w="2555" w:type="dxa"/>
            <w:gridSpan w:val="2"/>
            <w:vAlign w:val="top"/>
          </w:tcPr>
          <w:p w14:paraId="788737EE">
            <w:pPr>
              <w:rPr>
                <w:rFonts w:ascii="Arial"/>
                <w:sz w:val="21"/>
              </w:rPr>
            </w:pPr>
          </w:p>
        </w:tc>
        <w:tc>
          <w:tcPr>
            <w:tcW w:w="1554" w:type="dxa"/>
            <w:vAlign w:val="top"/>
          </w:tcPr>
          <w:p w14:paraId="2E06D199">
            <w:pPr>
              <w:spacing w:before="209" w:line="242" w:lineRule="auto"/>
              <w:ind w:left="361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b/>
                <w:bCs/>
                <w:spacing w:val="-3"/>
                <w:sz w:val="20"/>
                <w:szCs w:val="20"/>
              </w:rPr>
              <w:t>申报领域</w:t>
            </w:r>
          </w:p>
        </w:tc>
        <w:tc>
          <w:tcPr>
            <w:tcW w:w="1969" w:type="dxa"/>
            <w:vAlign w:val="top"/>
          </w:tcPr>
          <w:p w14:paraId="6B0DC7C4">
            <w:pPr>
              <w:spacing w:before="54" w:line="243" w:lineRule="auto"/>
              <w:ind w:left="890" w:right="144" w:hanging="718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spacing w:val="5"/>
                <w:sz w:val="20"/>
                <w:szCs w:val="20"/>
              </w:rPr>
              <w:t>多个领域请分开申</w:t>
            </w:r>
            <w:r>
              <w:rPr>
                <w:rFonts w:ascii="FZFangSong-Z02" w:hAnsi="FZFangSong-Z02" w:eastAsia="FZFangSong-Z02" w:cs="FZFangSong-Z02"/>
                <w:sz w:val="20"/>
                <w:szCs w:val="20"/>
              </w:rPr>
              <w:t>报</w:t>
            </w:r>
          </w:p>
        </w:tc>
      </w:tr>
      <w:tr w14:paraId="4FEBF2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</w:trPr>
        <w:tc>
          <w:tcPr>
            <w:tcW w:w="511" w:type="dxa"/>
            <w:vMerge w:val="continue"/>
            <w:tcBorders/>
            <w:textDirection w:val="tbRlV"/>
            <w:vAlign w:val="top"/>
          </w:tcPr>
          <w:p w14:paraId="6B196922">
            <w:pPr>
              <w:rPr>
                <w:rFonts w:hint="eastAsia" w:ascii="黑体" w:hAnsi="黑体" w:eastAsia="黑体" w:cs="黑体"/>
                <w:sz w:val="21"/>
              </w:rPr>
            </w:pPr>
          </w:p>
        </w:tc>
        <w:tc>
          <w:tcPr>
            <w:tcW w:w="2675" w:type="dxa"/>
            <w:gridSpan w:val="2"/>
            <w:vAlign w:val="top"/>
          </w:tcPr>
          <w:p w14:paraId="43B1B669">
            <w:pPr>
              <w:spacing w:before="210" w:line="239" w:lineRule="auto"/>
              <w:ind w:left="397"/>
              <w:rPr>
                <w:rFonts w:hint="eastAsia" w:ascii="FZFangSong-Z02" w:hAnsi="FZFangSong-Z02" w:eastAsia="FZFangSong-Z02" w:cs="FZFangSong-Z02"/>
                <w:b/>
                <w:bCs/>
                <w:spacing w:val="7"/>
                <w:sz w:val="20"/>
                <w:szCs w:val="20"/>
                <w:lang w:val="en-US" w:eastAsia="zh-CN"/>
              </w:rPr>
            </w:pPr>
            <w:r>
              <w:rPr>
                <w:rFonts w:hint="eastAsia" w:ascii="FZFangSong-Z02" w:hAnsi="FZFangSong-Z02" w:eastAsia="FZFangSong-Z02" w:cs="FZFangSong-Z02"/>
                <w:b/>
                <w:bCs/>
                <w:spacing w:val="7"/>
                <w:sz w:val="20"/>
                <w:szCs w:val="20"/>
                <w:lang w:val="en-US" w:eastAsia="zh-CN"/>
              </w:rPr>
              <w:t>企业简介（300字以内）</w:t>
            </w:r>
          </w:p>
        </w:tc>
        <w:tc>
          <w:tcPr>
            <w:tcW w:w="6078" w:type="dxa"/>
            <w:gridSpan w:val="4"/>
            <w:vAlign w:val="top"/>
          </w:tcPr>
          <w:p w14:paraId="02BB06D9">
            <w:pPr>
              <w:spacing w:before="54" w:line="243" w:lineRule="auto"/>
              <w:ind w:left="890" w:right="144" w:hanging="718"/>
              <w:rPr>
                <w:rFonts w:ascii="FZFangSong-Z02" w:hAnsi="FZFangSong-Z02" w:eastAsia="FZFangSong-Z02" w:cs="FZFangSong-Z02"/>
                <w:spacing w:val="5"/>
                <w:sz w:val="20"/>
                <w:szCs w:val="20"/>
              </w:rPr>
            </w:pPr>
            <w:bookmarkStart w:id="0" w:name="_GoBack"/>
            <w:bookmarkEnd w:id="0"/>
          </w:p>
        </w:tc>
      </w:tr>
      <w:tr w14:paraId="2F51DB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3" w:hRule="atLeast"/>
        </w:trPr>
        <w:tc>
          <w:tcPr>
            <w:tcW w:w="511" w:type="dxa"/>
            <w:textDirection w:val="tbRlV"/>
            <w:vAlign w:val="top"/>
          </w:tcPr>
          <w:p w14:paraId="6062EF9F">
            <w:pPr>
              <w:pStyle w:val="8"/>
              <w:spacing w:before="149" w:line="189" w:lineRule="auto"/>
              <w:ind w:left="326"/>
              <w:rPr>
                <w:rFonts w:hint="eastAsia"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pacing w:val="7"/>
                <w:sz w:val="20"/>
                <w:szCs w:val="20"/>
              </w:rPr>
              <w:t>应    用    案</w:t>
            </w:r>
            <w:r>
              <w:rPr>
                <w:rFonts w:hint="eastAsia" w:ascii="黑体" w:hAnsi="黑体" w:eastAsia="黑体" w:cs="黑体"/>
                <w:spacing w:val="6"/>
                <w:sz w:val="20"/>
                <w:szCs w:val="20"/>
              </w:rPr>
              <w:t xml:space="preserve">    </w:t>
            </w:r>
            <w:r>
              <w:rPr>
                <w:rFonts w:hint="eastAsia" w:ascii="黑体" w:hAnsi="黑体" w:eastAsia="黑体" w:cs="黑体"/>
                <w:spacing w:val="7"/>
                <w:sz w:val="20"/>
                <w:szCs w:val="20"/>
              </w:rPr>
              <w:t>例</w:t>
            </w:r>
          </w:p>
        </w:tc>
        <w:tc>
          <w:tcPr>
            <w:tcW w:w="2675" w:type="dxa"/>
            <w:gridSpan w:val="2"/>
            <w:vAlign w:val="top"/>
          </w:tcPr>
          <w:p w14:paraId="13215976">
            <w:pPr>
              <w:spacing w:line="251" w:lineRule="auto"/>
              <w:rPr>
                <w:rFonts w:ascii="Arial"/>
                <w:sz w:val="21"/>
              </w:rPr>
            </w:pPr>
          </w:p>
          <w:p w14:paraId="599BBE4F">
            <w:pPr>
              <w:spacing w:line="251" w:lineRule="auto"/>
              <w:rPr>
                <w:rFonts w:ascii="Arial"/>
                <w:sz w:val="21"/>
              </w:rPr>
            </w:pPr>
          </w:p>
          <w:p w14:paraId="0877B1EC">
            <w:pPr>
              <w:spacing w:line="252" w:lineRule="auto"/>
              <w:rPr>
                <w:rFonts w:ascii="Arial"/>
                <w:sz w:val="21"/>
              </w:rPr>
            </w:pPr>
          </w:p>
          <w:p w14:paraId="68D15EA0">
            <w:pPr>
              <w:spacing w:before="74" w:line="263" w:lineRule="auto"/>
              <w:ind w:left="821" w:right="179" w:hanging="634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b/>
                <w:bCs/>
                <w:spacing w:val="7"/>
                <w:sz w:val="20"/>
                <w:szCs w:val="20"/>
              </w:rPr>
              <w:t>近三年完成的数据应用场</w:t>
            </w:r>
            <w:r>
              <w:rPr>
                <w:rFonts w:ascii="FZFangSong-Z02" w:hAnsi="FZFangSong-Z02" w:eastAsia="FZFangSong-Z02" w:cs="FZFangSong-Z02"/>
                <w:b/>
                <w:bCs/>
                <w:spacing w:val="4"/>
                <w:sz w:val="20"/>
                <w:szCs w:val="20"/>
              </w:rPr>
              <w:t>景开发案例</w:t>
            </w:r>
          </w:p>
        </w:tc>
        <w:tc>
          <w:tcPr>
            <w:tcW w:w="6078" w:type="dxa"/>
            <w:gridSpan w:val="4"/>
            <w:vAlign w:val="top"/>
          </w:tcPr>
          <w:p w14:paraId="1541B95B">
            <w:pPr>
              <w:spacing w:line="269" w:lineRule="auto"/>
              <w:rPr>
                <w:rFonts w:ascii="Arial"/>
                <w:sz w:val="21"/>
              </w:rPr>
            </w:pPr>
          </w:p>
          <w:p w14:paraId="03CF22B7">
            <w:pPr>
              <w:spacing w:line="269" w:lineRule="auto"/>
              <w:rPr>
                <w:rFonts w:ascii="Arial"/>
                <w:sz w:val="21"/>
              </w:rPr>
            </w:pPr>
          </w:p>
          <w:p w14:paraId="5B472EDD">
            <w:pPr>
              <w:spacing w:line="270" w:lineRule="auto"/>
              <w:rPr>
                <w:rFonts w:ascii="Arial"/>
                <w:sz w:val="21"/>
              </w:rPr>
            </w:pPr>
          </w:p>
          <w:p w14:paraId="59D36225">
            <w:pPr>
              <w:spacing w:line="270" w:lineRule="auto"/>
              <w:rPr>
                <w:rFonts w:ascii="Arial"/>
                <w:sz w:val="21"/>
              </w:rPr>
            </w:pPr>
          </w:p>
          <w:p w14:paraId="51C4FCAF">
            <w:pPr>
              <w:spacing w:before="73" w:line="236" w:lineRule="auto"/>
              <w:ind w:left="120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spacing w:val="9"/>
                <w:sz w:val="20"/>
                <w:szCs w:val="20"/>
              </w:rPr>
              <w:t>案例名称、具体服务内容、服务成效、服务评价</w:t>
            </w:r>
          </w:p>
        </w:tc>
      </w:tr>
      <w:tr w14:paraId="1982F9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1" w:hRule="atLeast"/>
        </w:trPr>
        <w:tc>
          <w:tcPr>
            <w:tcW w:w="511" w:type="dxa"/>
            <w:vMerge w:val="restart"/>
            <w:tcBorders>
              <w:bottom w:val="nil"/>
            </w:tcBorders>
            <w:textDirection w:val="tbRlV"/>
            <w:vAlign w:val="top"/>
          </w:tcPr>
          <w:p w14:paraId="4E0A6D17">
            <w:pPr>
              <w:pStyle w:val="8"/>
              <w:spacing w:before="149" w:line="189" w:lineRule="auto"/>
              <w:ind w:left="1746"/>
              <w:rPr>
                <w:rFonts w:hint="eastAsia"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pacing w:val="12"/>
                <w:sz w:val="20"/>
                <w:szCs w:val="20"/>
              </w:rPr>
              <w:t>应</w:t>
            </w:r>
            <w:r>
              <w:rPr>
                <w:rFonts w:hint="eastAsia" w:ascii="黑体" w:hAnsi="黑体" w:eastAsia="黑体" w:cs="黑体"/>
                <w:spacing w:val="33"/>
                <w:sz w:val="20"/>
                <w:szCs w:val="20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12"/>
                <w:sz w:val="20"/>
                <w:szCs w:val="20"/>
              </w:rPr>
              <w:t>用</w:t>
            </w:r>
            <w:r>
              <w:rPr>
                <w:rFonts w:hint="eastAsia" w:ascii="黑体" w:hAnsi="黑体" w:eastAsia="黑体" w:cs="黑体"/>
                <w:spacing w:val="33"/>
                <w:sz w:val="20"/>
                <w:szCs w:val="20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12"/>
                <w:sz w:val="20"/>
                <w:szCs w:val="20"/>
              </w:rPr>
              <w:t>场</w:t>
            </w:r>
            <w:r>
              <w:rPr>
                <w:rFonts w:hint="eastAsia" w:ascii="黑体" w:hAnsi="黑体" w:eastAsia="黑体" w:cs="黑体"/>
                <w:spacing w:val="33"/>
                <w:sz w:val="20"/>
                <w:szCs w:val="20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12"/>
                <w:sz w:val="20"/>
                <w:szCs w:val="20"/>
              </w:rPr>
              <w:t>景</w:t>
            </w:r>
          </w:p>
        </w:tc>
        <w:tc>
          <w:tcPr>
            <w:tcW w:w="2675" w:type="dxa"/>
            <w:gridSpan w:val="2"/>
            <w:vAlign w:val="top"/>
          </w:tcPr>
          <w:p w14:paraId="07A5C0E5">
            <w:pPr>
              <w:spacing w:line="341" w:lineRule="auto"/>
              <w:rPr>
                <w:rFonts w:ascii="Arial"/>
                <w:sz w:val="21"/>
              </w:rPr>
            </w:pPr>
          </w:p>
          <w:p w14:paraId="3007493F">
            <w:pPr>
              <w:spacing w:line="341" w:lineRule="auto"/>
              <w:rPr>
                <w:rFonts w:ascii="Arial"/>
                <w:sz w:val="21"/>
              </w:rPr>
            </w:pPr>
          </w:p>
          <w:p w14:paraId="42C6A4A8">
            <w:pPr>
              <w:spacing w:before="73" w:line="239" w:lineRule="auto"/>
              <w:ind w:left="712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b/>
                <w:bCs/>
                <w:spacing w:val="6"/>
                <w:sz w:val="20"/>
                <w:szCs w:val="20"/>
              </w:rPr>
              <w:t>公共数据清单</w:t>
            </w:r>
          </w:p>
        </w:tc>
        <w:tc>
          <w:tcPr>
            <w:tcW w:w="6078" w:type="dxa"/>
            <w:gridSpan w:val="4"/>
            <w:vAlign w:val="top"/>
          </w:tcPr>
          <w:p w14:paraId="47A75314">
            <w:pPr>
              <w:spacing w:line="341" w:lineRule="auto"/>
              <w:rPr>
                <w:rFonts w:ascii="Arial"/>
                <w:sz w:val="21"/>
              </w:rPr>
            </w:pPr>
          </w:p>
          <w:p w14:paraId="2811BDC9">
            <w:pPr>
              <w:spacing w:line="341" w:lineRule="auto"/>
              <w:rPr>
                <w:rFonts w:ascii="Arial"/>
                <w:sz w:val="21"/>
              </w:rPr>
            </w:pPr>
          </w:p>
          <w:p w14:paraId="5CA689FD">
            <w:pPr>
              <w:spacing w:before="73" w:line="239" w:lineRule="auto"/>
              <w:ind w:left="123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spacing w:val="8"/>
                <w:sz w:val="20"/>
                <w:szCs w:val="20"/>
              </w:rPr>
              <w:t>列出拟使用的公共数据清单</w:t>
            </w:r>
          </w:p>
        </w:tc>
      </w:tr>
      <w:tr w14:paraId="1A6F9F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6" w:hRule="atLeast"/>
        </w:trPr>
        <w:tc>
          <w:tcPr>
            <w:tcW w:w="51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A4AD457">
            <w:pPr>
              <w:rPr>
                <w:rFonts w:ascii="Arial"/>
                <w:sz w:val="21"/>
              </w:rPr>
            </w:pPr>
          </w:p>
        </w:tc>
        <w:tc>
          <w:tcPr>
            <w:tcW w:w="2675" w:type="dxa"/>
            <w:gridSpan w:val="2"/>
            <w:vAlign w:val="top"/>
          </w:tcPr>
          <w:p w14:paraId="68110F82">
            <w:pPr>
              <w:spacing w:line="447" w:lineRule="auto"/>
              <w:rPr>
                <w:rFonts w:ascii="Arial"/>
                <w:sz w:val="21"/>
              </w:rPr>
            </w:pPr>
          </w:p>
          <w:p w14:paraId="0D3E59C0">
            <w:pPr>
              <w:spacing w:before="73" w:line="242" w:lineRule="auto"/>
              <w:ind w:left="928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b/>
                <w:bCs/>
                <w:spacing w:val="4"/>
                <w:sz w:val="20"/>
                <w:szCs w:val="20"/>
              </w:rPr>
              <w:t>应用场景</w:t>
            </w:r>
          </w:p>
        </w:tc>
        <w:tc>
          <w:tcPr>
            <w:tcW w:w="6078" w:type="dxa"/>
            <w:gridSpan w:val="4"/>
            <w:vAlign w:val="top"/>
          </w:tcPr>
          <w:p w14:paraId="1DB1E96B">
            <w:pPr>
              <w:spacing w:line="446" w:lineRule="auto"/>
              <w:rPr>
                <w:rFonts w:ascii="Arial"/>
                <w:sz w:val="21"/>
              </w:rPr>
            </w:pPr>
          </w:p>
          <w:p w14:paraId="06AD338B">
            <w:pPr>
              <w:spacing w:before="74"/>
              <w:ind w:left="121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spacing w:val="8"/>
                <w:sz w:val="20"/>
                <w:szCs w:val="20"/>
              </w:rPr>
              <w:t>简述数据产品和服务涵盖的应用场景</w:t>
            </w:r>
          </w:p>
        </w:tc>
      </w:tr>
      <w:tr w14:paraId="7B8640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2" w:hRule="atLeast"/>
        </w:trPr>
        <w:tc>
          <w:tcPr>
            <w:tcW w:w="511" w:type="dxa"/>
            <w:vMerge w:val="continue"/>
            <w:tcBorders>
              <w:top w:val="nil"/>
            </w:tcBorders>
            <w:textDirection w:val="tbRlV"/>
            <w:vAlign w:val="top"/>
          </w:tcPr>
          <w:p w14:paraId="391C59F9">
            <w:pPr>
              <w:rPr>
                <w:rFonts w:ascii="Arial"/>
                <w:sz w:val="21"/>
              </w:rPr>
            </w:pPr>
          </w:p>
        </w:tc>
        <w:tc>
          <w:tcPr>
            <w:tcW w:w="2675" w:type="dxa"/>
            <w:gridSpan w:val="2"/>
            <w:vAlign w:val="top"/>
          </w:tcPr>
          <w:p w14:paraId="7056297A">
            <w:pPr>
              <w:spacing w:line="453" w:lineRule="auto"/>
              <w:rPr>
                <w:rFonts w:ascii="Arial"/>
                <w:sz w:val="21"/>
              </w:rPr>
            </w:pPr>
          </w:p>
          <w:p w14:paraId="699F4E4F">
            <w:pPr>
              <w:spacing w:before="73" w:line="262" w:lineRule="auto"/>
              <w:ind w:left="606" w:right="601" w:firstLine="215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b/>
                <w:bCs/>
                <w:spacing w:val="4"/>
                <w:sz w:val="20"/>
                <w:szCs w:val="20"/>
              </w:rPr>
              <w:t>数据产品和</w:t>
            </w:r>
            <w:r>
              <w:rPr>
                <w:rFonts w:ascii="FZFangSong-Z02" w:hAnsi="FZFangSong-Z02" w:eastAsia="FZFangSong-Z02" w:cs="FZFangSong-Z02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FZFangSong-Z02" w:hAnsi="FZFangSong-Z02" w:eastAsia="FZFangSong-Z02" w:cs="FZFangSong-Z02"/>
                <w:b/>
                <w:bCs/>
                <w:spacing w:val="6"/>
                <w:sz w:val="20"/>
                <w:szCs w:val="20"/>
              </w:rPr>
              <w:t>服务内容与标准</w:t>
            </w:r>
          </w:p>
        </w:tc>
        <w:tc>
          <w:tcPr>
            <w:tcW w:w="6078" w:type="dxa"/>
            <w:gridSpan w:val="4"/>
            <w:vAlign w:val="top"/>
          </w:tcPr>
          <w:p w14:paraId="1ADAD7ED">
            <w:pPr>
              <w:spacing w:line="297" w:lineRule="auto"/>
              <w:rPr>
                <w:rFonts w:ascii="Arial"/>
                <w:sz w:val="21"/>
              </w:rPr>
            </w:pPr>
          </w:p>
          <w:p w14:paraId="4FDFBC13">
            <w:pPr>
              <w:spacing w:before="73" w:line="238" w:lineRule="auto"/>
              <w:ind w:left="116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spacing w:val="6"/>
                <w:sz w:val="20"/>
                <w:szCs w:val="20"/>
              </w:rPr>
              <w:t>描述数据产品和服务的内容和标准</w:t>
            </w:r>
            <w:r>
              <w:rPr>
                <w:rFonts w:ascii="FZFangSong-Z02" w:hAnsi="FZFangSong-Z02" w:eastAsia="FZFangSong-Z02" w:cs="FZFangSong-Z02"/>
                <w:spacing w:val="-40"/>
                <w:sz w:val="20"/>
                <w:szCs w:val="20"/>
              </w:rPr>
              <w:t xml:space="preserve"> </w:t>
            </w:r>
            <w:r>
              <w:rPr>
                <w:rFonts w:ascii="FZFangSong-Z02" w:hAnsi="FZFangSong-Z02" w:eastAsia="FZFangSong-Z02" w:cs="FZFangSong-Z02"/>
                <w:spacing w:val="6"/>
                <w:sz w:val="20"/>
                <w:szCs w:val="20"/>
              </w:rPr>
              <w:t>，包括：</w:t>
            </w:r>
          </w:p>
          <w:p w14:paraId="0BA8B8E7">
            <w:pPr>
              <w:spacing w:before="22" w:line="237" w:lineRule="auto"/>
              <w:ind w:left="128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20"/>
                <w:szCs w:val="20"/>
              </w:rPr>
              <w:t>1.</w:t>
            </w:r>
            <w:r>
              <w:rPr>
                <w:rFonts w:ascii="FZFangSong-Z02" w:hAnsi="FZFangSong-Z02" w:eastAsia="FZFangSong-Z02" w:cs="FZFangSong-Z02"/>
                <w:spacing w:val="3"/>
                <w:sz w:val="20"/>
                <w:szCs w:val="20"/>
              </w:rPr>
              <w:t>服务对象；</w:t>
            </w:r>
          </w:p>
          <w:p w14:paraId="53EFB82E">
            <w:pPr>
              <w:spacing w:before="23" w:line="237" w:lineRule="auto"/>
              <w:ind w:left="107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sz w:val="20"/>
                <w:szCs w:val="20"/>
              </w:rPr>
              <w:t>2.</w:t>
            </w:r>
            <w:r>
              <w:rPr>
                <w:rFonts w:ascii="FZFangSong-Z02" w:hAnsi="FZFangSong-Z02" w:eastAsia="FZFangSong-Z02" w:cs="FZFangSong-Z02"/>
                <w:spacing w:val="6"/>
                <w:sz w:val="20"/>
                <w:szCs w:val="20"/>
              </w:rPr>
              <w:t>服务用户数；</w:t>
            </w:r>
          </w:p>
        </w:tc>
      </w:tr>
    </w:tbl>
    <w:p w14:paraId="4DBCC1D4">
      <w:pPr>
        <w:rPr>
          <w:rFonts w:ascii="Arial"/>
          <w:sz w:val="21"/>
        </w:rPr>
      </w:pPr>
    </w:p>
    <w:p w14:paraId="3DE94019">
      <w:pPr>
        <w:rPr>
          <w:rFonts w:ascii="Arial" w:hAnsi="Arial" w:eastAsia="Arial" w:cs="Arial"/>
          <w:sz w:val="21"/>
          <w:szCs w:val="21"/>
        </w:rPr>
        <w:sectPr>
          <w:pgSz w:w="11906" w:h="16838"/>
          <w:pgMar w:top="1431" w:right="1318" w:bottom="0" w:left="1318" w:header="0" w:footer="0" w:gutter="0"/>
          <w:cols w:space="720" w:num="1"/>
        </w:sectPr>
      </w:pPr>
    </w:p>
    <w:p w14:paraId="217069E4">
      <w:pPr>
        <w:spacing w:before="198"/>
      </w:pPr>
    </w:p>
    <w:tbl>
      <w:tblPr>
        <w:tblStyle w:val="7"/>
        <w:tblW w:w="926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0"/>
        <w:gridCol w:w="2676"/>
        <w:gridCol w:w="6078"/>
      </w:tblGrid>
      <w:tr w14:paraId="64FB72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510" w:type="dxa"/>
            <w:vAlign w:val="top"/>
          </w:tcPr>
          <w:p w14:paraId="7B2CF23A">
            <w:pPr>
              <w:rPr>
                <w:rFonts w:ascii="Arial"/>
                <w:sz w:val="21"/>
              </w:rPr>
            </w:pPr>
          </w:p>
        </w:tc>
        <w:tc>
          <w:tcPr>
            <w:tcW w:w="2676" w:type="dxa"/>
            <w:vAlign w:val="top"/>
          </w:tcPr>
          <w:p w14:paraId="0B261234">
            <w:pPr>
              <w:spacing w:line="349" w:lineRule="auto"/>
              <w:rPr>
                <w:rFonts w:ascii="Arial"/>
                <w:sz w:val="21"/>
              </w:rPr>
            </w:pPr>
          </w:p>
          <w:p w14:paraId="4334F975">
            <w:pPr>
              <w:spacing w:before="73" w:line="296" w:lineRule="exact"/>
              <w:ind w:left="924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b/>
                <w:bCs/>
                <w:spacing w:val="5"/>
                <w:position w:val="2"/>
                <w:sz w:val="20"/>
                <w:szCs w:val="20"/>
              </w:rPr>
              <w:t>预期成效</w:t>
            </w:r>
          </w:p>
        </w:tc>
        <w:tc>
          <w:tcPr>
            <w:tcW w:w="6078" w:type="dxa"/>
            <w:vAlign w:val="top"/>
          </w:tcPr>
          <w:p w14:paraId="0F592DFD">
            <w:pPr>
              <w:spacing w:line="349" w:lineRule="auto"/>
              <w:rPr>
                <w:rFonts w:ascii="Arial"/>
                <w:sz w:val="21"/>
              </w:rPr>
            </w:pPr>
          </w:p>
          <w:p w14:paraId="5E1FC782">
            <w:pPr>
              <w:spacing w:before="73" w:line="241" w:lineRule="auto"/>
              <w:ind w:left="121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spacing w:val="8"/>
                <w:sz w:val="20"/>
                <w:szCs w:val="20"/>
              </w:rPr>
              <w:t>简述应用上线后的社会效益、经济效益等。</w:t>
            </w:r>
          </w:p>
        </w:tc>
      </w:tr>
    </w:tbl>
    <w:p w14:paraId="7FEE3811">
      <w:pPr>
        <w:rPr>
          <w:rFonts w:ascii="Arial"/>
          <w:sz w:val="21"/>
        </w:rPr>
      </w:pPr>
    </w:p>
    <w:p w14:paraId="7DDEA47E">
      <w:pPr>
        <w:rPr>
          <w:rFonts w:ascii="Arial" w:hAnsi="Arial" w:eastAsia="Arial" w:cs="Arial"/>
          <w:sz w:val="21"/>
          <w:szCs w:val="21"/>
        </w:rPr>
        <w:sectPr>
          <w:pgSz w:w="11906" w:h="16838"/>
          <w:pgMar w:top="1431" w:right="1318" w:bottom="0" w:left="1318" w:header="0" w:footer="0" w:gutter="0"/>
          <w:cols w:space="720" w:num="1"/>
        </w:sectPr>
      </w:pPr>
    </w:p>
    <w:p w14:paraId="1ADED613">
      <w:pPr>
        <w:spacing w:before="141" w:line="212" w:lineRule="auto"/>
        <w:ind w:left="131"/>
        <w:rPr>
          <w:rFonts w:hint="eastAsia" w:ascii="黑体" w:hAnsi="黑体" w:eastAsia="黑体" w:cs="黑体"/>
          <w:sz w:val="31"/>
          <w:szCs w:val="31"/>
          <w:lang w:val="en-US" w:eastAsia="zh-CN"/>
        </w:rPr>
      </w:pPr>
      <w:r>
        <w:rPr>
          <w:rFonts w:hint="eastAsia" w:ascii="黑体" w:hAnsi="黑体" w:eastAsia="黑体" w:cs="黑体"/>
          <w:spacing w:val="2"/>
          <w:sz w:val="31"/>
          <w:szCs w:val="31"/>
        </w:rPr>
        <w:t>材料</w:t>
      </w:r>
      <w:r>
        <w:rPr>
          <w:rFonts w:hint="eastAsia" w:ascii="黑体" w:hAnsi="黑体" w:eastAsia="黑体" w:cs="黑体"/>
          <w:spacing w:val="17"/>
          <w:sz w:val="31"/>
          <w:szCs w:val="31"/>
        </w:rPr>
        <w:t xml:space="preserve"> </w:t>
      </w:r>
      <w:r>
        <w:rPr>
          <w:rFonts w:hint="eastAsia" w:ascii="黑体" w:hAnsi="黑体" w:eastAsia="黑体" w:cs="黑体"/>
          <w:spacing w:val="17"/>
          <w:sz w:val="31"/>
          <w:szCs w:val="31"/>
          <w:lang w:val="en-US" w:eastAsia="zh-CN"/>
        </w:rPr>
        <w:t>2</w:t>
      </w:r>
    </w:p>
    <w:p w14:paraId="3833CD5F">
      <w:pPr>
        <w:spacing w:before="107" w:line="206" w:lineRule="auto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spacing w:val="8"/>
          <w:sz w:val="36"/>
          <w:szCs w:val="36"/>
        </w:rPr>
      </w:pPr>
    </w:p>
    <w:p w14:paraId="21CDBEA5">
      <w:pPr>
        <w:spacing w:before="107" w:line="206" w:lineRule="auto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spacing w:val="8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8"/>
          <w:sz w:val="36"/>
          <w:szCs w:val="36"/>
        </w:rPr>
        <w:t>公共数据应用场景方案</w:t>
      </w:r>
    </w:p>
    <w:p w14:paraId="427DF09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" w:line="580" w:lineRule="exact"/>
        <w:ind w:left="649"/>
        <w:textAlignment w:val="baseline"/>
        <w:outlineLvl w:val="1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2"/>
          <w:sz w:val="32"/>
          <w:szCs w:val="32"/>
        </w:rPr>
        <w:t>一、</w:t>
      </w:r>
      <w:r>
        <w:rPr>
          <w:rFonts w:hint="eastAsia" w:ascii="黑体" w:hAnsi="黑体" w:eastAsia="黑体" w:cs="黑体"/>
          <w:spacing w:val="-79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pacing w:val="2"/>
          <w:sz w:val="32"/>
          <w:szCs w:val="32"/>
        </w:rPr>
        <w:t>需求分析</w:t>
      </w:r>
    </w:p>
    <w:p w14:paraId="024AFE2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6" w:line="580" w:lineRule="exact"/>
        <w:ind w:left="459"/>
        <w:textAlignment w:val="baseline"/>
        <w:rPr>
          <w:rFonts w:ascii="FZKai-Z03" w:hAnsi="FZKai-Z03" w:eastAsia="FZKai-Z03" w:cs="FZKai-Z03"/>
          <w:sz w:val="32"/>
          <w:szCs w:val="32"/>
        </w:rPr>
      </w:pPr>
      <w:r>
        <w:rPr>
          <w:rFonts w:ascii="FZKai-Z03" w:hAnsi="FZKai-Z03" w:eastAsia="FZKai-Z03" w:cs="FZKai-Z03"/>
          <w:spacing w:val="10"/>
          <w:sz w:val="32"/>
          <w:szCs w:val="32"/>
        </w:rPr>
        <w:t>（一）场景需求痛点</w:t>
      </w:r>
    </w:p>
    <w:p w14:paraId="21DAEB6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580" w:lineRule="exact"/>
        <w:ind w:left="649"/>
        <w:textAlignment w:val="baseline"/>
        <w:rPr>
          <w:rFonts w:ascii="FZFangSong-Z02" w:hAnsi="FZFangSong-Z02" w:eastAsia="FZFangSong-Z02" w:cs="FZFangSong-Z02"/>
          <w:sz w:val="32"/>
          <w:szCs w:val="32"/>
        </w:rPr>
      </w:pPr>
      <w:r>
        <w:rPr>
          <w:rFonts w:ascii="FZFangSong-Z02" w:hAnsi="FZFangSong-Z02" w:eastAsia="FZFangSong-Z02" w:cs="FZFangSong-Z02"/>
          <w:spacing w:val="3"/>
          <w:sz w:val="32"/>
          <w:szCs w:val="32"/>
        </w:rPr>
        <w:t>描述应用场景存在的痛点、问题。</w:t>
      </w:r>
    </w:p>
    <w:p w14:paraId="3F897B2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6" w:line="580" w:lineRule="exact"/>
        <w:ind w:left="459"/>
        <w:textAlignment w:val="baseline"/>
        <w:rPr>
          <w:rFonts w:ascii="FZKai-Z03" w:hAnsi="FZKai-Z03" w:eastAsia="FZKai-Z03" w:cs="FZKai-Z03"/>
          <w:spacing w:val="10"/>
          <w:sz w:val="32"/>
          <w:szCs w:val="32"/>
        </w:rPr>
      </w:pPr>
      <w:r>
        <w:rPr>
          <w:rFonts w:ascii="FZKai-Z03" w:hAnsi="FZKai-Z03" w:eastAsia="FZKai-Z03" w:cs="FZKai-Z03"/>
          <w:spacing w:val="10"/>
          <w:sz w:val="32"/>
          <w:szCs w:val="32"/>
        </w:rPr>
        <w:t>（二）市场需求分析</w:t>
      </w:r>
    </w:p>
    <w:p w14:paraId="2EB02B9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580" w:lineRule="exact"/>
        <w:ind w:left="649"/>
        <w:textAlignment w:val="baseline"/>
        <w:rPr>
          <w:rFonts w:ascii="FZFangSong-Z02" w:hAnsi="FZFangSong-Z02" w:eastAsia="FZFangSong-Z02" w:cs="FZFangSong-Z02"/>
          <w:spacing w:val="3"/>
          <w:sz w:val="32"/>
          <w:szCs w:val="32"/>
        </w:rPr>
      </w:pPr>
      <w:r>
        <w:rPr>
          <w:rFonts w:ascii="FZFangSong-Z02" w:hAnsi="FZFangSong-Z02" w:eastAsia="FZFangSong-Z02" w:cs="FZFangSong-Z02"/>
          <w:spacing w:val="3"/>
          <w:sz w:val="32"/>
          <w:szCs w:val="32"/>
        </w:rPr>
        <w:t>描述行业现状、建设基础、服务对象、目标市场等。</w:t>
      </w:r>
    </w:p>
    <w:p w14:paraId="5318D9E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" w:line="580" w:lineRule="exact"/>
        <w:ind w:left="649"/>
        <w:textAlignment w:val="baseline"/>
        <w:outlineLvl w:val="1"/>
        <w:rPr>
          <w:rFonts w:hint="eastAsia" w:ascii="黑体" w:hAnsi="黑体" w:eastAsia="黑体" w:cs="黑体"/>
          <w:spacing w:val="2"/>
          <w:sz w:val="32"/>
          <w:szCs w:val="32"/>
        </w:rPr>
      </w:pPr>
      <w:r>
        <w:rPr>
          <w:rFonts w:hint="eastAsia" w:ascii="黑体" w:hAnsi="黑体" w:eastAsia="黑体" w:cs="黑体"/>
          <w:spacing w:val="2"/>
          <w:sz w:val="32"/>
          <w:szCs w:val="32"/>
        </w:rPr>
        <w:t>二、应用场景描述</w:t>
      </w:r>
    </w:p>
    <w:p w14:paraId="4C2D6E2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6" w:line="580" w:lineRule="exact"/>
        <w:ind w:left="459"/>
        <w:textAlignment w:val="baseline"/>
        <w:rPr>
          <w:rFonts w:ascii="FZKai-Z03" w:hAnsi="FZKai-Z03" w:eastAsia="FZKai-Z03" w:cs="FZKai-Z03"/>
          <w:spacing w:val="10"/>
          <w:sz w:val="32"/>
          <w:szCs w:val="32"/>
        </w:rPr>
      </w:pPr>
      <w:r>
        <w:rPr>
          <w:rFonts w:ascii="FZKai-Z03" w:hAnsi="FZKai-Z03" w:eastAsia="FZKai-Z03" w:cs="FZKai-Z03"/>
          <w:spacing w:val="10"/>
          <w:sz w:val="32"/>
          <w:szCs w:val="32"/>
        </w:rPr>
        <w:t>（一）场景介绍</w:t>
      </w:r>
    </w:p>
    <w:p w14:paraId="1866813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580" w:lineRule="exact"/>
        <w:ind w:firstLine="652" w:firstLineChars="200"/>
        <w:textAlignment w:val="baseline"/>
        <w:rPr>
          <w:rFonts w:ascii="FZFangSong-Z02" w:hAnsi="FZFangSong-Z02" w:eastAsia="FZFangSong-Z02" w:cs="FZFangSong-Z02"/>
          <w:spacing w:val="3"/>
          <w:sz w:val="32"/>
          <w:szCs w:val="32"/>
        </w:rPr>
      </w:pPr>
      <w:r>
        <w:rPr>
          <w:rFonts w:ascii="FZFangSong-Z02" w:hAnsi="FZFangSong-Z02" w:eastAsia="FZFangSong-Z02" w:cs="FZFangSong-Z02"/>
          <w:spacing w:val="3"/>
          <w:sz w:val="32"/>
          <w:szCs w:val="32"/>
        </w:rPr>
        <w:t>描述数据应用场景，明确应用场景的服务能力、服务对象、所解决的问题，以及应用场景的可行性、创新性等。</w:t>
      </w:r>
    </w:p>
    <w:p w14:paraId="0E9962E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6" w:line="580" w:lineRule="exact"/>
        <w:ind w:left="459"/>
        <w:textAlignment w:val="baseline"/>
        <w:rPr>
          <w:rFonts w:ascii="FZKai-Z03" w:hAnsi="FZKai-Z03" w:eastAsia="FZKai-Z03" w:cs="FZKai-Z03"/>
          <w:spacing w:val="10"/>
          <w:sz w:val="32"/>
          <w:szCs w:val="32"/>
        </w:rPr>
      </w:pPr>
      <w:r>
        <w:rPr>
          <w:rFonts w:ascii="FZKai-Z03" w:hAnsi="FZKai-Z03" w:eastAsia="FZKai-Z03" w:cs="FZKai-Z03"/>
          <w:spacing w:val="10"/>
          <w:sz w:val="32"/>
          <w:szCs w:val="32"/>
        </w:rPr>
        <w:t>（二） 总体架构</w:t>
      </w:r>
    </w:p>
    <w:p w14:paraId="6BCB9BA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580" w:lineRule="exact"/>
        <w:ind w:firstLine="652" w:firstLineChars="200"/>
        <w:textAlignment w:val="baseline"/>
        <w:rPr>
          <w:rFonts w:ascii="FZFangSong-Z02" w:hAnsi="FZFangSong-Z02" w:eastAsia="FZFangSong-Z02" w:cs="FZFangSong-Z02"/>
          <w:spacing w:val="3"/>
          <w:sz w:val="32"/>
          <w:szCs w:val="32"/>
        </w:rPr>
      </w:pPr>
      <w:r>
        <w:rPr>
          <w:rFonts w:ascii="FZFangSong-Z02" w:hAnsi="FZFangSong-Z02" w:eastAsia="FZFangSong-Z02" w:cs="FZFangSong-Z02"/>
          <w:spacing w:val="3"/>
          <w:sz w:val="32"/>
          <w:szCs w:val="32"/>
        </w:rPr>
        <w:t>包括业务架构、业务流、数据流等。</w:t>
      </w:r>
    </w:p>
    <w:p w14:paraId="4AFB7D1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6" w:line="580" w:lineRule="exact"/>
        <w:ind w:left="459"/>
        <w:textAlignment w:val="baseline"/>
        <w:rPr>
          <w:rFonts w:ascii="FZKai-Z03" w:hAnsi="FZKai-Z03" w:eastAsia="FZKai-Z03" w:cs="FZKai-Z03"/>
          <w:spacing w:val="10"/>
          <w:sz w:val="32"/>
          <w:szCs w:val="32"/>
        </w:rPr>
      </w:pPr>
      <w:r>
        <w:rPr>
          <w:rFonts w:ascii="FZKai-Z03" w:hAnsi="FZKai-Z03" w:eastAsia="FZKai-Z03" w:cs="FZKai-Z03"/>
          <w:spacing w:val="10"/>
          <w:sz w:val="32"/>
          <w:szCs w:val="32"/>
        </w:rPr>
        <w:t>（三）拟使用的公共数据清单</w:t>
      </w:r>
    </w:p>
    <w:p w14:paraId="6E3A978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580" w:lineRule="exact"/>
        <w:ind w:firstLine="652" w:firstLineChars="200"/>
        <w:textAlignment w:val="baseline"/>
        <w:rPr>
          <w:rFonts w:ascii="FZFangSong-Z02" w:hAnsi="FZFangSong-Z02" w:eastAsia="FZFangSong-Z02" w:cs="FZFangSong-Z02"/>
          <w:spacing w:val="3"/>
          <w:sz w:val="32"/>
          <w:szCs w:val="32"/>
        </w:rPr>
      </w:pPr>
      <w:r>
        <w:rPr>
          <w:rFonts w:ascii="FZFangSong-Z02" w:hAnsi="FZFangSong-Z02" w:eastAsia="FZFangSong-Z02" w:cs="FZFangSong-Z02"/>
          <w:spacing w:val="3"/>
          <w:sz w:val="32"/>
          <w:szCs w:val="32"/>
        </w:rPr>
        <w:t>梳理应用场景所需要的公共数据资源。</w:t>
      </w:r>
    </w:p>
    <w:p w14:paraId="77A610B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ascii="Arial"/>
          <w:sz w:val="2"/>
        </w:rPr>
      </w:pPr>
    </w:p>
    <w:tbl>
      <w:tblPr>
        <w:tblStyle w:val="7"/>
        <w:tblW w:w="8958" w:type="dxa"/>
        <w:tblInd w:w="2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99"/>
        <w:gridCol w:w="1906"/>
        <w:gridCol w:w="2038"/>
        <w:gridCol w:w="2205"/>
        <w:gridCol w:w="1710"/>
      </w:tblGrid>
      <w:tr w14:paraId="45BB8F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" w:hRule="atLeast"/>
        </w:trPr>
        <w:tc>
          <w:tcPr>
            <w:tcW w:w="1099" w:type="dxa"/>
            <w:vAlign w:val="center"/>
          </w:tcPr>
          <w:p w14:paraId="318DD27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80" w:lineRule="exact"/>
              <w:jc w:val="center"/>
              <w:textAlignment w:val="baseline"/>
              <w:rPr>
                <w:rFonts w:ascii="FZFangSong-Z02" w:hAnsi="FZFangSong-Z02" w:eastAsia="FZFangSong-Z02" w:cs="FZFangSong-Z02"/>
                <w:spacing w:val="3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3"/>
                <w:sz w:val="28"/>
                <w:szCs w:val="28"/>
              </w:rPr>
              <w:t>序号</w:t>
            </w:r>
          </w:p>
        </w:tc>
        <w:tc>
          <w:tcPr>
            <w:tcW w:w="1906" w:type="dxa"/>
            <w:vAlign w:val="center"/>
          </w:tcPr>
          <w:p w14:paraId="12FA197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80" w:lineRule="exact"/>
              <w:jc w:val="center"/>
              <w:textAlignment w:val="baseline"/>
              <w:rPr>
                <w:rFonts w:ascii="FZFangSong-Z02" w:hAnsi="FZFangSong-Z02" w:eastAsia="FZFangSong-Z02" w:cs="FZFangSong-Z02"/>
                <w:spacing w:val="3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3"/>
                <w:sz w:val="28"/>
                <w:szCs w:val="28"/>
              </w:rPr>
              <w:t>数据资源名称</w:t>
            </w:r>
          </w:p>
        </w:tc>
        <w:tc>
          <w:tcPr>
            <w:tcW w:w="2038" w:type="dxa"/>
            <w:vAlign w:val="center"/>
          </w:tcPr>
          <w:p w14:paraId="6D6958F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80" w:lineRule="exact"/>
              <w:jc w:val="center"/>
              <w:textAlignment w:val="baseline"/>
              <w:rPr>
                <w:rFonts w:ascii="FZFangSong-Z02" w:hAnsi="FZFangSong-Z02" w:eastAsia="FZFangSong-Z02" w:cs="FZFangSong-Z02"/>
                <w:spacing w:val="3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3"/>
                <w:sz w:val="28"/>
                <w:szCs w:val="28"/>
              </w:rPr>
              <w:t>核心数据项</w:t>
            </w:r>
          </w:p>
        </w:tc>
        <w:tc>
          <w:tcPr>
            <w:tcW w:w="2205" w:type="dxa"/>
            <w:vAlign w:val="center"/>
          </w:tcPr>
          <w:p w14:paraId="2D7D28F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80" w:lineRule="exact"/>
              <w:jc w:val="center"/>
              <w:textAlignment w:val="baseline"/>
              <w:rPr>
                <w:rFonts w:ascii="FZFangSong-Z02" w:hAnsi="FZFangSong-Z02" w:eastAsia="FZFangSong-Z02" w:cs="FZFangSong-Z02"/>
                <w:spacing w:val="3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3"/>
                <w:sz w:val="28"/>
                <w:szCs w:val="28"/>
              </w:rPr>
              <w:t>数源提供单位</w:t>
            </w:r>
          </w:p>
        </w:tc>
        <w:tc>
          <w:tcPr>
            <w:tcW w:w="1710" w:type="dxa"/>
            <w:vAlign w:val="center"/>
          </w:tcPr>
          <w:p w14:paraId="341A836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80" w:lineRule="exact"/>
              <w:jc w:val="center"/>
              <w:textAlignment w:val="baseline"/>
              <w:rPr>
                <w:rFonts w:ascii="FZFangSong-Z02" w:hAnsi="FZFangSong-Z02" w:eastAsia="FZFangSong-Z02" w:cs="FZFangSong-Z02"/>
                <w:spacing w:val="3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3"/>
                <w:sz w:val="28"/>
                <w:szCs w:val="28"/>
              </w:rPr>
              <w:t>备注</w:t>
            </w:r>
          </w:p>
        </w:tc>
      </w:tr>
      <w:tr w14:paraId="7786B4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1099" w:type="dxa"/>
            <w:vAlign w:val="top"/>
          </w:tcPr>
          <w:p w14:paraId="2C6DA5A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80" w:lineRule="exact"/>
              <w:jc w:val="center"/>
              <w:textAlignment w:val="baseline"/>
              <w:rPr>
                <w:rFonts w:ascii="FZFangSong-Z02" w:hAnsi="FZFangSong-Z02" w:eastAsia="FZFangSong-Z02" w:cs="FZFangSong-Z02"/>
                <w:spacing w:val="3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3"/>
                <w:sz w:val="28"/>
                <w:szCs w:val="28"/>
              </w:rPr>
              <w:t>1</w:t>
            </w:r>
          </w:p>
        </w:tc>
        <w:tc>
          <w:tcPr>
            <w:tcW w:w="1906" w:type="dxa"/>
            <w:vAlign w:val="top"/>
          </w:tcPr>
          <w:p w14:paraId="1616AFE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80" w:lineRule="exact"/>
              <w:ind w:firstLine="572" w:firstLineChars="200"/>
              <w:textAlignment w:val="baseline"/>
              <w:rPr>
                <w:rFonts w:ascii="FZFangSong-Z02" w:hAnsi="FZFangSong-Z02" w:eastAsia="FZFangSong-Z02" w:cs="FZFangSong-Z02"/>
                <w:spacing w:val="3"/>
                <w:sz w:val="28"/>
                <w:szCs w:val="28"/>
              </w:rPr>
            </w:pPr>
          </w:p>
        </w:tc>
        <w:tc>
          <w:tcPr>
            <w:tcW w:w="2038" w:type="dxa"/>
            <w:vAlign w:val="top"/>
          </w:tcPr>
          <w:p w14:paraId="1F40694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80" w:lineRule="exact"/>
              <w:ind w:firstLine="572" w:firstLineChars="200"/>
              <w:textAlignment w:val="baseline"/>
              <w:rPr>
                <w:rFonts w:ascii="FZFangSong-Z02" w:hAnsi="FZFangSong-Z02" w:eastAsia="FZFangSong-Z02" w:cs="FZFangSong-Z02"/>
                <w:spacing w:val="3"/>
                <w:sz w:val="28"/>
                <w:szCs w:val="28"/>
              </w:rPr>
            </w:pPr>
          </w:p>
        </w:tc>
        <w:tc>
          <w:tcPr>
            <w:tcW w:w="2205" w:type="dxa"/>
            <w:vAlign w:val="top"/>
          </w:tcPr>
          <w:p w14:paraId="5E7DF0F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80" w:lineRule="exact"/>
              <w:ind w:firstLine="572" w:firstLineChars="200"/>
              <w:textAlignment w:val="baseline"/>
              <w:rPr>
                <w:rFonts w:ascii="FZFangSong-Z02" w:hAnsi="FZFangSong-Z02" w:eastAsia="FZFangSong-Z02" w:cs="FZFangSong-Z02"/>
                <w:spacing w:val="3"/>
                <w:sz w:val="28"/>
                <w:szCs w:val="28"/>
              </w:rPr>
            </w:pPr>
          </w:p>
        </w:tc>
        <w:tc>
          <w:tcPr>
            <w:tcW w:w="1710" w:type="dxa"/>
            <w:vAlign w:val="top"/>
          </w:tcPr>
          <w:p w14:paraId="5A4DDE6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80" w:lineRule="exact"/>
              <w:textAlignment w:val="baseline"/>
              <w:rPr>
                <w:rFonts w:ascii="FZFangSong-Z02" w:hAnsi="FZFangSong-Z02" w:eastAsia="FZFangSong-Z02" w:cs="FZFangSong-Z02"/>
                <w:spacing w:val="3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3"/>
                <w:sz w:val="28"/>
                <w:szCs w:val="28"/>
              </w:rPr>
              <w:t>如更新周期</w:t>
            </w:r>
          </w:p>
        </w:tc>
      </w:tr>
    </w:tbl>
    <w:p w14:paraId="018F37D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6" w:line="580" w:lineRule="exact"/>
        <w:ind w:left="459"/>
        <w:textAlignment w:val="baseline"/>
        <w:rPr>
          <w:rFonts w:ascii="FZKai-Z03" w:hAnsi="FZKai-Z03" w:eastAsia="FZKai-Z03" w:cs="FZKai-Z03"/>
          <w:spacing w:val="10"/>
          <w:sz w:val="32"/>
          <w:szCs w:val="32"/>
        </w:rPr>
      </w:pPr>
      <w:r>
        <w:rPr>
          <w:rFonts w:ascii="FZKai-Z03" w:hAnsi="FZKai-Z03" w:eastAsia="FZKai-Z03" w:cs="FZKai-Z03"/>
          <w:spacing w:val="10"/>
          <w:sz w:val="32"/>
          <w:szCs w:val="32"/>
        </w:rPr>
        <w:t>（四）数据加工说明</w:t>
      </w:r>
    </w:p>
    <w:p w14:paraId="2ED7D90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580" w:lineRule="exact"/>
        <w:ind w:firstLine="652" w:firstLineChars="200"/>
        <w:textAlignment w:val="baseline"/>
        <w:rPr>
          <w:rFonts w:hint="eastAsia" w:ascii="FZFangSong-Z02" w:hAnsi="FZFangSong-Z02" w:eastAsia="FZFangSong-Z02" w:cs="FZFangSong-Z02"/>
          <w:spacing w:val="7"/>
          <w:sz w:val="31"/>
          <w:szCs w:val="31"/>
          <w:lang w:eastAsia="zh-CN"/>
        </w:rPr>
      </w:pPr>
      <w:r>
        <w:rPr>
          <w:rFonts w:ascii="FZFangSong-Z02" w:hAnsi="FZFangSong-Z02" w:eastAsia="FZFangSong-Z02" w:cs="FZFangSong-Z02"/>
          <w:spacing w:val="3"/>
          <w:sz w:val="32"/>
          <w:szCs w:val="32"/>
        </w:rPr>
        <w:t>说明数据产品所使用资源（公共数据、企业数据、行业数据等）、数据开发加工方法和逻辑、所使用的算法模型、数据产品出入参等</w:t>
      </w:r>
      <w:r>
        <w:rPr>
          <w:rFonts w:hint="eastAsia" w:ascii="FZFangSong-Z02" w:hAnsi="FZFangSong-Z02" w:eastAsia="FZFangSong-Z02" w:cs="FZFangSong-Z02"/>
          <w:spacing w:val="3"/>
          <w:sz w:val="32"/>
          <w:szCs w:val="32"/>
          <w:lang w:eastAsia="zh-CN"/>
        </w:rPr>
        <w:t>。</w:t>
      </w:r>
    </w:p>
    <w:p w14:paraId="6D5FC44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580" w:lineRule="exact"/>
        <w:ind w:firstLine="652" w:firstLineChars="200"/>
        <w:textAlignment w:val="baseline"/>
        <w:rPr>
          <w:rFonts w:ascii="FZFangSong-Z02" w:hAnsi="FZFangSong-Z02" w:eastAsia="FZFangSong-Z02" w:cs="FZFangSong-Z02"/>
          <w:spacing w:val="3"/>
          <w:sz w:val="32"/>
          <w:szCs w:val="32"/>
        </w:rPr>
      </w:pPr>
      <w:r>
        <w:rPr>
          <w:rFonts w:ascii="FZFangSong-Z02" w:hAnsi="FZFangSong-Z02" w:eastAsia="FZFangSong-Z02" w:cs="FZFangSong-Z02"/>
          <w:spacing w:val="3"/>
          <w:sz w:val="32"/>
          <w:szCs w:val="32"/>
        </w:rPr>
        <w:t>拟打造的数据产品和服务清单：</w:t>
      </w:r>
    </w:p>
    <w:p w14:paraId="7DC429E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</w:pPr>
    </w:p>
    <w:tbl>
      <w:tblPr>
        <w:tblStyle w:val="7"/>
        <w:tblW w:w="924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3"/>
        <w:gridCol w:w="1848"/>
        <w:gridCol w:w="2474"/>
        <w:gridCol w:w="1916"/>
        <w:gridCol w:w="1921"/>
      </w:tblGrid>
      <w:tr w14:paraId="2D0E44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1083" w:type="dxa"/>
            <w:vAlign w:val="top"/>
          </w:tcPr>
          <w:p w14:paraId="141FE21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80" w:lineRule="exact"/>
              <w:jc w:val="center"/>
              <w:textAlignment w:val="baseline"/>
              <w:rPr>
                <w:rFonts w:ascii="FZFangSong-Z02" w:hAnsi="FZFangSong-Z02" w:eastAsia="FZFangSong-Z02" w:cs="FZFangSong-Z02"/>
                <w:spacing w:val="3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3"/>
                <w:sz w:val="28"/>
                <w:szCs w:val="28"/>
              </w:rPr>
              <w:t>序号</w:t>
            </w:r>
          </w:p>
        </w:tc>
        <w:tc>
          <w:tcPr>
            <w:tcW w:w="1848" w:type="dxa"/>
            <w:vAlign w:val="top"/>
          </w:tcPr>
          <w:p w14:paraId="25F56E6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80" w:lineRule="exact"/>
              <w:jc w:val="center"/>
              <w:textAlignment w:val="baseline"/>
              <w:rPr>
                <w:rFonts w:ascii="FZFangSong-Z02" w:hAnsi="FZFangSong-Z02" w:eastAsia="FZFangSong-Z02" w:cs="FZFangSong-Z02"/>
                <w:spacing w:val="3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3"/>
                <w:sz w:val="28"/>
                <w:szCs w:val="28"/>
              </w:rPr>
              <w:t>产品名称</w:t>
            </w:r>
          </w:p>
        </w:tc>
        <w:tc>
          <w:tcPr>
            <w:tcW w:w="2474" w:type="dxa"/>
            <w:vAlign w:val="top"/>
          </w:tcPr>
          <w:p w14:paraId="660C4AF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80" w:lineRule="exact"/>
              <w:jc w:val="center"/>
              <w:textAlignment w:val="baseline"/>
              <w:rPr>
                <w:rFonts w:ascii="FZFangSong-Z02" w:hAnsi="FZFangSong-Z02" w:eastAsia="FZFangSong-Z02" w:cs="FZFangSong-Z02"/>
                <w:spacing w:val="3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3"/>
                <w:sz w:val="28"/>
                <w:szCs w:val="28"/>
              </w:rPr>
              <w:t>产品简述</w:t>
            </w:r>
          </w:p>
        </w:tc>
        <w:tc>
          <w:tcPr>
            <w:tcW w:w="1916" w:type="dxa"/>
            <w:vAlign w:val="top"/>
          </w:tcPr>
          <w:p w14:paraId="0EE34BA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80" w:lineRule="exact"/>
              <w:jc w:val="center"/>
              <w:textAlignment w:val="baseline"/>
              <w:rPr>
                <w:rFonts w:ascii="FZFangSong-Z02" w:hAnsi="FZFangSong-Z02" w:eastAsia="FZFangSong-Z02" w:cs="FZFangSong-Z02"/>
                <w:spacing w:val="3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3"/>
                <w:sz w:val="28"/>
                <w:szCs w:val="28"/>
              </w:rPr>
              <w:t>产品出入参</w:t>
            </w:r>
          </w:p>
        </w:tc>
        <w:tc>
          <w:tcPr>
            <w:tcW w:w="1921" w:type="dxa"/>
            <w:vAlign w:val="top"/>
          </w:tcPr>
          <w:p w14:paraId="75B0722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80" w:lineRule="exact"/>
              <w:jc w:val="center"/>
              <w:textAlignment w:val="baseline"/>
              <w:rPr>
                <w:rFonts w:ascii="FZFangSong-Z02" w:hAnsi="FZFangSong-Z02" w:eastAsia="FZFangSong-Z02" w:cs="FZFangSong-Z02"/>
                <w:spacing w:val="3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3"/>
                <w:sz w:val="28"/>
                <w:szCs w:val="28"/>
              </w:rPr>
              <w:t>产品类型</w:t>
            </w:r>
          </w:p>
        </w:tc>
      </w:tr>
      <w:tr w14:paraId="71EFF3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7" w:hRule="atLeast"/>
        </w:trPr>
        <w:tc>
          <w:tcPr>
            <w:tcW w:w="1083" w:type="dxa"/>
            <w:vAlign w:val="center"/>
          </w:tcPr>
          <w:p w14:paraId="28F0F62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80" w:lineRule="exact"/>
              <w:jc w:val="center"/>
              <w:textAlignment w:val="baseline"/>
              <w:rPr>
                <w:rFonts w:ascii="FZFangSong-Z02" w:hAnsi="FZFangSong-Z02" w:eastAsia="FZFangSong-Z02" w:cs="FZFangSong-Z02"/>
                <w:spacing w:val="3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3"/>
                <w:sz w:val="28"/>
                <w:szCs w:val="28"/>
              </w:rPr>
              <w:t>1</w:t>
            </w:r>
          </w:p>
        </w:tc>
        <w:tc>
          <w:tcPr>
            <w:tcW w:w="1848" w:type="dxa"/>
            <w:vAlign w:val="top"/>
          </w:tcPr>
          <w:p w14:paraId="7A46F5E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80" w:lineRule="exact"/>
              <w:jc w:val="center"/>
              <w:textAlignment w:val="baseline"/>
              <w:rPr>
                <w:rFonts w:ascii="FZFangSong-Z02" w:hAnsi="FZFangSong-Z02" w:eastAsia="FZFangSong-Z02" w:cs="FZFangSong-Z02"/>
                <w:spacing w:val="3"/>
                <w:sz w:val="28"/>
                <w:szCs w:val="28"/>
              </w:rPr>
            </w:pPr>
          </w:p>
        </w:tc>
        <w:tc>
          <w:tcPr>
            <w:tcW w:w="2474" w:type="dxa"/>
            <w:vAlign w:val="top"/>
          </w:tcPr>
          <w:p w14:paraId="7F98E1D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80" w:lineRule="exact"/>
              <w:jc w:val="center"/>
              <w:textAlignment w:val="baseline"/>
              <w:rPr>
                <w:rFonts w:ascii="FZFangSong-Z02" w:hAnsi="FZFangSong-Z02" w:eastAsia="FZFangSong-Z02" w:cs="FZFangSong-Z02"/>
                <w:spacing w:val="3"/>
                <w:sz w:val="28"/>
                <w:szCs w:val="28"/>
              </w:rPr>
            </w:pPr>
          </w:p>
        </w:tc>
        <w:tc>
          <w:tcPr>
            <w:tcW w:w="1916" w:type="dxa"/>
            <w:vAlign w:val="top"/>
          </w:tcPr>
          <w:p w14:paraId="309AFB9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80" w:lineRule="exact"/>
              <w:jc w:val="center"/>
              <w:textAlignment w:val="baseline"/>
              <w:rPr>
                <w:rFonts w:ascii="FZFangSong-Z02" w:hAnsi="FZFangSong-Z02" w:eastAsia="FZFangSong-Z02" w:cs="FZFangSong-Z02"/>
                <w:spacing w:val="3"/>
                <w:sz w:val="28"/>
                <w:szCs w:val="28"/>
              </w:rPr>
            </w:pPr>
          </w:p>
        </w:tc>
        <w:tc>
          <w:tcPr>
            <w:tcW w:w="1921" w:type="dxa"/>
            <w:vAlign w:val="top"/>
          </w:tcPr>
          <w:p w14:paraId="7762D73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80" w:lineRule="exact"/>
              <w:jc w:val="center"/>
              <w:textAlignment w:val="baseline"/>
              <w:rPr>
                <w:rFonts w:ascii="FZFangSong-Z02" w:hAnsi="FZFangSong-Z02" w:eastAsia="FZFangSong-Z02" w:cs="FZFangSong-Z02"/>
                <w:spacing w:val="3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3"/>
                <w:sz w:val="28"/>
                <w:szCs w:val="28"/>
              </w:rPr>
              <w:t>公益类/产业类</w:t>
            </w:r>
          </w:p>
        </w:tc>
      </w:tr>
    </w:tbl>
    <w:p w14:paraId="239DF70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6" w:line="580" w:lineRule="exact"/>
        <w:ind w:left="459"/>
        <w:textAlignment w:val="baseline"/>
        <w:rPr>
          <w:rFonts w:ascii="FZKai-Z03" w:hAnsi="FZKai-Z03" w:eastAsia="FZKai-Z03" w:cs="FZKai-Z03"/>
          <w:spacing w:val="10"/>
          <w:sz w:val="32"/>
          <w:szCs w:val="32"/>
        </w:rPr>
      </w:pPr>
      <w:r>
        <w:rPr>
          <w:rFonts w:ascii="FZKai-Z03" w:hAnsi="FZKai-Z03" w:eastAsia="FZKai-Z03" w:cs="FZKai-Z03"/>
          <w:spacing w:val="10"/>
          <w:sz w:val="32"/>
          <w:szCs w:val="32"/>
        </w:rPr>
        <w:t>（五）运营推广方案</w:t>
      </w:r>
    </w:p>
    <w:p w14:paraId="769F50F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580" w:lineRule="exact"/>
        <w:ind w:firstLine="652" w:firstLineChars="200"/>
        <w:textAlignment w:val="baseline"/>
        <w:rPr>
          <w:rFonts w:ascii="FZFangSong-Z02" w:hAnsi="FZFangSong-Z02" w:eastAsia="FZFangSong-Z02" w:cs="FZFangSong-Z02"/>
          <w:spacing w:val="3"/>
          <w:sz w:val="32"/>
          <w:szCs w:val="32"/>
        </w:rPr>
      </w:pPr>
      <w:r>
        <w:rPr>
          <w:rFonts w:ascii="FZFangSong-Z02" w:hAnsi="FZFangSong-Z02" w:eastAsia="FZFangSong-Z02" w:cs="FZFangSong-Z02"/>
          <w:spacing w:val="3"/>
          <w:sz w:val="32"/>
          <w:szCs w:val="32"/>
        </w:rPr>
        <w:t>数据产品和服务的市场推广策略和路径。</w:t>
      </w:r>
    </w:p>
    <w:p w14:paraId="6192C4D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" w:line="580" w:lineRule="exact"/>
        <w:ind w:left="649"/>
        <w:textAlignment w:val="baseline"/>
        <w:outlineLvl w:val="1"/>
        <w:rPr>
          <w:rFonts w:hint="eastAsia" w:ascii="黑体" w:hAnsi="黑体" w:eastAsia="黑体" w:cs="黑体"/>
          <w:spacing w:val="2"/>
          <w:sz w:val="32"/>
          <w:szCs w:val="32"/>
        </w:rPr>
      </w:pPr>
      <w:r>
        <w:rPr>
          <w:rFonts w:hint="eastAsia" w:ascii="黑体" w:hAnsi="黑体" w:eastAsia="黑体" w:cs="黑体"/>
          <w:spacing w:val="2"/>
          <w:sz w:val="32"/>
          <w:szCs w:val="32"/>
        </w:rPr>
        <w:t>三、安全管理方案</w:t>
      </w:r>
    </w:p>
    <w:p w14:paraId="3A3D7F8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580" w:lineRule="exact"/>
        <w:ind w:firstLine="652" w:firstLineChars="200"/>
        <w:textAlignment w:val="baseline"/>
        <w:rPr>
          <w:rFonts w:ascii="FZFangSong-Z02" w:hAnsi="FZFangSong-Z02" w:eastAsia="FZFangSong-Z02" w:cs="FZFangSong-Z02"/>
          <w:spacing w:val="3"/>
          <w:sz w:val="32"/>
          <w:szCs w:val="32"/>
        </w:rPr>
      </w:pPr>
      <w:r>
        <w:rPr>
          <w:rFonts w:ascii="FZFangSong-Z02" w:hAnsi="FZFangSong-Z02" w:eastAsia="FZFangSong-Z02" w:cs="FZFangSong-Z02"/>
          <w:spacing w:val="3"/>
          <w:sz w:val="32"/>
          <w:szCs w:val="32"/>
        </w:rPr>
        <w:t>从制度、技术、应用、人员等各方面阐述安全管理机制。</w:t>
      </w:r>
    </w:p>
    <w:p w14:paraId="486185C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" w:line="580" w:lineRule="exact"/>
        <w:ind w:left="649"/>
        <w:textAlignment w:val="baseline"/>
        <w:outlineLvl w:val="1"/>
        <w:rPr>
          <w:rFonts w:hint="eastAsia" w:ascii="黑体" w:hAnsi="黑体" w:eastAsia="黑体" w:cs="黑体"/>
          <w:spacing w:val="2"/>
          <w:sz w:val="32"/>
          <w:szCs w:val="32"/>
        </w:rPr>
      </w:pPr>
      <w:r>
        <w:rPr>
          <w:rFonts w:hint="eastAsia" w:ascii="黑体" w:hAnsi="黑体" w:eastAsia="黑体" w:cs="黑体"/>
          <w:spacing w:val="2"/>
          <w:sz w:val="32"/>
          <w:szCs w:val="32"/>
        </w:rPr>
        <w:t>四、实施计划</w:t>
      </w:r>
    </w:p>
    <w:p w14:paraId="478A9A1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580" w:lineRule="exact"/>
        <w:ind w:firstLine="652" w:firstLineChars="200"/>
        <w:textAlignment w:val="baseline"/>
        <w:rPr>
          <w:rFonts w:ascii="FZFangSong-Z02" w:hAnsi="FZFangSong-Z02" w:eastAsia="FZFangSong-Z02" w:cs="FZFangSong-Z02"/>
          <w:spacing w:val="3"/>
          <w:sz w:val="32"/>
          <w:szCs w:val="32"/>
        </w:rPr>
      </w:pPr>
      <w:r>
        <w:rPr>
          <w:rFonts w:ascii="FZFangSong-Z02" w:hAnsi="FZFangSong-Z02" w:eastAsia="FZFangSong-Z02" w:cs="FZFangSong-Z02"/>
          <w:spacing w:val="3"/>
          <w:sz w:val="32"/>
          <w:szCs w:val="32"/>
        </w:rPr>
        <w:t>说明场景建设的阶段目标和实施计划。</w:t>
      </w:r>
    </w:p>
    <w:p w14:paraId="50A8596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" w:line="580" w:lineRule="exact"/>
        <w:ind w:left="649"/>
        <w:textAlignment w:val="baseline"/>
        <w:outlineLvl w:val="1"/>
        <w:rPr>
          <w:rFonts w:hint="eastAsia" w:ascii="黑体" w:hAnsi="黑体" w:eastAsia="黑体" w:cs="黑体"/>
          <w:spacing w:val="2"/>
          <w:sz w:val="32"/>
          <w:szCs w:val="32"/>
        </w:rPr>
      </w:pPr>
      <w:r>
        <w:rPr>
          <w:rFonts w:hint="eastAsia" w:ascii="黑体" w:hAnsi="黑体" w:eastAsia="黑体" w:cs="黑体"/>
          <w:spacing w:val="2"/>
          <w:sz w:val="32"/>
          <w:szCs w:val="32"/>
        </w:rPr>
        <w:t>五、效益分析</w:t>
      </w:r>
    </w:p>
    <w:p w14:paraId="70F3507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580" w:lineRule="exact"/>
        <w:ind w:firstLine="652" w:firstLineChars="200"/>
        <w:textAlignment w:val="baseline"/>
        <w:rPr>
          <w:rFonts w:ascii="FZFangSong-Z02" w:hAnsi="FZFangSong-Z02" w:eastAsia="FZFangSong-Z02" w:cs="FZFangSong-Z02"/>
          <w:spacing w:val="3"/>
          <w:sz w:val="32"/>
          <w:szCs w:val="32"/>
        </w:rPr>
      </w:pPr>
      <w:r>
        <w:rPr>
          <w:rFonts w:ascii="FZFangSong-Z02" w:hAnsi="FZFangSong-Z02" w:eastAsia="FZFangSong-Z02" w:cs="FZFangSong-Z02"/>
          <w:spacing w:val="3"/>
          <w:sz w:val="32"/>
          <w:szCs w:val="32"/>
        </w:rPr>
        <w:t>拟建设场景的经济效益和社会效益。</w:t>
      </w:r>
    </w:p>
    <w:p w14:paraId="3AA19A1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" w:line="580" w:lineRule="exact"/>
        <w:ind w:left="649"/>
        <w:textAlignment w:val="baseline"/>
        <w:outlineLvl w:val="1"/>
        <w:rPr>
          <w:rFonts w:hint="eastAsia" w:ascii="黑体" w:hAnsi="黑体" w:eastAsia="黑体" w:cs="黑体"/>
          <w:spacing w:val="2"/>
          <w:sz w:val="32"/>
          <w:szCs w:val="32"/>
        </w:rPr>
      </w:pPr>
      <w:r>
        <w:rPr>
          <w:rFonts w:hint="eastAsia" w:ascii="黑体" w:hAnsi="黑体" w:eastAsia="黑体" w:cs="黑体"/>
          <w:spacing w:val="2"/>
          <w:sz w:val="32"/>
          <w:szCs w:val="32"/>
        </w:rPr>
        <w:t>六、其他</w:t>
      </w:r>
    </w:p>
    <w:p w14:paraId="457F0DF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sectPr>
          <w:headerReference r:id="rId5" w:type="default"/>
          <w:pgSz w:w="11906" w:h="16838"/>
          <w:pgMar w:top="400" w:right="1329" w:bottom="0" w:left="1329" w:header="0" w:footer="0" w:gutter="0"/>
          <w:cols w:space="720" w:num="1"/>
        </w:sectPr>
      </w:pPr>
    </w:p>
    <w:p w14:paraId="59D6B7B6">
      <w:pPr>
        <w:spacing w:before="141" w:line="212" w:lineRule="auto"/>
        <w:ind w:left="131"/>
        <w:rPr>
          <w:spacing w:val="8"/>
          <w:sz w:val="43"/>
          <w:szCs w:val="43"/>
        </w:rPr>
      </w:pPr>
      <w:r>
        <w:rPr>
          <w:rFonts w:hint="eastAsia" w:ascii="黑体" w:hAnsi="黑体" w:eastAsia="黑体" w:cs="黑体"/>
          <w:spacing w:val="2"/>
          <w:sz w:val="31"/>
          <w:szCs w:val="31"/>
        </w:rPr>
        <w:t>材料</w:t>
      </w:r>
      <w:r>
        <w:rPr>
          <w:rFonts w:hint="eastAsia" w:ascii="黑体" w:hAnsi="黑体" w:eastAsia="黑体" w:cs="黑体"/>
          <w:spacing w:val="17"/>
          <w:sz w:val="31"/>
          <w:szCs w:val="31"/>
        </w:rPr>
        <w:t xml:space="preserve"> </w:t>
      </w:r>
      <w:r>
        <w:rPr>
          <w:rFonts w:hint="eastAsia" w:ascii="黑体" w:hAnsi="黑体" w:eastAsia="黑体" w:cs="黑体"/>
          <w:spacing w:val="17"/>
          <w:sz w:val="31"/>
          <w:szCs w:val="31"/>
          <w:lang w:val="en-US" w:eastAsia="zh-CN"/>
        </w:rPr>
        <w:t>3</w:t>
      </w:r>
    </w:p>
    <w:p w14:paraId="2166B478">
      <w:pPr>
        <w:pStyle w:val="2"/>
        <w:spacing w:before="271" w:line="219" w:lineRule="auto"/>
        <w:jc w:val="center"/>
        <w:outlineLvl w:val="0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8"/>
          <w:sz w:val="44"/>
          <w:szCs w:val="44"/>
        </w:rPr>
        <w:t>统一社会信用代码证件</w:t>
      </w:r>
    </w:p>
    <w:p w14:paraId="4C7D919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580" w:lineRule="exact"/>
        <w:textAlignment w:val="baseline"/>
        <w:rPr>
          <w:rFonts w:ascii="FZFangSong-Z02" w:hAnsi="FZFangSong-Z02" w:eastAsia="FZFangSong-Z02" w:cs="FZFangSong-Z02"/>
          <w:spacing w:val="3"/>
          <w:sz w:val="32"/>
          <w:szCs w:val="32"/>
        </w:rPr>
      </w:pPr>
      <w:r>
        <w:rPr>
          <w:rFonts w:ascii="FZFangSong-Z02" w:hAnsi="FZFangSong-Z02" w:eastAsia="FZFangSong-Z02" w:cs="FZFangSong-Z02"/>
          <w:spacing w:val="3"/>
          <w:sz w:val="32"/>
          <w:szCs w:val="32"/>
        </w:rPr>
        <w:t>有效合法营业执照、税务登记证、组织机构代码证或三证合一营业执照。</w:t>
      </w:r>
    </w:p>
    <w:p w14:paraId="6EAC1ED4">
      <w:pPr>
        <w:spacing w:line="283" w:lineRule="auto"/>
        <w:sectPr>
          <w:headerReference r:id="rId6" w:type="default"/>
          <w:pgSz w:w="11906" w:h="16838"/>
          <w:pgMar w:top="2431" w:right="1439" w:bottom="0" w:left="1451" w:header="1940" w:footer="0" w:gutter="0"/>
          <w:cols w:space="720" w:num="1"/>
        </w:sectPr>
      </w:pPr>
    </w:p>
    <w:p w14:paraId="238F6B6E">
      <w:pPr>
        <w:spacing w:before="141" w:line="212" w:lineRule="auto"/>
        <w:ind w:left="131"/>
        <w:rPr>
          <w:spacing w:val="9"/>
          <w:sz w:val="43"/>
          <w:szCs w:val="43"/>
        </w:rPr>
      </w:pPr>
      <w:r>
        <w:rPr>
          <w:rFonts w:hint="eastAsia" w:ascii="黑体" w:hAnsi="黑体" w:eastAsia="黑体" w:cs="黑体"/>
          <w:spacing w:val="2"/>
          <w:sz w:val="31"/>
          <w:szCs w:val="31"/>
        </w:rPr>
        <w:t>材料</w:t>
      </w:r>
      <w:r>
        <w:rPr>
          <w:rFonts w:hint="eastAsia" w:ascii="黑体" w:hAnsi="黑体" w:eastAsia="黑体" w:cs="黑体"/>
          <w:spacing w:val="17"/>
          <w:sz w:val="31"/>
          <w:szCs w:val="31"/>
        </w:rPr>
        <w:t xml:space="preserve"> </w:t>
      </w:r>
      <w:r>
        <w:rPr>
          <w:rFonts w:hint="eastAsia" w:ascii="黑体" w:hAnsi="黑体" w:eastAsia="黑体" w:cs="黑体"/>
          <w:spacing w:val="17"/>
          <w:sz w:val="31"/>
          <w:szCs w:val="31"/>
          <w:lang w:val="en-US" w:eastAsia="zh-CN"/>
        </w:rPr>
        <w:t>4</w:t>
      </w:r>
    </w:p>
    <w:p w14:paraId="16A3BFBB">
      <w:pPr>
        <w:pStyle w:val="2"/>
        <w:spacing w:before="271" w:line="219" w:lineRule="auto"/>
        <w:jc w:val="center"/>
        <w:outlineLvl w:val="0"/>
        <w:rPr>
          <w:rFonts w:hint="eastAsia" w:ascii="方正小标宋_GBK" w:hAnsi="方正小标宋_GBK" w:eastAsia="方正小标宋_GBK" w:cs="方正小标宋_GBK"/>
          <w:spacing w:val="8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8"/>
          <w:sz w:val="44"/>
          <w:szCs w:val="44"/>
        </w:rPr>
        <w:t>法定代表人身份证明</w:t>
      </w:r>
    </w:p>
    <w:p w14:paraId="1EC8EAC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10" w:line="580" w:lineRule="exact"/>
        <w:ind w:firstLine="809"/>
        <w:textAlignment w:val="baseline"/>
        <w:rPr>
          <w:rFonts w:hint="eastAsia" w:ascii="方正仿宋_GBK" w:hAnsi="方正仿宋_GBK" w:eastAsia="方正仿宋_GBK" w:cs="方正仿宋_GBK"/>
        </w:rPr>
      </w:pPr>
      <w:r>
        <w:rPr>
          <w:rFonts w:hint="eastAsia" w:ascii="方正仿宋_GBK" w:hAnsi="方正仿宋_GBK" w:eastAsia="方正仿宋_GBK" w:cs="方正仿宋_GBK"/>
          <w:spacing w:val="-2"/>
        </w:rPr>
        <w:t>姓名：</w:t>
      </w:r>
      <w:r>
        <w:rPr>
          <w:rFonts w:hint="eastAsia" w:ascii="方正仿宋_GBK" w:hAnsi="方正仿宋_GBK" w:eastAsia="方正仿宋_GBK" w:cs="方正仿宋_GBK"/>
          <w:spacing w:val="-2"/>
          <w:u w:val="single" w:color="auto"/>
        </w:rPr>
        <w:t xml:space="preserve">           </w:t>
      </w:r>
      <w:r>
        <w:rPr>
          <w:rFonts w:hint="eastAsia" w:ascii="方正仿宋_GBK" w:hAnsi="方正仿宋_GBK" w:eastAsia="方正仿宋_GBK" w:cs="方正仿宋_GBK"/>
          <w:spacing w:val="-67"/>
        </w:rPr>
        <w:t xml:space="preserve"> </w:t>
      </w:r>
      <w:r>
        <w:rPr>
          <w:rFonts w:hint="eastAsia" w:ascii="方正仿宋_GBK" w:hAnsi="方正仿宋_GBK" w:eastAsia="方正仿宋_GBK" w:cs="方正仿宋_GBK"/>
          <w:spacing w:val="-2"/>
        </w:rPr>
        <w:t>性别：</w:t>
      </w:r>
      <w:r>
        <w:rPr>
          <w:rFonts w:hint="eastAsia" w:ascii="方正仿宋_GBK" w:hAnsi="方正仿宋_GBK" w:eastAsia="方正仿宋_GBK" w:cs="方正仿宋_GBK"/>
          <w:spacing w:val="16"/>
          <w:u w:val="single" w:color="auto"/>
        </w:rPr>
        <w:t xml:space="preserve">    </w:t>
      </w:r>
      <w:r>
        <w:rPr>
          <w:rFonts w:hint="eastAsia" w:ascii="方正仿宋_GBK" w:hAnsi="方正仿宋_GBK" w:eastAsia="方正仿宋_GBK" w:cs="方正仿宋_GBK"/>
          <w:spacing w:val="-83"/>
        </w:rPr>
        <w:t xml:space="preserve"> </w:t>
      </w:r>
      <w:r>
        <w:rPr>
          <w:rFonts w:hint="eastAsia" w:ascii="方正仿宋_GBK" w:hAnsi="方正仿宋_GBK" w:eastAsia="方正仿宋_GBK" w:cs="方正仿宋_GBK"/>
          <w:spacing w:val="-2"/>
        </w:rPr>
        <w:t>年龄：</w:t>
      </w:r>
      <w:r>
        <w:rPr>
          <w:rFonts w:hint="eastAsia" w:ascii="方正仿宋_GBK" w:hAnsi="方正仿宋_GBK" w:eastAsia="方正仿宋_GBK" w:cs="方正仿宋_GBK"/>
          <w:spacing w:val="16"/>
          <w:u w:val="single" w:color="auto"/>
        </w:rPr>
        <w:t xml:space="preserve">    </w:t>
      </w:r>
      <w:r>
        <w:rPr>
          <w:rFonts w:hint="eastAsia" w:ascii="方正仿宋_GBK" w:hAnsi="方正仿宋_GBK" w:eastAsia="方正仿宋_GBK" w:cs="方正仿宋_GBK"/>
          <w:spacing w:val="85"/>
        </w:rPr>
        <w:t xml:space="preserve"> </w:t>
      </w:r>
      <w:r>
        <w:rPr>
          <w:rFonts w:hint="eastAsia" w:ascii="方正仿宋_GBK" w:hAnsi="方正仿宋_GBK" w:eastAsia="方正仿宋_GBK" w:cs="方正仿宋_GBK"/>
          <w:spacing w:val="-2"/>
        </w:rPr>
        <w:t>职务：</w:t>
      </w:r>
      <w:r>
        <w:rPr>
          <w:rFonts w:hint="eastAsia" w:ascii="方正仿宋_GBK" w:hAnsi="方正仿宋_GBK" w:eastAsia="方正仿宋_GBK" w:cs="方正仿宋_GBK"/>
          <w:spacing w:val="-2"/>
          <w:u w:val="single" w:color="auto"/>
        </w:rPr>
        <w:t xml:space="preserve">                    </w:t>
      </w:r>
      <w:r>
        <w:rPr>
          <w:rFonts w:hint="eastAsia" w:ascii="方正仿宋_GBK" w:hAnsi="方正仿宋_GBK" w:eastAsia="方正仿宋_GBK" w:cs="方正仿宋_GBK"/>
          <w:spacing w:val="-75"/>
        </w:rPr>
        <w:t xml:space="preserve"> </w:t>
      </w:r>
      <w:r>
        <w:rPr>
          <w:rFonts w:hint="eastAsia" w:ascii="方正仿宋_GBK" w:hAnsi="方正仿宋_GBK" w:eastAsia="方正仿宋_GBK" w:cs="方正仿宋_GBK"/>
          <w:spacing w:val="-2"/>
        </w:rPr>
        <w:t>系</w:t>
      </w:r>
      <w:r>
        <w:rPr>
          <w:rFonts w:hint="eastAsia" w:ascii="方正仿宋_GBK" w:hAnsi="方正仿宋_GBK" w:eastAsia="方正仿宋_GBK" w:cs="方正仿宋_GBK"/>
          <w:spacing w:val="1"/>
        </w:rPr>
        <w:t>（申报单位名称）</w:t>
      </w:r>
      <w:r>
        <w:rPr>
          <w:rFonts w:hint="eastAsia" w:ascii="方正仿宋_GBK" w:hAnsi="方正仿宋_GBK" w:eastAsia="方正仿宋_GBK" w:cs="方正仿宋_GBK"/>
          <w:spacing w:val="-54"/>
        </w:rPr>
        <w:t xml:space="preserve"> </w:t>
      </w:r>
      <w:r>
        <w:rPr>
          <w:rFonts w:hint="eastAsia" w:ascii="方正仿宋_GBK" w:hAnsi="方正仿宋_GBK" w:eastAsia="方正仿宋_GBK" w:cs="方正仿宋_GBK"/>
          <w:spacing w:val="1"/>
        </w:rPr>
        <w:t>的法定代表人（负责人）。</w:t>
      </w:r>
    </w:p>
    <w:p w14:paraId="605773B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813"/>
        <w:textAlignment w:val="baseline"/>
        <w:rPr>
          <w:rFonts w:hint="eastAsia" w:ascii="方正仿宋_GBK" w:hAnsi="方正仿宋_GBK" w:eastAsia="方正仿宋_GBK" w:cs="方正仿宋_GBK"/>
        </w:rPr>
      </w:pPr>
      <w:r>
        <w:rPr>
          <w:rFonts w:hint="eastAsia" w:ascii="方正仿宋_GBK" w:hAnsi="方正仿宋_GBK" w:eastAsia="方正仿宋_GBK" w:cs="方正仿宋_GBK"/>
          <w:spacing w:val="4"/>
        </w:rPr>
        <w:t>特此证明。</w:t>
      </w:r>
    </w:p>
    <w:p w14:paraId="07F536A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eastAsia" w:ascii="方正仿宋_GBK" w:hAnsi="方正仿宋_GBK" w:eastAsia="方正仿宋_GBK" w:cs="方正仿宋_GBK"/>
          <w:sz w:val="21"/>
        </w:rPr>
      </w:pPr>
    </w:p>
    <w:p w14:paraId="4499EA1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eastAsia" w:ascii="方正仿宋_GBK" w:hAnsi="方正仿宋_GBK" w:eastAsia="方正仿宋_GBK" w:cs="方正仿宋_GBK"/>
          <w:sz w:val="21"/>
        </w:rPr>
      </w:pPr>
    </w:p>
    <w:p w14:paraId="5676C13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41" w:line="580" w:lineRule="exact"/>
        <w:ind w:left="1763" w:right="84" w:hanging="630"/>
        <w:textAlignment w:val="baseline"/>
        <w:rPr>
          <w:rFonts w:hint="eastAsia" w:ascii="方正仿宋_GBK" w:hAnsi="方正仿宋_GBK" w:eastAsia="方正仿宋_GBK" w:cs="方正仿宋_GBK"/>
        </w:rPr>
      </w:pPr>
      <w:r>
        <w:rPr>
          <w:rFonts w:hint="eastAsia" w:ascii="方正仿宋_GBK" w:hAnsi="方正仿宋_GBK" w:eastAsia="方正仿宋_GBK" w:cs="方正仿宋_GBK"/>
          <w:spacing w:val="6"/>
        </w:rPr>
        <w:t>附：</w:t>
      </w:r>
      <w:r>
        <w:rPr>
          <w:rFonts w:hint="eastAsia" w:ascii="方正仿宋_GBK" w:hAnsi="方正仿宋_GBK" w:eastAsia="方正仿宋_GBK" w:cs="方正仿宋_GBK"/>
          <w:spacing w:val="-42"/>
        </w:rPr>
        <w:t xml:space="preserve"> </w:t>
      </w:r>
      <w:r>
        <w:rPr>
          <w:rFonts w:hint="eastAsia" w:ascii="方正仿宋_GBK" w:hAnsi="方正仿宋_GBK" w:eastAsia="方正仿宋_GBK" w:cs="方正仿宋_GBK"/>
          <w:spacing w:val="6"/>
        </w:rPr>
        <w:t>法定代表人（负责人）身份证复印件（需同时提供正</w:t>
      </w:r>
      <w:r>
        <w:rPr>
          <w:rFonts w:hint="eastAsia" w:ascii="方正仿宋_GBK" w:hAnsi="方正仿宋_GBK" w:eastAsia="方正仿宋_GBK" w:cs="方正仿宋_GBK"/>
          <w:spacing w:val="3"/>
        </w:rPr>
        <w:t>面及背面）</w:t>
      </w:r>
    </w:p>
    <w:p w14:paraId="19A1EA9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eastAsia" w:ascii="方正仿宋_GBK" w:hAnsi="方正仿宋_GBK" w:eastAsia="方正仿宋_GBK" w:cs="方正仿宋_GBK"/>
          <w:sz w:val="21"/>
        </w:rPr>
      </w:pPr>
    </w:p>
    <w:p w14:paraId="5B62D49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eastAsia" w:ascii="方正仿宋_GBK" w:hAnsi="方正仿宋_GBK" w:eastAsia="方正仿宋_GBK" w:cs="方正仿宋_GBK"/>
          <w:sz w:val="21"/>
        </w:rPr>
      </w:pPr>
    </w:p>
    <w:p w14:paraId="5E973B4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eastAsia" w:ascii="方正仿宋_GBK" w:hAnsi="方正仿宋_GBK" w:eastAsia="方正仿宋_GBK" w:cs="方正仿宋_GBK"/>
          <w:sz w:val="21"/>
        </w:rPr>
      </w:pPr>
    </w:p>
    <w:p w14:paraId="663AF4D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41" w:line="580" w:lineRule="exact"/>
        <w:ind w:left="5976"/>
        <w:textAlignment w:val="baseline"/>
        <w:rPr>
          <w:rFonts w:hint="eastAsia" w:ascii="方正仿宋_GBK" w:hAnsi="方正仿宋_GBK" w:eastAsia="方正仿宋_GBK" w:cs="方正仿宋_GBK"/>
        </w:rPr>
      </w:pPr>
      <w:r>
        <w:rPr>
          <w:rFonts w:hint="eastAsia" w:ascii="方正仿宋_GBK" w:hAnsi="方正仿宋_GBK" w:eastAsia="方正仿宋_GBK" w:cs="方正仿宋_GBK"/>
          <w:spacing w:val="-1"/>
        </w:rPr>
        <w:t>申报单位（盖章</w:t>
      </w:r>
      <w:r>
        <w:rPr>
          <w:rFonts w:hint="eastAsia" w:ascii="方正仿宋_GBK" w:hAnsi="方正仿宋_GBK" w:eastAsia="方正仿宋_GBK" w:cs="方正仿宋_GBK"/>
          <w:spacing w:val="-23"/>
        </w:rPr>
        <w:t>）：</w:t>
      </w:r>
    </w:p>
    <w:p w14:paraId="1262DB9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9" w:line="580" w:lineRule="exact"/>
        <w:jc w:val="right"/>
        <w:textAlignment w:val="baseline"/>
        <w:rPr>
          <w:rFonts w:hint="eastAsia" w:ascii="方正仿宋_GBK" w:hAnsi="方正仿宋_GBK" w:eastAsia="方正仿宋_GBK" w:cs="方正仿宋_GBK"/>
        </w:rPr>
      </w:pPr>
      <w:r>
        <w:rPr>
          <w:rFonts w:hint="eastAsia" w:ascii="方正仿宋_GBK" w:hAnsi="方正仿宋_GBK" w:eastAsia="方正仿宋_GBK" w:cs="方正仿宋_GBK"/>
          <w:spacing w:val="-28"/>
        </w:rPr>
        <w:t>日期：</w:t>
      </w:r>
      <w:r>
        <w:rPr>
          <w:rFonts w:hint="eastAsia" w:ascii="方正仿宋_GBK" w:hAnsi="方正仿宋_GBK" w:eastAsia="方正仿宋_GBK" w:cs="方正仿宋_GBK"/>
          <w:spacing w:val="2"/>
        </w:rPr>
        <w:t xml:space="preserve">     </w:t>
      </w:r>
      <w:r>
        <w:rPr>
          <w:rFonts w:hint="eastAsia" w:ascii="方正仿宋_GBK" w:hAnsi="方正仿宋_GBK" w:eastAsia="方正仿宋_GBK" w:cs="方正仿宋_GBK"/>
          <w:spacing w:val="-28"/>
        </w:rPr>
        <w:t>年</w:t>
      </w:r>
      <w:r>
        <w:rPr>
          <w:rFonts w:hint="eastAsia" w:ascii="方正仿宋_GBK" w:hAnsi="方正仿宋_GBK" w:eastAsia="方正仿宋_GBK" w:cs="方正仿宋_GBK"/>
          <w:spacing w:val="25"/>
        </w:rPr>
        <w:t xml:space="preserve">    </w:t>
      </w:r>
      <w:r>
        <w:rPr>
          <w:rFonts w:hint="eastAsia" w:ascii="方正仿宋_GBK" w:hAnsi="方正仿宋_GBK" w:eastAsia="方正仿宋_GBK" w:cs="方正仿宋_GBK"/>
          <w:spacing w:val="-28"/>
        </w:rPr>
        <w:t>月</w:t>
      </w:r>
      <w:r>
        <w:rPr>
          <w:rFonts w:hint="eastAsia" w:ascii="方正仿宋_GBK" w:hAnsi="方正仿宋_GBK" w:eastAsia="方正仿宋_GBK" w:cs="方正仿宋_GBK"/>
          <w:spacing w:val="7"/>
        </w:rPr>
        <w:t xml:space="preserve">     </w:t>
      </w:r>
      <w:r>
        <w:rPr>
          <w:rFonts w:hint="eastAsia" w:ascii="方正仿宋_GBK" w:hAnsi="方正仿宋_GBK" w:eastAsia="方正仿宋_GBK" w:cs="方正仿宋_GBK"/>
          <w:spacing w:val="-28"/>
        </w:rPr>
        <w:t>日</w:t>
      </w:r>
    </w:p>
    <w:p w14:paraId="52D5C2A1">
      <w:pPr>
        <w:spacing w:line="194" w:lineRule="auto"/>
        <w:sectPr>
          <w:headerReference r:id="rId7" w:type="default"/>
          <w:pgSz w:w="11906" w:h="16838"/>
          <w:pgMar w:top="2431" w:right="1442" w:bottom="0" w:left="1283" w:header="1940" w:footer="0" w:gutter="0"/>
          <w:cols w:space="720" w:num="1"/>
        </w:sectPr>
      </w:pPr>
    </w:p>
    <w:p w14:paraId="5546815B">
      <w:pPr>
        <w:spacing w:before="141" w:line="212" w:lineRule="auto"/>
        <w:ind w:left="131"/>
        <w:rPr>
          <w:spacing w:val="7"/>
          <w:sz w:val="43"/>
          <w:szCs w:val="43"/>
        </w:rPr>
      </w:pPr>
      <w:r>
        <w:rPr>
          <w:rFonts w:hint="eastAsia" w:ascii="黑体" w:hAnsi="黑体" w:eastAsia="黑体" w:cs="黑体"/>
          <w:spacing w:val="2"/>
          <w:sz w:val="31"/>
          <w:szCs w:val="31"/>
        </w:rPr>
        <w:t>材料</w:t>
      </w:r>
      <w:r>
        <w:rPr>
          <w:rFonts w:hint="eastAsia" w:ascii="黑体" w:hAnsi="黑体" w:eastAsia="黑体" w:cs="黑体"/>
          <w:spacing w:val="17"/>
          <w:sz w:val="31"/>
          <w:szCs w:val="31"/>
        </w:rPr>
        <w:t xml:space="preserve"> </w:t>
      </w:r>
      <w:r>
        <w:rPr>
          <w:rFonts w:hint="eastAsia" w:ascii="黑体" w:hAnsi="黑体" w:eastAsia="黑体" w:cs="黑体"/>
          <w:spacing w:val="17"/>
          <w:sz w:val="31"/>
          <w:szCs w:val="31"/>
          <w:lang w:val="en-US" w:eastAsia="zh-CN"/>
        </w:rPr>
        <w:t>5</w:t>
      </w:r>
    </w:p>
    <w:p w14:paraId="33DEC4D9">
      <w:pPr>
        <w:pStyle w:val="2"/>
        <w:spacing w:before="271" w:line="219" w:lineRule="auto"/>
        <w:jc w:val="center"/>
        <w:outlineLvl w:val="0"/>
        <w:rPr>
          <w:rFonts w:hint="eastAsia" w:ascii="方正小标宋_GBK" w:hAnsi="方正小标宋_GBK" w:eastAsia="方正小标宋_GBK" w:cs="方正小标宋_GBK"/>
          <w:spacing w:val="8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8"/>
          <w:sz w:val="44"/>
          <w:szCs w:val="44"/>
        </w:rPr>
        <w:t>经办人委托授权书</w:t>
      </w:r>
    </w:p>
    <w:p w14:paraId="66F9B6B6">
      <w:pPr>
        <w:spacing w:line="273" w:lineRule="auto"/>
        <w:rPr>
          <w:rFonts w:ascii="Arial"/>
          <w:sz w:val="21"/>
        </w:rPr>
      </w:pPr>
    </w:p>
    <w:p w14:paraId="2796F361">
      <w:pPr>
        <w:spacing w:line="273" w:lineRule="auto"/>
        <w:rPr>
          <w:rFonts w:ascii="Arial"/>
          <w:sz w:val="21"/>
        </w:rPr>
      </w:pPr>
    </w:p>
    <w:p w14:paraId="055A6BB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4" w:line="580" w:lineRule="exact"/>
        <w:ind w:left="13"/>
        <w:textAlignment w:val="baseline"/>
        <w:rPr>
          <w:rFonts w:ascii="Arial"/>
          <w:sz w:val="32"/>
          <w:szCs w:val="32"/>
        </w:rPr>
      </w:pPr>
      <w:r>
        <w:rPr>
          <w:rFonts w:hint="eastAsia" w:ascii="FZFangSong-Z02" w:hAnsi="FZFangSong-Z02" w:eastAsia="FZFangSong-Z02" w:cs="FZFangSong-Z02"/>
          <w:color w:val="333333"/>
          <w:spacing w:val="6"/>
          <w:sz w:val="32"/>
          <w:szCs w:val="32"/>
          <w:lang w:val="en-US" w:eastAsia="zh-CN"/>
        </w:rPr>
        <w:t>宣城市大数据有限公司</w:t>
      </w:r>
      <w:r>
        <w:rPr>
          <w:rFonts w:ascii="FZFangSong-Z02" w:hAnsi="FZFangSong-Z02" w:eastAsia="FZFangSong-Z02" w:cs="FZFangSong-Z02"/>
          <w:color w:val="333333"/>
          <w:spacing w:val="6"/>
          <w:sz w:val="32"/>
          <w:szCs w:val="32"/>
        </w:rPr>
        <w:t>：</w:t>
      </w:r>
    </w:p>
    <w:p w14:paraId="65354A2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4" w:line="580" w:lineRule="exact"/>
        <w:ind w:left="5" w:firstLine="645"/>
        <w:jc w:val="both"/>
        <w:textAlignment w:val="baseline"/>
        <w:rPr>
          <w:rFonts w:ascii="FZFangSong-Z02" w:hAnsi="FZFangSong-Z02" w:eastAsia="FZFangSong-Z02" w:cs="FZFangSong-Z02"/>
          <w:sz w:val="32"/>
          <w:szCs w:val="32"/>
        </w:rPr>
      </w:pPr>
      <w:r>
        <w:rPr>
          <w:rFonts w:ascii="FZFangSong-Z02" w:hAnsi="FZFangSong-Z02" w:eastAsia="FZFangSong-Z02" w:cs="FZFangSong-Z02"/>
          <w:color w:val="333333"/>
          <w:spacing w:val="12"/>
          <w:sz w:val="32"/>
          <w:szCs w:val="32"/>
        </w:rPr>
        <w:t>现授权经办人</w:t>
      </w:r>
      <w:r>
        <w:rPr>
          <w:rFonts w:ascii="FZFangSong-Z02" w:hAnsi="FZFangSong-Z02" w:eastAsia="FZFangSong-Z02" w:cs="FZFangSong-Z02"/>
          <w:color w:val="333333"/>
          <w:spacing w:val="-130"/>
          <w:sz w:val="32"/>
          <w:szCs w:val="32"/>
        </w:rPr>
        <w:t xml:space="preserve"> </w:t>
      </w:r>
      <w:r>
        <w:rPr>
          <w:rFonts w:ascii="FZFangSong-Z02" w:hAnsi="FZFangSong-Z02" w:eastAsia="FZFangSong-Z02" w:cs="FZFangSong-Z02"/>
          <w:color w:val="333333"/>
          <w:spacing w:val="4"/>
          <w:sz w:val="32"/>
          <w:szCs w:val="32"/>
          <w:u w:val="single" w:color="auto"/>
        </w:rPr>
        <w:t xml:space="preserve">                  </w:t>
      </w:r>
      <w:r>
        <w:rPr>
          <w:rFonts w:ascii="FZFangSong-Z02" w:hAnsi="FZFangSong-Z02" w:eastAsia="FZFangSong-Z02" w:cs="FZFangSong-Z02"/>
          <w:color w:val="333333"/>
          <w:spacing w:val="12"/>
          <w:sz w:val="32"/>
          <w:szCs w:val="32"/>
        </w:rPr>
        <w:t>（代表姓名、职务）全权代表</w:t>
      </w:r>
      <w:r>
        <w:rPr>
          <w:rFonts w:ascii="FZFangSong-Z02" w:hAnsi="FZFangSong-Z02" w:eastAsia="FZFangSong-Z02" w:cs="FZFangSong-Z02"/>
          <w:color w:val="333333"/>
          <w:spacing w:val="-133"/>
          <w:sz w:val="32"/>
          <w:szCs w:val="32"/>
        </w:rPr>
        <w:t xml:space="preserve"> </w:t>
      </w:r>
      <w:r>
        <w:rPr>
          <w:rFonts w:ascii="FZFangSong-Z02" w:hAnsi="FZFangSong-Z02" w:eastAsia="FZFangSong-Z02" w:cs="FZFangSong-Z02"/>
          <w:color w:val="333333"/>
          <w:spacing w:val="12"/>
          <w:sz w:val="32"/>
          <w:szCs w:val="32"/>
          <w:u w:val="single" w:color="auto"/>
        </w:rPr>
        <w:t xml:space="preserve">               </w:t>
      </w:r>
      <w:r>
        <w:rPr>
          <w:rFonts w:ascii="FZFangSong-Z02" w:hAnsi="FZFangSong-Z02" w:eastAsia="FZFangSong-Z02" w:cs="FZFangSong-Z02"/>
          <w:color w:val="333333"/>
          <w:spacing w:val="12"/>
          <w:sz w:val="32"/>
          <w:szCs w:val="32"/>
        </w:rPr>
        <w:t>（单位名称）处理</w:t>
      </w:r>
      <w:r>
        <w:rPr>
          <w:rFonts w:ascii="FZFangSong-Z02" w:hAnsi="FZFangSong-Z02" w:eastAsia="FZFangSong-Z02" w:cs="FZFangSong-Z02"/>
          <w:color w:val="333333"/>
          <w:spacing w:val="11"/>
          <w:sz w:val="32"/>
          <w:szCs w:val="32"/>
        </w:rPr>
        <w:t>公共数据资源授权运营合伙</w:t>
      </w:r>
      <w:r>
        <w:rPr>
          <w:rFonts w:ascii="FZFangSong-Z02" w:hAnsi="FZFangSong-Z02" w:eastAsia="FZFangSong-Z02" w:cs="FZFangSong-Z02"/>
          <w:color w:val="333333"/>
          <w:spacing w:val="5"/>
          <w:sz w:val="32"/>
          <w:szCs w:val="32"/>
        </w:rPr>
        <w:t>人申报一切事宜，包括但不限于：完成信息填报、提交申</w:t>
      </w:r>
      <w:r>
        <w:rPr>
          <w:rFonts w:ascii="FZFangSong-Z02" w:hAnsi="FZFangSong-Z02" w:eastAsia="FZFangSong-Z02" w:cs="FZFangSong-Z02"/>
          <w:color w:val="333333"/>
          <w:spacing w:val="4"/>
          <w:sz w:val="32"/>
          <w:szCs w:val="32"/>
        </w:rPr>
        <w:t>报资料、</w:t>
      </w:r>
      <w:r>
        <w:rPr>
          <w:rFonts w:ascii="FZFangSong-Z02" w:hAnsi="FZFangSong-Z02" w:eastAsia="FZFangSong-Z02" w:cs="FZFangSong-Z02"/>
          <w:color w:val="333333"/>
          <w:spacing w:val="11"/>
          <w:sz w:val="32"/>
          <w:szCs w:val="32"/>
        </w:rPr>
        <w:t>参与咨询沟通、接收全流程通知、办理后续手续等。授权代表申</w:t>
      </w:r>
      <w:r>
        <w:rPr>
          <w:rFonts w:ascii="FZFangSong-Z02" w:hAnsi="FZFangSong-Z02" w:eastAsia="FZFangSong-Z02" w:cs="FZFangSong-Z02"/>
          <w:color w:val="333333"/>
          <w:spacing w:val="12"/>
          <w:sz w:val="32"/>
          <w:szCs w:val="32"/>
        </w:rPr>
        <w:t>报公共数据资源授权运营合伙人和处理与之有</w:t>
      </w:r>
      <w:r>
        <w:rPr>
          <w:rFonts w:ascii="FZFangSong-Z02" w:hAnsi="FZFangSong-Z02" w:eastAsia="FZFangSong-Z02" w:cs="FZFangSong-Z02"/>
          <w:color w:val="333333"/>
          <w:spacing w:val="11"/>
          <w:sz w:val="32"/>
          <w:szCs w:val="32"/>
        </w:rPr>
        <w:t>关的一切事务，本</w:t>
      </w:r>
      <w:r>
        <w:rPr>
          <w:rFonts w:ascii="FZFangSong-Z02" w:hAnsi="FZFangSong-Z02" w:eastAsia="FZFangSong-Z02" w:cs="FZFangSong-Z02"/>
          <w:color w:val="333333"/>
          <w:spacing w:val="9"/>
          <w:sz w:val="32"/>
          <w:szCs w:val="32"/>
        </w:rPr>
        <w:t>单位均予以认可并对此承担责任。授权代表无转委</w:t>
      </w:r>
      <w:r>
        <w:rPr>
          <w:rFonts w:ascii="FZFangSong-Z02" w:hAnsi="FZFangSong-Z02" w:eastAsia="FZFangSong-Z02" w:cs="FZFangSong-Z02"/>
          <w:color w:val="333333"/>
          <w:spacing w:val="8"/>
          <w:sz w:val="32"/>
          <w:szCs w:val="32"/>
        </w:rPr>
        <w:t>托权。</w:t>
      </w:r>
    </w:p>
    <w:p w14:paraId="2101137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11" w:line="580" w:lineRule="exact"/>
        <w:ind w:left="647"/>
        <w:textAlignment w:val="baseline"/>
        <w:rPr>
          <w:rFonts w:ascii="Arial"/>
          <w:sz w:val="32"/>
          <w:szCs w:val="32"/>
        </w:rPr>
      </w:pPr>
      <w:r>
        <w:rPr>
          <w:rFonts w:ascii="FZFangSong-Z02" w:hAnsi="FZFangSong-Z02" w:eastAsia="FZFangSong-Z02" w:cs="FZFangSong-Z02"/>
          <w:color w:val="333333"/>
          <w:spacing w:val="3"/>
          <w:sz w:val="32"/>
          <w:szCs w:val="32"/>
        </w:rPr>
        <w:t>本授权书自</w:t>
      </w:r>
      <w:r>
        <w:rPr>
          <w:rFonts w:ascii="FZFangSong-Z02" w:hAnsi="FZFangSong-Z02" w:eastAsia="FZFangSong-Z02" w:cs="FZFangSong-Z02"/>
          <w:color w:val="333333"/>
          <w:spacing w:val="-76"/>
          <w:sz w:val="32"/>
          <w:szCs w:val="32"/>
        </w:rPr>
        <w:t xml:space="preserve"> </w:t>
      </w:r>
      <w:r>
        <w:rPr>
          <w:rFonts w:ascii="FZFangSong-Z02" w:hAnsi="FZFangSong-Z02" w:eastAsia="FZFangSong-Z02" w:cs="FZFangSong-Z02"/>
          <w:color w:val="333333"/>
          <w:spacing w:val="3"/>
          <w:sz w:val="32"/>
          <w:szCs w:val="32"/>
        </w:rPr>
        <w:t>出具之日起生效。</w:t>
      </w:r>
    </w:p>
    <w:p w14:paraId="4E60DFE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3" w:line="580" w:lineRule="exact"/>
        <w:ind w:left="644"/>
        <w:textAlignment w:val="baseline"/>
        <w:rPr>
          <w:rFonts w:ascii="FZFangSong-Z02" w:hAnsi="FZFangSong-Z02" w:eastAsia="FZFangSong-Z02" w:cs="FZFangSong-Z02"/>
          <w:sz w:val="32"/>
          <w:szCs w:val="32"/>
        </w:rPr>
      </w:pPr>
      <w:r>
        <w:rPr>
          <w:rFonts w:ascii="FZFangSong-Z02" w:hAnsi="FZFangSong-Z02" w:eastAsia="FZFangSong-Z02" w:cs="FZFangSong-Z02"/>
          <w:color w:val="333333"/>
          <w:spacing w:val="4"/>
          <w:sz w:val="32"/>
          <w:szCs w:val="32"/>
        </w:rPr>
        <w:t>特此声明。</w:t>
      </w:r>
    </w:p>
    <w:p w14:paraId="01BF68D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24" w:line="580" w:lineRule="exact"/>
        <w:ind w:left="31"/>
        <w:textAlignment w:val="baseline"/>
        <w:rPr>
          <w:rFonts w:ascii="FZFangSong-Z02" w:hAnsi="FZFangSong-Z02" w:eastAsia="FZFangSong-Z02" w:cs="FZFangSong-Z02"/>
          <w:sz w:val="32"/>
          <w:szCs w:val="32"/>
        </w:rPr>
      </w:pPr>
      <w:r>
        <w:rPr>
          <w:rFonts w:ascii="FZFangSong-Z02" w:hAnsi="FZFangSong-Z02" w:eastAsia="FZFangSong-Z02" w:cs="FZFangSong-Z02"/>
          <w:color w:val="333333"/>
          <w:spacing w:val="8"/>
          <w:sz w:val="32"/>
          <w:szCs w:val="32"/>
        </w:rPr>
        <w:t>附：经办人身份证复印件（需同时提供正面及背面）</w:t>
      </w:r>
    </w:p>
    <w:p w14:paraId="447535B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ascii="Arial"/>
          <w:sz w:val="32"/>
          <w:szCs w:val="32"/>
        </w:rPr>
      </w:pPr>
    </w:p>
    <w:p w14:paraId="26A5910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4" w:line="580" w:lineRule="exact"/>
        <w:ind w:left="4570"/>
        <w:textAlignment w:val="baseline"/>
        <w:rPr>
          <w:rFonts w:ascii="FZFangSong-Z02" w:hAnsi="FZFangSong-Z02" w:eastAsia="FZFangSong-Z02" w:cs="FZFangSong-Z02"/>
          <w:sz w:val="32"/>
          <w:szCs w:val="32"/>
        </w:rPr>
      </w:pPr>
      <w:r>
        <w:rPr>
          <w:rFonts w:ascii="FZFangSong-Z02" w:hAnsi="FZFangSong-Z02" w:eastAsia="FZFangSong-Z02" w:cs="FZFangSong-Z02"/>
          <w:spacing w:val="-1"/>
          <w:sz w:val="32"/>
          <w:szCs w:val="32"/>
        </w:rPr>
        <w:t>申报单位（盖章</w:t>
      </w:r>
      <w:r>
        <w:rPr>
          <w:rFonts w:ascii="FZFangSong-Z02" w:hAnsi="FZFangSong-Z02" w:eastAsia="FZFangSong-Z02" w:cs="FZFangSong-Z02"/>
          <w:spacing w:val="4"/>
          <w:sz w:val="32"/>
          <w:szCs w:val="32"/>
        </w:rPr>
        <w:t>）：</w:t>
      </w:r>
    </w:p>
    <w:p w14:paraId="689CAA0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2" w:line="580" w:lineRule="exact"/>
        <w:ind w:left="4534"/>
        <w:textAlignment w:val="baseline"/>
        <w:rPr>
          <w:rFonts w:ascii="FZFangSong-Z02" w:hAnsi="FZFangSong-Z02" w:eastAsia="FZFangSong-Z02" w:cs="FZFangSong-Z02"/>
          <w:sz w:val="32"/>
          <w:szCs w:val="32"/>
        </w:rPr>
      </w:pPr>
      <w:r>
        <w:rPr>
          <w:rFonts w:ascii="FZFangSong-Z02" w:hAnsi="FZFangSong-Z02" w:eastAsia="FZFangSong-Z02" w:cs="FZFangSong-Z02"/>
          <w:spacing w:val="5"/>
          <w:sz w:val="32"/>
          <w:szCs w:val="32"/>
        </w:rPr>
        <w:t>法定代表人（签字</w:t>
      </w:r>
      <w:r>
        <w:rPr>
          <w:rFonts w:ascii="FZFangSong-Z02" w:hAnsi="FZFangSong-Z02" w:eastAsia="FZFangSong-Z02" w:cs="FZFangSong-Z02"/>
          <w:spacing w:val="1"/>
          <w:sz w:val="32"/>
          <w:szCs w:val="32"/>
        </w:rPr>
        <w:t>）：</w:t>
      </w:r>
    </w:p>
    <w:p w14:paraId="6340694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0" w:line="580" w:lineRule="exact"/>
        <w:ind w:left="4607"/>
        <w:textAlignment w:val="baseline"/>
        <w:rPr>
          <w:rFonts w:ascii="FZFangSong-Z02" w:hAnsi="FZFangSong-Z02" w:eastAsia="FZFangSong-Z02" w:cs="FZFangSong-Z02"/>
          <w:sz w:val="32"/>
          <w:szCs w:val="32"/>
        </w:rPr>
      </w:pPr>
      <w:r>
        <w:rPr>
          <w:rFonts w:ascii="FZFangSong-Z02" w:hAnsi="FZFangSong-Z02" w:eastAsia="FZFangSong-Z02" w:cs="FZFangSong-Z02"/>
          <w:spacing w:val="-4"/>
          <w:sz w:val="32"/>
          <w:szCs w:val="32"/>
        </w:rPr>
        <w:t>经</w:t>
      </w:r>
      <w:r>
        <w:rPr>
          <w:rFonts w:ascii="FZFangSong-Z02" w:hAnsi="FZFangSong-Z02" w:eastAsia="FZFangSong-Z02" w:cs="FZFangSong-Z02"/>
          <w:spacing w:val="58"/>
          <w:sz w:val="32"/>
          <w:szCs w:val="32"/>
        </w:rPr>
        <w:t xml:space="preserve"> </w:t>
      </w:r>
      <w:r>
        <w:rPr>
          <w:rFonts w:ascii="FZFangSong-Z02" w:hAnsi="FZFangSong-Z02" w:eastAsia="FZFangSong-Z02" w:cs="FZFangSong-Z02"/>
          <w:spacing w:val="-4"/>
          <w:sz w:val="32"/>
          <w:szCs w:val="32"/>
        </w:rPr>
        <w:t>办</w:t>
      </w:r>
      <w:r>
        <w:rPr>
          <w:rFonts w:ascii="FZFangSong-Z02" w:hAnsi="FZFangSong-Z02" w:eastAsia="FZFangSong-Z02" w:cs="FZFangSong-Z02"/>
          <w:spacing w:val="44"/>
          <w:sz w:val="32"/>
          <w:szCs w:val="32"/>
        </w:rPr>
        <w:t xml:space="preserve"> </w:t>
      </w:r>
      <w:r>
        <w:rPr>
          <w:rFonts w:ascii="FZFangSong-Z02" w:hAnsi="FZFangSong-Z02" w:eastAsia="FZFangSong-Z02" w:cs="FZFangSong-Z02"/>
          <w:spacing w:val="-4"/>
          <w:sz w:val="32"/>
          <w:szCs w:val="32"/>
        </w:rPr>
        <w:t>人（签字</w:t>
      </w:r>
      <w:r>
        <w:rPr>
          <w:rFonts w:ascii="FZFangSong-Z02" w:hAnsi="FZFangSong-Z02" w:eastAsia="FZFangSong-Z02" w:cs="FZFangSong-Z02"/>
          <w:spacing w:val="1"/>
          <w:sz w:val="32"/>
          <w:szCs w:val="32"/>
        </w:rPr>
        <w:t>）：</w:t>
      </w:r>
    </w:p>
    <w:p w14:paraId="6C68B87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4" w:line="580" w:lineRule="exact"/>
        <w:ind w:firstLine="4544" w:firstLineChars="1600"/>
        <w:textAlignment w:val="baseline"/>
        <w:rPr>
          <w:rFonts w:ascii="FZFangSong-Z02" w:hAnsi="FZFangSong-Z02" w:eastAsia="FZFangSong-Z02" w:cs="FZFangSong-Z02"/>
          <w:sz w:val="31"/>
          <w:szCs w:val="31"/>
        </w:rPr>
      </w:pPr>
      <w:r>
        <w:rPr>
          <w:rFonts w:ascii="FZFangSong-Z02" w:hAnsi="FZFangSong-Z02" w:eastAsia="FZFangSong-Z02" w:cs="FZFangSong-Z02"/>
          <w:spacing w:val="-18"/>
          <w:sz w:val="32"/>
          <w:szCs w:val="32"/>
        </w:rPr>
        <w:t>日期：</w:t>
      </w:r>
      <w:r>
        <w:rPr>
          <w:rFonts w:ascii="FZFangSong-Z02" w:hAnsi="FZFangSong-Z02" w:eastAsia="FZFangSong-Z02" w:cs="FZFangSong-Z02"/>
          <w:spacing w:val="1"/>
          <w:sz w:val="32"/>
          <w:szCs w:val="32"/>
        </w:rPr>
        <w:t xml:space="preserve">      </w:t>
      </w:r>
      <w:r>
        <w:rPr>
          <w:rFonts w:ascii="FZFangSong-Z02" w:hAnsi="FZFangSong-Z02" w:eastAsia="FZFangSong-Z02" w:cs="FZFangSong-Z02"/>
          <w:spacing w:val="-18"/>
          <w:sz w:val="32"/>
          <w:szCs w:val="32"/>
        </w:rPr>
        <w:t>年</w:t>
      </w:r>
      <w:r>
        <w:rPr>
          <w:rFonts w:ascii="FZFangSong-Z02" w:hAnsi="FZFangSong-Z02" w:eastAsia="FZFangSong-Z02" w:cs="FZFangSong-Z02"/>
          <w:spacing w:val="37"/>
          <w:sz w:val="32"/>
          <w:szCs w:val="32"/>
        </w:rPr>
        <w:t xml:space="preserve">  </w:t>
      </w:r>
      <w:r>
        <w:rPr>
          <w:rFonts w:ascii="FZFangSong-Z02" w:hAnsi="FZFangSong-Z02" w:eastAsia="FZFangSong-Z02" w:cs="FZFangSong-Z02"/>
          <w:spacing w:val="-18"/>
          <w:sz w:val="32"/>
          <w:szCs w:val="32"/>
        </w:rPr>
        <w:t>月</w:t>
      </w:r>
      <w:r>
        <w:rPr>
          <w:rFonts w:ascii="FZFangSong-Z02" w:hAnsi="FZFangSong-Z02" w:eastAsia="FZFangSong-Z02" w:cs="FZFangSong-Z02"/>
          <w:spacing w:val="68"/>
          <w:sz w:val="32"/>
          <w:szCs w:val="32"/>
        </w:rPr>
        <w:t xml:space="preserve">  </w:t>
      </w:r>
      <w:r>
        <w:rPr>
          <w:rFonts w:ascii="FZFangSong-Z02" w:hAnsi="FZFangSong-Z02" w:eastAsia="FZFangSong-Z02" w:cs="FZFangSong-Z02"/>
          <w:spacing w:val="-18"/>
          <w:sz w:val="32"/>
          <w:szCs w:val="32"/>
        </w:rPr>
        <w:t>日</w:t>
      </w:r>
    </w:p>
    <w:p w14:paraId="6C70C4D0">
      <w:pPr>
        <w:spacing w:line="239" w:lineRule="auto"/>
        <w:rPr>
          <w:rFonts w:ascii="FZFangSong-Z02" w:hAnsi="FZFangSong-Z02" w:eastAsia="FZFangSong-Z02" w:cs="FZFangSong-Z02"/>
          <w:sz w:val="31"/>
          <w:szCs w:val="31"/>
        </w:rPr>
        <w:sectPr>
          <w:headerReference r:id="rId8" w:type="default"/>
          <w:pgSz w:w="11906" w:h="16838"/>
          <w:pgMar w:top="2431" w:right="1317" w:bottom="0" w:left="1451" w:header="1940" w:footer="0" w:gutter="0"/>
          <w:cols w:space="720" w:num="1"/>
        </w:sectPr>
      </w:pPr>
    </w:p>
    <w:p w14:paraId="66FF26E6">
      <w:pPr>
        <w:spacing w:before="141" w:line="212" w:lineRule="auto"/>
        <w:ind w:left="131"/>
        <w:rPr>
          <w:spacing w:val="7"/>
          <w:sz w:val="43"/>
          <w:szCs w:val="43"/>
        </w:rPr>
      </w:pPr>
      <w:r>
        <w:rPr>
          <w:rFonts w:hint="eastAsia" w:ascii="黑体" w:hAnsi="黑体" w:eastAsia="黑体" w:cs="黑体"/>
          <w:spacing w:val="2"/>
          <w:sz w:val="31"/>
          <w:szCs w:val="31"/>
        </w:rPr>
        <w:t>材料</w:t>
      </w:r>
      <w:r>
        <w:rPr>
          <w:rFonts w:hint="eastAsia" w:ascii="黑体" w:hAnsi="黑体" w:eastAsia="黑体" w:cs="黑体"/>
          <w:spacing w:val="17"/>
          <w:sz w:val="31"/>
          <w:szCs w:val="31"/>
        </w:rPr>
        <w:t xml:space="preserve"> </w:t>
      </w:r>
      <w:r>
        <w:rPr>
          <w:rFonts w:hint="eastAsia" w:ascii="黑体" w:hAnsi="黑体" w:eastAsia="黑体" w:cs="黑体"/>
          <w:spacing w:val="17"/>
          <w:sz w:val="31"/>
          <w:szCs w:val="31"/>
          <w:lang w:val="en-US" w:eastAsia="zh-CN"/>
        </w:rPr>
        <w:t>6</w:t>
      </w:r>
    </w:p>
    <w:p w14:paraId="43022EFA">
      <w:pPr>
        <w:pStyle w:val="2"/>
        <w:spacing w:before="271" w:line="219" w:lineRule="auto"/>
        <w:jc w:val="center"/>
        <w:outlineLvl w:val="0"/>
        <w:rPr>
          <w:rFonts w:hint="eastAsia" w:ascii="方正小标宋_GBK" w:hAnsi="方正小标宋_GBK" w:eastAsia="方正小标宋_GBK" w:cs="方正小标宋_GBK"/>
          <w:spacing w:val="8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8"/>
          <w:sz w:val="44"/>
          <w:szCs w:val="44"/>
        </w:rPr>
        <w:t>经营主体信用报告</w:t>
      </w:r>
    </w:p>
    <w:p w14:paraId="38E6C00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11" w:line="580" w:lineRule="exact"/>
        <w:ind w:firstLine="652" w:firstLineChars="200"/>
        <w:jc w:val="both"/>
        <w:textAlignment w:val="baseline"/>
        <w:rPr>
          <w:rFonts w:ascii="FZFangSong-Z02" w:hAnsi="FZFangSong-Z02" w:eastAsia="FZFangSong-Z02" w:cs="FZFangSong-Z02"/>
          <w:color w:val="333333"/>
          <w:spacing w:val="3"/>
          <w:sz w:val="32"/>
          <w:szCs w:val="32"/>
        </w:rPr>
      </w:pPr>
      <w:r>
        <w:rPr>
          <w:rFonts w:ascii="FZFangSong-Z02" w:hAnsi="FZFangSong-Z02" w:eastAsia="FZFangSong-Z02" w:cs="FZFangSong-Z02"/>
          <w:color w:val="333333"/>
          <w:spacing w:val="3"/>
          <w:sz w:val="32"/>
          <w:szCs w:val="32"/>
        </w:rPr>
        <w:t>登录</w:t>
      </w:r>
      <w:r>
        <w:rPr>
          <w:rFonts w:ascii="FZFangSong-Z02" w:hAnsi="FZFangSong-Z02" w:eastAsia="FZFangSong-Z02" w:cs="FZFangSong-Z02"/>
          <w:color w:val="333333"/>
          <w:spacing w:val="3"/>
          <w:sz w:val="32"/>
          <w:szCs w:val="32"/>
        </w:rPr>
        <w:fldChar w:fldCharType="begin"/>
      </w:r>
      <w:r>
        <w:rPr>
          <w:rFonts w:ascii="FZFangSong-Z02" w:hAnsi="FZFangSong-Z02" w:eastAsia="FZFangSong-Z02" w:cs="FZFangSong-Z02"/>
          <w:color w:val="333333"/>
          <w:spacing w:val="3"/>
          <w:sz w:val="32"/>
          <w:szCs w:val="32"/>
        </w:rPr>
        <w:instrText xml:space="preserve"> HYPERLINK "https://www.gsxt.gov.cn/index.html" </w:instrText>
      </w:r>
      <w:r>
        <w:rPr>
          <w:rFonts w:ascii="FZFangSong-Z02" w:hAnsi="FZFangSong-Z02" w:eastAsia="FZFangSong-Z02" w:cs="FZFangSong-Z02"/>
          <w:color w:val="333333"/>
          <w:spacing w:val="3"/>
          <w:sz w:val="32"/>
          <w:szCs w:val="32"/>
        </w:rPr>
        <w:fldChar w:fldCharType="separate"/>
      </w:r>
      <w:r>
        <w:rPr>
          <w:rFonts w:ascii="FZFangSong-Z02" w:hAnsi="FZFangSong-Z02" w:eastAsia="FZFangSong-Z02" w:cs="FZFangSong-Z02"/>
          <w:color w:val="333333"/>
          <w:spacing w:val="3"/>
          <w:sz w:val="32"/>
          <w:szCs w:val="32"/>
        </w:rPr>
        <w:t>国家企业信用信息公示系统（https://www.gsxt.gov.cn）</w:t>
      </w:r>
      <w:r>
        <w:rPr>
          <w:rFonts w:ascii="FZFangSong-Z02" w:hAnsi="FZFangSong-Z02" w:eastAsia="FZFangSong-Z02" w:cs="FZFangSong-Z02"/>
          <w:color w:val="333333"/>
          <w:spacing w:val="3"/>
          <w:sz w:val="32"/>
          <w:szCs w:val="32"/>
        </w:rPr>
        <w:fldChar w:fldCharType="end"/>
      </w:r>
      <w:r>
        <w:rPr>
          <w:rFonts w:ascii="FZFangSong-Z02" w:hAnsi="FZFangSong-Z02" w:eastAsia="FZFangSong-Z02" w:cs="FZFangSong-Z02"/>
          <w:color w:val="333333"/>
          <w:spacing w:val="3"/>
          <w:sz w:val="32"/>
          <w:szCs w:val="32"/>
        </w:rPr>
        <w:t>和信用中国网址（</w:t>
      </w:r>
      <w:r>
        <w:rPr>
          <w:rFonts w:ascii="FZFangSong-Z02" w:hAnsi="FZFangSong-Z02" w:eastAsia="FZFangSong-Z02" w:cs="FZFangSong-Z02"/>
          <w:color w:val="333333"/>
          <w:spacing w:val="3"/>
          <w:sz w:val="32"/>
          <w:szCs w:val="32"/>
        </w:rPr>
        <w:fldChar w:fldCharType="begin"/>
      </w:r>
      <w:r>
        <w:rPr>
          <w:rFonts w:ascii="FZFangSong-Z02" w:hAnsi="FZFangSong-Z02" w:eastAsia="FZFangSong-Z02" w:cs="FZFangSong-Z02"/>
          <w:color w:val="333333"/>
          <w:spacing w:val="3"/>
          <w:sz w:val="32"/>
          <w:szCs w:val="32"/>
        </w:rPr>
        <w:instrText xml:space="preserve"> HYPERLINK "https://www.creditchina.gov.cn" </w:instrText>
      </w:r>
      <w:r>
        <w:rPr>
          <w:rFonts w:ascii="FZFangSong-Z02" w:hAnsi="FZFangSong-Z02" w:eastAsia="FZFangSong-Z02" w:cs="FZFangSong-Z02"/>
          <w:color w:val="333333"/>
          <w:spacing w:val="3"/>
          <w:sz w:val="32"/>
          <w:szCs w:val="32"/>
        </w:rPr>
        <w:fldChar w:fldCharType="separate"/>
      </w:r>
      <w:r>
        <w:rPr>
          <w:rFonts w:ascii="FZFangSong-Z02" w:hAnsi="FZFangSong-Z02" w:eastAsia="FZFangSong-Z02" w:cs="FZFangSong-Z02"/>
          <w:color w:val="333333"/>
          <w:spacing w:val="3"/>
          <w:sz w:val="32"/>
          <w:szCs w:val="32"/>
        </w:rPr>
        <w:t>www.creditchina.gov.cn</w:t>
      </w:r>
      <w:r>
        <w:rPr>
          <w:rFonts w:ascii="FZFangSong-Z02" w:hAnsi="FZFangSong-Z02" w:eastAsia="FZFangSong-Z02" w:cs="FZFangSong-Z02"/>
          <w:color w:val="333333"/>
          <w:spacing w:val="3"/>
          <w:sz w:val="32"/>
          <w:szCs w:val="32"/>
        </w:rPr>
        <w:fldChar w:fldCharType="end"/>
      </w:r>
      <w:r>
        <w:rPr>
          <w:rFonts w:ascii="FZFangSong-Z02" w:hAnsi="FZFangSong-Z02" w:eastAsia="FZFangSong-Z02" w:cs="FZFangSong-Z02"/>
          <w:color w:val="333333"/>
          <w:spacing w:val="3"/>
          <w:sz w:val="32"/>
          <w:szCs w:val="32"/>
        </w:rPr>
        <w:t>），输入经营主体名称点击查询</w:t>
      </w:r>
      <w:r>
        <w:rPr>
          <w:rFonts w:hint="eastAsia" w:ascii="FZFangSong-Z02" w:hAnsi="FZFangSong-Z02" w:eastAsia="FZFangSong-Z02" w:cs="FZFangSong-Z02"/>
          <w:color w:val="333333"/>
          <w:spacing w:val="3"/>
          <w:sz w:val="32"/>
          <w:szCs w:val="32"/>
          <w:lang w:eastAsia="zh-CN"/>
        </w:rPr>
        <w:t>，</w:t>
      </w:r>
      <w:r>
        <w:rPr>
          <w:rFonts w:ascii="FZFangSong-Z02" w:hAnsi="FZFangSong-Z02" w:eastAsia="FZFangSong-Z02" w:cs="FZFangSong-Z02"/>
          <w:color w:val="333333"/>
          <w:spacing w:val="3"/>
          <w:sz w:val="32"/>
          <w:szCs w:val="32"/>
        </w:rPr>
        <w:t>在查询结果界面提供如下系统查询结果截图：</w:t>
      </w:r>
    </w:p>
    <w:p w14:paraId="1A376E1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11" w:line="580" w:lineRule="exact"/>
        <w:ind w:firstLine="652" w:firstLineChars="200"/>
        <w:jc w:val="both"/>
        <w:textAlignment w:val="baseline"/>
        <w:rPr>
          <w:rFonts w:ascii="FZFangSong-Z02" w:hAnsi="FZFangSong-Z02" w:eastAsia="FZFangSong-Z02" w:cs="FZFangSong-Z02"/>
          <w:color w:val="333333"/>
          <w:spacing w:val="3"/>
          <w:sz w:val="32"/>
          <w:szCs w:val="32"/>
        </w:rPr>
      </w:pPr>
      <w:r>
        <w:rPr>
          <w:rFonts w:ascii="FZFangSong-Z02" w:hAnsi="FZFangSong-Z02" w:eastAsia="FZFangSong-Z02" w:cs="FZFangSong-Z02"/>
          <w:color w:val="333333"/>
          <w:spacing w:val="3"/>
          <w:sz w:val="32"/>
          <w:szCs w:val="32"/>
        </w:rPr>
        <w:t>1.基本信息查询结果（信息公示系统）</w:t>
      </w:r>
    </w:p>
    <w:p w14:paraId="186EE24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11" w:line="580" w:lineRule="exact"/>
        <w:ind w:firstLine="652" w:firstLineChars="200"/>
        <w:jc w:val="both"/>
        <w:textAlignment w:val="baseline"/>
        <w:rPr>
          <w:rFonts w:ascii="FZFangSong-Z02" w:hAnsi="FZFangSong-Z02" w:eastAsia="FZFangSong-Z02" w:cs="FZFangSong-Z02"/>
          <w:color w:val="333333"/>
          <w:spacing w:val="3"/>
          <w:sz w:val="32"/>
          <w:szCs w:val="32"/>
        </w:rPr>
      </w:pPr>
    </w:p>
    <w:p w14:paraId="1CAD9C2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11" w:line="580" w:lineRule="exact"/>
        <w:ind w:firstLine="652" w:firstLineChars="200"/>
        <w:jc w:val="both"/>
        <w:textAlignment w:val="baseline"/>
        <w:rPr>
          <w:rFonts w:ascii="FZFangSong-Z02" w:hAnsi="FZFangSong-Z02" w:eastAsia="FZFangSong-Z02" w:cs="FZFangSong-Z02"/>
          <w:color w:val="333333"/>
          <w:spacing w:val="3"/>
          <w:sz w:val="32"/>
          <w:szCs w:val="32"/>
        </w:rPr>
      </w:pPr>
      <w:r>
        <w:rPr>
          <w:rFonts w:ascii="FZFangSong-Z02" w:hAnsi="FZFangSong-Z02" w:eastAsia="FZFangSong-Z02" w:cs="FZFangSong-Z02"/>
          <w:color w:val="333333"/>
          <w:spacing w:val="3"/>
          <w:sz w:val="32"/>
          <w:szCs w:val="32"/>
        </w:rPr>
        <w:t>2.行政处罚信息查询结果（信息公示系统）</w:t>
      </w:r>
    </w:p>
    <w:p w14:paraId="1E8509D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11" w:line="580" w:lineRule="exact"/>
        <w:ind w:left="647" w:firstLine="652" w:firstLineChars="200"/>
        <w:jc w:val="both"/>
        <w:textAlignment w:val="baseline"/>
        <w:rPr>
          <w:rFonts w:ascii="FZFangSong-Z02" w:hAnsi="FZFangSong-Z02" w:eastAsia="FZFangSong-Z02" w:cs="FZFangSong-Z02"/>
          <w:color w:val="333333"/>
          <w:spacing w:val="3"/>
          <w:sz w:val="32"/>
          <w:szCs w:val="32"/>
        </w:rPr>
      </w:pPr>
    </w:p>
    <w:p w14:paraId="1DC7010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11" w:line="580" w:lineRule="exact"/>
        <w:ind w:firstLine="652" w:firstLineChars="200"/>
        <w:jc w:val="both"/>
        <w:textAlignment w:val="baseline"/>
        <w:rPr>
          <w:rFonts w:ascii="FZFangSong-Z02" w:hAnsi="FZFangSong-Z02" w:eastAsia="FZFangSong-Z02" w:cs="FZFangSong-Z02"/>
          <w:color w:val="333333"/>
          <w:spacing w:val="3"/>
          <w:sz w:val="32"/>
          <w:szCs w:val="32"/>
        </w:rPr>
      </w:pPr>
      <w:r>
        <w:rPr>
          <w:rFonts w:ascii="FZFangSong-Z02" w:hAnsi="FZFangSong-Z02" w:eastAsia="FZFangSong-Z02" w:cs="FZFangSong-Z02"/>
          <w:color w:val="333333"/>
          <w:spacing w:val="3"/>
          <w:sz w:val="32"/>
          <w:szCs w:val="32"/>
        </w:rPr>
        <w:t>3.列入经营异常名录信息查询结果（信息公示系统）</w:t>
      </w:r>
    </w:p>
    <w:p w14:paraId="7D71F79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11" w:line="580" w:lineRule="exact"/>
        <w:ind w:firstLine="652" w:firstLineChars="200"/>
        <w:jc w:val="both"/>
        <w:textAlignment w:val="baseline"/>
        <w:rPr>
          <w:rFonts w:ascii="FZFangSong-Z02" w:hAnsi="FZFangSong-Z02" w:eastAsia="FZFangSong-Z02" w:cs="FZFangSong-Z02"/>
          <w:color w:val="333333"/>
          <w:spacing w:val="3"/>
          <w:sz w:val="32"/>
          <w:szCs w:val="32"/>
        </w:rPr>
      </w:pPr>
    </w:p>
    <w:p w14:paraId="56C22B1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11" w:line="580" w:lineRule="exact"/>
        <w:ind w:firstLine="652" w:firstLineChars="200"/>
        <w:jc w:val="both"/>
        <w:textAlignment w:val="baseline"/>
        <w:rPr>
          <w:rFonts w:ascii="FZFangSong-Z02" w:hAnsi="FZFangSong-Z02" w:eastAsia="FZFangSong-Z02" w:cs="FZFangSong-Z02"/>
          <w:color w:val="333333"/>
          <w:spacing w:val="3"/>
          <w:sz w:val="32"/>
          <w:szCs w:val="32"/>
        </w:rPr>
      </w:pPr>
      <w:r>
        <w:rPr>
          <w:rFonts w:ascii="FZFangSong-Z02" w:hAnsi="FZFangSong-Z02" w:eastAsia="FZFangSong-Z02" w:cs="FZFangSong-Z02"/>
          <w:color w:val="333333"/>
          <w:spacing w:val="3"/>
          <w:sz w:val="32"/>
          <w:szCs w:val="32"/>
        </w:rPr>
        <w:t>4.列入严重违法失信名单（黑名单）信息查询结果（信息公示系统）</w:t>
      </w:r>
    </w:p>
    <w:p w14:paraId="01B7202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11" w:line="580" w:lineRule="exact"/>
        <w:ind w:left="647" w:firstLine="652" w:firstLineChars="200"/>
        <w:jc w:val="both"/>
        <w:textAlignment w:val="baseline"/>
        <w:rPr>
          <w:rFonts w:ascii="FZFangSong-Z02" w:hAnsi="FZFangSong-Z02" w:eastAsia="FZFangSong-Z02" w:cs="FZFangSong-Z02"/>
          <w:color w:val="333333"/>
          <w:spacing w:val="3"/>
          <w:sz w:val="32"/>
          <w:szCs w:val="32"/>
        </w:rPr>
      </w:pPr>
    </w:p>
    <w:p w14:paraId="3F5A217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11" w:line="580" w:lineRule="exact"/>
        <w:ind w:firstLine="652" w:firstLineChars="200"/>
        <w:jc w:val="both"/>
        <w:textAlignment w:val="baseline"/>
        <w:rPr>
          <w:rFonts w:ascii="FZFangSong-Z02" w:hAnsi="FZFangSong-Z02" w:eastAsia="FZFangSong-Z02" w:cs="FZFangSong-Z02"/>
          <w:color w:val="333333"/>
          <w:spacing w:val="3"/>
          <w:sz w:val="32"/>
          <w:szCs w:val="32"/>
        </w:rPr>
      </w:pPr>
      <w:r>
        <w:rPr>
          <w:rFonts w:ascii="FZFangSong-Z02" w:hAnsi="FZFangSong-Z02" w:eastAsia="FZFangSong-Z02" w:cs="FZFangSong-Z02"/>
          <w:color w:val="333333"/>
          <w:spacing w:val="3"/>
          <w:sz w:val="32"/>
          <w:szCs w:val="32"/>
        </w:rPr>
        <w:t>5.列入失信被执行人名单、 重大税收违法案件当事人名单结果（信用中国）</w:t>
      </w:r>
    </w:p>
    <w:p w14:paraId="7A56547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11" w:line="580" w:lineRule="exact"/>
        <w:ind w:left="647" w:firstLine="652" w:firstLineChars="200"/>
        <w:jc w:val="both"/>
        <w:textAlignment w:val="baseline"/>
        <w:rPr>
          <w:rFonts w:ascii="FZFangSong-Z02" w:hAnsi="FZFangSong-Z02" w:eastAsia="FZFangSong-Z02" w:cs="FZFangSong-Z02"/>
          <w:color w:val="333333"/>
          <w:spacing w:val="3"/>
          <w:sz w:val="32"/>
          <w:szCs w:val="32"/>
        </w:rPr>
        <w:sectPr>
          <w:headerReference r:id="rId9" w:type="default"/>
          <w:pgSz w:w="11906" w:h="16838"/>
          <w:pgMar w:top="2431" w:right="1442" w:bottom="0" w:left="1442" w:header="1940" w:footer="0" w:gutter="0"/>
          <w:cols w:space="720" w:num="1"/>
        </w:sectPr>
      </w:pPr>
    </w:p>
    <w:p w14:paraId="68E30C5D">
      <w:pPr>
        <w:spacing w:before="141" w:line="212" w:lineRule="auto"/>
        <w:ind w:left="131"/>
        <w:rPr>
          <w:spacing w:val="9"/>
          <w:sz w:val="43"/>
          <w:szCs w:val="43"/>
        </w:rPr>
      </w:pPr>
      <w:r>
        <w:rPr>
          <w:rFonts w:hint="eastAsia" w:ascii="黑体" w:hAnsi="黑体" w:eastAsia="黑体" w:cs="黑体"/>
          <w:spacing w:val="2"/>
          <w:sz w:val="31"/>
          <w:szCs w:val="31"/>
        </w:rPr>
        <w:t>材料</w:t>
      </w:r>
      <w:r>
        <w:rPr>
          <w:rFonts w:hint="eastAsia" w:ascii="黑体" w:hAnsi="黑体" w:eastAsia="黑体" w:cs="黑体"/>
          <w:spacing w:val="17"/>
          <w:sz w:val="31"/>
          <w:szCs w:val="31"/>
        </w:rPr>
        <w:t xml:space="preserve"> </w:t>
      </w:r>
      <w:r>
        <w:rPr>
          <w:rFonts w:hint="eastAsia" w:ascii="黑体" w:hAnsi="黑体" w:eastAsia="黑体" w:cs="黑体"/>
          <w:spacing w:val="17"/>
          <w:sz w:val="31"/>
          <w:szCs w:val="31"/>
          <w:lang w:val="en-US" w:eastAsia="zh-CN"/>
        </w:rPr>
        <w:t>7</w:t>
      </w:r>
    </w:p>
    <w:p w14:paraId="412C29B6">
      <w:pPr>
        <w:pStyle w:val="2"/>
        <w:spacing w:before="271" w:line="219" w:lineRule="auto"/>
        <w:jc w:val="center"/>
        <w:outlineLvl w:val="0"/>
        <w:rPr>
          <w:rFonts w:hint="eastAsia" w:ascii="方正小标宋_GBK" w:hAnsi="方正小标宋_GBK" w:eastAsia="方正小标宋_GBK" w:cs="方正小标宋_GBK"/>
          <w:spacing w:val="8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8"/>
          <w:sz w:val="44"/>
          <w:szCs w:val="44"/>
        </w:rPr>
        <w:t>上年度第三方财务会计报告</w:t>
      </w:r>
    </w:p>
    <w:p w14:paraId="1ACCC81A">
      <w:pPr>
        <w:spacing w:line="192" w:lineRule="auto"/>
        <w:rPr>
          <w:sz w:val="43"/>
          <w:szCs w:val="43"/>
        </w:rPr>
        <w:sectPr>
          <w:headerReference r:id="rId10" w:type="default"/>
          <w:pgSz w:w="11906" w:h="16838"/>
          <w:pgMar w:top="2431" w:right="1785" w:bottom="0" w:left="1451" w:header="1940" w:footer="0" w:gutter="0"/>
          <w:cols w:space="720" w:num="1"/>
        </w:sectPr>
      </w:pPr>
    </w:p>
    <w:p w14:paraId="30B68534">
      <w:pPr>
        <w:spacing w:before="141" w:line="212" w:lineRule="auto"/>
        <w:ind w:left="131"/>
        <w:rPr>
          <w:rFonts w:ascii="FZXiaoBiaoSong-B05" w:hAnsi="FZXiaoBiaoSong-B05" w:eastAsia="FZXiaoBiaoSong-B05" w:cs="FZXiaoBiaoSong-B05"/>
          <w:spacing w:val="8"/>
          <w:sz w:val="43"/>
          <w:szCs w:val="43"/>
        </w:rPr>
      </w:pPr>
      <w:r>
        <w:rPr>
          <w:rFonts w:hint="eastAsia" w:ascii="黑体" w:hAnsi="黑体" w:eastAsia="黑体" w:cs="黑体"/>
          <w:spacing w:val="2"/>
          <w:sz w:val="31"/>
          <w:szCs w:val="31"/>
        </w:rPr>
        <w:t>材料</w:t>
      </w:r>
      <w:r>
        <w:rPr>
          <w:rFonts w:hint="eastAsia" w:ascii="黑体" w:hAnsi="黑体" w:eastAsia="黑体" w:cs="黑体"/>
          <w:spacing w:val="17"/>
          <w:sz w:val="31"/>
          <w:szCs w:val="31"/>
        </w:rPr>
        <w:t xml:space="preserve"> </w:t>
      </w:r>
      <w:r>
        <w:rPr>
          <w:rFonts w:hint="eastAsia" w:ascii="黑体" w:hAnsi="黑体" w:eastAsia="黑体" w:cs="黑体"/>
          <w:spacing w:val="17"/>
          <w:sz w:val="31"/>
          <w:szCs w:val="31"/>
          <w:lang w:val="en-US" w:eastAsia="zh-CN"/>
        </w:rPr>
        <w:t>8</w:t>
      </w:r>
    </w:p>
    <w:p w14:paraId="68B3887E">
      <w:pPr>
        <w:pStyle w:val="2"/>
        <w:spacing w:before="271" w:line="219" w:lineRule="auto"/>
        <w:jc w:val="center"/>
        <w:outlineLvl w:val="0"/>
        <w:rPr>
          <w:rFonts w:hint="eastAsia" w:ascii="方正小标宋_GBK" w:hAnsi="方正小标宋_GBK" w:eastAsia="方正小标宋_GBK" w:cs="方正小标宋_GBK"/>
          <w:spacing w:val="8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8"/>
          <w:sz w:val="44"/>
          <w:szCs w:val="44"/>
        </w:rPr>
        <w:t>数据安全相关材料</w:t>
      </w:r>
    </w:p>
    <w:p w14:paraId="0D9A51BA">
      <w:pPr>
        <w:pStyle w:val="2"/>
        <w:spacing w:before="288" w:line="193" w:lineRule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pacing w:val="8"/>
          <w:sz w:val="32"/>
          <w:szCs w:val="32"/>
        </w:rPr>
        <w:t>（加盖公章）</w:t>
      </w:r>
    </w:p>
    <w:p w14:paraId="63F75541">
      <w:pPr>
        <w:pStyle w:val="2"/>
        <w:spacing w:before="177" w:line="269" w:lineRule="auto"/>
        <w:ind w:left="6" w:firstLine="639"/>
        <w:jc w:val="both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pacing w:val="6"/>
          <w:sz w:val="32"/>
          <w:szCs w:val="32"/>
        </w:rPr>
        <w:t>提供数据安全管理相关材料包括但不限于：</w:t>
      </w:r>
      <w:r>
        <w:rPr>
          <w:rFonts w:hint="eastAsia" w:ascii="方正仿宋_GBK" w:hAnsi="方正仿宋_GBK" w:eastAsia="方正仿宋_GBK" w:cs="方正仿宋_GBK"/>
          <w:b/>
          <w:bCs/>
          <w:spacing w:val="6"/>
          <w:sz w:val="32"/>
          <w:szCs w:val="32"/>
        </w:rPr>
        <w:t>明确的数据安全</w:t>
      </w:r>
      <w:r>
        <w:rPr>
          <w:rFonts w:hint="eastAsia" w:ascii="方正仿宋_GBK" w:hAnsi="方正仿宋_GBK" w:eastAsia="方正仿宋_GBK" w:cs="方正仿宋_GBK"/>
          <w:b/>
          <w:bCs/>
          <w:spacing w:val="7"/>
          <w:sz w:val="32"/>
          <w:szCs w:val="32"/>
        </w:rPr>
        <w:t>负责人和管理部门（提供公司部门岗位或人员设置文件等证明材</w:t>
      </w:r>
      <w:r>
        <w:rPr>
          <w:rFonts w:hint="eastAsia" w:ascii="方正仿宋_GBK" w:hAnsi="方正仿宋_GBK" w:eastAsia="方正仿宋_GBK" w:cs="方正仿宋_GBK"/>
          <w:b/>
          <w:bCs/>
          <w:spacing w:val="-1"/>
          <w:sz w:val="32"/>
          <w:szCs w:val="32"/>
        </w:rPr>
        <w:t>料 ）、</w:t>
      </w:r>
      <w:r>
        <w:rPr>
          <w:rFonts w:hint="eastAsia" w:ascii="方正仿宋_GBK" w:hAnsi="方正仿宋_GBK" w:eastAsia="方正仿宋_GBK" w:cs="方正仿宋_GBK"/>
          <w:b/>
          <w:bCs/>
          <w:spacing w:val="-53"/>
          <w:sz w:val="32"/>
          <w:szCs w:val="32"/>
        </w:rPr>
        <w:t xml:space="preserve"> </w:t>
      </w:r>
      <w:r>
        <w:rPr>
          <w:rFonts w:hint="eastAsia" w:ascii="方正仿宋_GBK" w:hAnsi="方正仿宋_GBK" w:eastAsia="方正仿宋_GBK" w:cs="方正仿宋_GBK"/>
          <w:b/>
          <w:bCs/>
          <w:spacing w:val="-1"/>
          <w:sz w:val="32"/>
          <w:szCs w:val="32"/>
        </w:rPr>
        <w:t>安全管理制度、</w:t>
      </w:r>
      <w:r>
        <w:rPr>
          <w:rFonts w:hint="eastAsia" w:ascii="方正仿宋_GBK" w:hAnsi="方正仿宋_GBK" w:eastAsia="方正仿宋_GBK" w:cs="方正仿宋_GBK"/>
          <w:b/>
          <w:bCs/>
          <w:spacing w:val="-59"/>
          <w:sz w:val="32"/>
          <w:szCs w:val="32"/>
        </w:rPr>
        <w:t xml:space="preserve"> </w:t>
      </w:r>
      <w:r>
        <w:rPr>
          <w:rFonts w:hint="eastAsia" w:ascii="方正仿宋_GBK" w:hAnsi="方正仿宋_GBK" w:eastAsia="方正仿宋_GBK" w:cs="方正仿宋_GBK"/>
          <w:b/>
          <w:bCs/>
          <w:spacing w:val="-1"/>
          <w:sz w:val="32"/>
          <w:szCs w:val="32"/>
        </w:rPr>
        <w:t>安全风险自评报告、</w:t>
      </w:r>
      <w:r>
        <w:rPr>
          <w:rFonts w:hint="eastAsia" w:ascii="方正仿宋_GBK" w:hAnsi="方正仿宋_GBK" w:eastAsia="方正仿宋_GBK" w:cs="方正仿宋_GBK"/>
          <w:b/>
          <w:bCs/>
          <w:spacing w:val="-59"/>
          <w:sz w:val="32"/>
          <w:szCs w:val="32"/>
        </w:rPr>
        <w:t xml:space="preserve"> </w:t>
      </w:r>
      <w:r>
        <w:rPr>
          <w:rFonts w:hint="eastAsia" w:ascii="方正仿宋_GBK" w:hAnsi="方正仿宋_GBK" w:eastAsia="方正仿宋_GBK" w:cs="方正仿宋_GBK"/>
          <w:b/>
          <w:bCs/>
          <w:spacing w:val="-1"/>
          <w:sz w:val="32"/>
          <w:szCs w:val="32"/>
        </w:rPr>
        <w:t>安全保障方案（包括</w:t>
      </w:r>
      <w:r>
        <w:rPr>
          <w:rFonts w:hint="eastAsia" w:ascii="方正仿宋_GBK" w:hAnsi="方正仿宋_GBK" w:eastAsia="方正仿宋_GBK" w:cs="方正仿宋_GBK"/>
          <w:b/>
          <w:bCs/>
          <w:spacing w:val="1"/>
          <w:sz w:val="32"/>
          <w:szCs w:val="32"/>
        </w:rPr>
        <w:t>但不限于网络安全、</w:t>
      </w:r>
      <w:r>
        <w:rPr>
          <w:rFonts w:hint="eastAsia" w:ascii="方正仿宋_GBK" w:hAnsi="方正仿宋_GBK" w:eastAsia="方正仿宋_GBK" w:cs="方正仿宋_GBK"/>
          <w:b/>
          <w:bCs/>
          <w:spacing w:val="-52"/>
          <w:sz w:val="32"/>
          <w:szCs w:val="32"/>
        </w:rPr>
        <w:t xml:space="preserve"> </w:t>
      </w:r>
      <w:r>
        <w:rPr>
          <w:rFonts w:hint="eastAsia" w:ascii="方正仿宋_GBK" w:hAnsi="方正仿宋_GBK" w:eastAsia="方正仿宋_GBK" w:cs="方正仿宋_GBK"/>
          <w:b/>
          <w:bCs/>
          <w:spacing w:val="1"/>
          <w:sz w:val="32"/>
          <w:szCs w:val="32"/>
        </w:rPr>
        <w:t>数据安全、</w:t>
      </w:r>
      <w:r>
        <w:rPr>
          <w:rFonts w:hint="eastAsia" w:ascii="方正仿宋_GBK" w:hAnsi="方正仿宋_GBK" w:eastAsia="方正仿宋_GBK" w:cs="方正仿宋_GBK"/>
          <w:b/>
          <w:bCs/>
          <w:spacing w:val="-56"/>
          <w:sz w:val="32"/>
          <w:szCs w:val="32"/>
        </w:rPr>
        <w:t xml:space="preserve"> </w:t>
      </w:r>
      <w:r>
        <w:rPr>
          <w:rFonts w:hint="eastAsia" w:ascii="方正仿宋_GBK" w:hAnsi="方正仿宋_GBK" w:eastAsia="方正仿宋_GBK" w:cs="方正仿宋_GBK"/>
          <w:b/>
          <w:bCs/>
          <w:spacing w:val="1"/>
          <w:sz w:val="32"/>
          <w:szCs w:val="32"/>
        </w:rPr>
        <w:t>应用安全、</w:t>
      </w:r>
      <w:r>
        <w:rPr>
          <w:rFonts w:hint="eastAsia" w:ascii="方正仿宋_GBK" w:hAnsi="方正仿宋_GBK" w:eastAsia="方正仿宋_GBK" w:cs="方正仿宋_GBK"/>
          <w:b/>
          <w:bCs/>
          <w:spacing w:val="-62"/>
          <w:sz w:val="32"/>
          <w:szCs w:val="32"/>
        </w:rPr>
        <w:t xml:space="preserve"> </w:t>
      </w:r>
      <w:r>
        <w:rPr>
          <w:rFonts w:hint="eastAsia" w:ascii="方正仿宋_GBK" w:hAnsi="方正仿宋_GBK" w:eastAsia="方正仿宋_GBK" w:cs="方正仿宋_GBK"/>
          <w:b/>
          <w:bCs/>
          <w:spacing w:val="1"/>
          <w:sz w:val="32"/>
          <w:szCs w:val="32"/>
        </w:rPr>
        <w:t>人员安全、</w:t>
      </w:r>
      <w:r>
        <w:rPr>
          <w:rFonts w:hint="eastAsia" w:ascii="方正仿宋_GBK" w:hAnsi="方正仿宋_GBK" w:eastAsia="方正仿宋_GBK" w:cs="方正仿宋_GBK"/>
          <w:b/>
          <w:bCs/>
          <w:spacing w:val="-62"/>
          <w:sz w:val="32"/>
          <w:szCs w:val="32"/>
        </w:rPr>
        <w:t xml:space="preserve"> </w:t>
      </w:r>
      <w:r>
        <w:rPr>
          <w:rFonts w:hint="eastAsia" w:ascii="方正仿宋_GBK" w:hAnsi="方正仿宋_GBK" w:eastAsia="方正仿宋_GBK" w:cs="方正仿宋_GBK"/>
          <w:b/>
          <w:bCs/>
          <w:spacing w:val="1"/>
          <w:sz w:val="32"/>
          <w:szCs w:val="32"/>
        </w:rPr>
        <w:t>合规管理</w:t>
      </w:r>
      <w:r>
        <w:rPr>
          <w:rFonts w:hint="eastAsia" w:ascii="方正仿宋_GBK" w:hAnsi="方正仿宋_GBK" w:eastAsia="方正仿宋_GBK" w:cs="方正仿宋_GBK"/>
          <w:b/>
          <w:bCs/>
          <w:spacing w:val="6"/>
          <w:sz w:val="32"/>
          <w:szCs w:val="32"/>
        </w:rPr>
        <w:t>等方面）、</w:t>
      </w:r>
      <w:r>
        <w:rPr>
          <w:rFonts w:hint="eastAsia" w:ascii="方正仿宋_GBK" w:hAnsi="方正仿宋_GBK" w:eastAsia="方正仿宋_GBK" w:cs="方正仿宋_GBK"/>
          <w:b/>
          <w:bCs/>
          <w:spacing w:val="-55"/>
          <w:sz w:val="32"/>
          <w:szCs w:val="32"/>
        </w:rPr>
        <w:t xml:space="preserve"> </w:t>
      </w:r>
      <w:r>
        <w:rPr>
          <w:rFonts w:hint="eastAsia" w:ascii="方正仿宋_GBK" w:hAnsi="方正仿宋_GBK" w:eastAsia="方正仿宋_GBK" w:cs="方正仿宋_GBK"/>
          <w:b/>
          <w:bCs/>
          <w:spacing w:val="6"/>
          <w:sz w:val="32"/>
          <w:szCs w:val="32"/>
        </w:rPr>
        <w:t>符合网络安全等级保护三级标准和商用密码</w:t>
      </w:r>
      <w:r>
        <w:rPr>
          <w:rFonts w:hint="eastAsia" w:ascii="方正仿宋_GBK" w:hAnsi="方正仿宋_GBK" w:eastAsia="方正仿宋_GBK" w:cs="方正仿宋_GBK"/>
          <w:b/>
          <w:bCs/>
          <w:spacing w:val="5"/>
          <w:sz w:val="32"/>
          <w:szCs w:val="32"/>
        </w:rPr>
        <w:t>安全性评</w:t>
      </w:r>
      <w:r>
        <w:rPr>
          <w:rFonts w:hint="eastAsia" w:ascii="方正仿宋_GBK" w:hAnsi="方正仿宋_GBK" w:eastAsia="方正仿宋_GBK" w:cs="方正仿宋_GBK"/>
          <w:b/>
          <w:bCs/>
          <w:spacing w:val="6"/>
          <w:sz w:val="32"/>
          <w:szCs w:val="32"/>
        </w:rPr>
        <w:t>估要求的系统开发和运维相关项目证明（如有）、</w:t>
      </w:r>
      <w:r>
        <w:rPr>
          <w:rFonts w:hint="eastAsia" w:ascii="方正仿宋_GBK" w:hAnsi="方正仿宋_GBK" w:eastAsia="方正仿宋_GBK" w:cs="方正仿宋_GBK"/>
          <w:b/>
          <w:bCs/>
          <w:spacing w:val="-57"/>
          <w:sz w:val="32"/>
          <w:szCs w:val="32"/>
        </w:rPr>
        <w:t xml:space="preserve"> </w:t>
      </w:r>
      <w:r>
        <w:rPr>
          <w:rFonts w:hint="eastAsia" w:ascii="方正仿宋_GBK" w:hAnsi="方正仿宋_GBK" w:eastAsia="方正仿宋_GBK" w:cs="方正仿宋_GBK"/>
          <w:b/>
          <w:bCs/>
          <w:spacing w:val="6"/>
          <w:sz w:val="32"/>
          <w:szCs w:val="32"/>
        </w:rPr>
        <w:t>无</w:t>
      </w:r>
      <w:r>
        <w:rPr>
          <w:rFonts w:hint="eastAsia" w:ascii="方正仿宋_GBK" w:hAnsi="方正仿宋_GBK" w:eastAsia="方正仿宋_GBK" w:cs="方正仿宋_GBK"/>
          <w:b/>
          <w:bCs/>
          <w:spacing w:val="5"/>
          <w:sz w:val="32"/>
          <w:szCs w:val="32"/>
        </w:rPr>
        <w:t>重大违法记</w:t>
      </w:r>
      <w:r>
        <w:rPr>
          <w:rFonts w:hint="eastAsia" w:ascii="方正仿宋_GBK" w:hAnsi="方正仿宋_GBK" w:eastAsia="方正仿宋_GBK" w:cs="方正仿宋_GBK"/>
          <w:b/>
          <w:bCs/>
          <w:spacing w:val="6"/>
          <w:sz w:val="32"/>
          <w:szCs w:val="32"/>
        </w:rPr>
        <w:t>录及未发生网络安全和数据安全事件承诺函</w:t>
      </w:r>
      <w:r>
        <w:rPr>
          <w:rFonts w:hint="eastAsia" w:ascii="方正仿宋_GBK" w:hAnsi="方正仿宋_GBK" w:eastAsia="方正仿宋_GBK" w:cs="方正仿宋_GBK"/>
          <w:spacing w:val="6"/>
          <w:sz w:val="32"/>
          <w:szCs w:val="32"/>
        </w:rPr>
        <w:t>（提供模板）、</w:t>
      </w:r>
      <w:r>
        <w:rPr>
          <w:rFonts w:hint="eastAsia" w:ascii="方正仿宋_GBK" w:hAnsi="方正仿宋_GBK" w:eastAsia="方正仿宋_GBK" w:cs="方正仿宋_GBK"/>
          <w:spacing w:val="-43"/>
          <w:sz w:val="32"/>
          <w:szCs w:val="32"/>
        </w:rPr>
        <w:t xml:space="preserve"> </w:t>
      </w:r>
      <w:r>
        <w:rPr>
          <w:rFonts w:hint="eastAsia" w:ascii="方正仿宋_GBK" w:hAnsi="方正仿宋_GBK" w:eastAsia="方正仿宋_GBK" w:cs="方正仿宋_GBK"/>
          <w:spacing w:val="6"/>
          <w:sz w:val="32"/>
          <w:szCs w:val="32"/>
        </w:rPr>
        <w:t>安全</w:t>
      </w:r>
      <w:r>
        <w:rPr>
          <w:rFonts w:hint="eastAsia" w:ascii="方正仿宋_GBK" w:hAnsi="方正仿宋_GBK" w:eastAsia="方正仿宋_GBK" w:cs="方正仿宋_GBK"/>
          <w:spacing w:val="13"/>
          <w:sz w:val="32"/>
          <w:szCs w:val="32"/>
        </w:rPr>
        <w:t>管理资质（如有</w:t>
      </w:r>
      <w:r>
        <w:rPr>
          <w:rFonts w:hint="eastAsia" w:ascii="方正仿宋_GBK" w:hAnsi="方正仿宋_GBK" w:eastAsia="方正仿宋_GBK" w:cs="方正仿宋_GBK"/>
          <w:spacing w:val="-34"/>
          <w:sz w:val="32"/>
          <w:szCs w:val="32"/>
        </w:rPr>
        <w:t>）（</w:t>
      </w:r>
      <w:r>
        <w:rPr>
          <w:rFonts w:hint="eastAsia" w:ascii="方正仿宋_GBK" w:hAnsi="方正仿宋_GBK" w:eastAsia="方正仿宋_GBK" w:cs="方正仿宋_GBK"/>
          <w:spacing w:val="13"/>
          <w:sz w:val="32"/>
          <w:szCs w:val="32"/>
        </w:rPr>
        <w:t>包括申请单位和安全管理人员的安</w:t>
      </w:r>
      <w:r>
        <w:rPr>
          <w:rFonts w:hint="eastAsia" w:ascii="方正仿宋_GBK" w:hAnsi="方正仿宋_GBK" w:eastAsia="方正仿宋_GBK" w:cs="方正仿宋_GBK"/>
          <w:spacing w:val="12"/>
          <w:sz w:val="32"/>
          <w:szCs w:val="32"/>
        </w:rPr>
        <w:t>全管理相</w:t>
      </w:r>
      <w:r>
        <w:rPr>
          <w:rFonts w:hint="eastAsia" w:ascii="方正仿宋_GBK" w:hAnsi="方正仿宋_GBK" w:eastAsia="方正仿宋_GBK" w:cs="方正仿宋_GBK"/>
          <w:spacing w:val="7"/>
          <w:sz w:val="32"/>
          <w:szCs w:val="32"/>
        </w:rPr>
        <w:t>关认证）和</w:t>
      </w:r>
      <w:r>
        <w:rPr>
          <w:rFonts w:hint="eastAsia" w:ascii="方正仿宋_GBK" w:hAnsi="方正仿宋_GBK" w:eastAsia="方正仿宋_GBK" w:cs="方正仿宋_GBK"/>
          <w:b/>
          <w:bCs/>
          <w:spacing w:val="7"/>
          <w:sz w:val="32"/>
          <w:szCs w:val="32"/>
        </w:rPr>
        <w:t>数据安全承诺书</w:t>
      </w:r>
      <w:r>
        <w:rPr>
          <w:rFonts w:hint="eastAsia" w:ascii="方正仿宋_GBK" w:hAnsi="方正仿宋_GBK" w:eastAsia="方正仿宋_GBK" w:cs="方正仿宋_GBK"/>
          <w:spacing w:val="7"/>
          <w:sz w:val="32"/>
          <w:szCs w:val="32"/>
        </w:rPr>
        <w:t>（提供模板）。</w:t>
      </w:r>
    </w:p>
    <w:p w14:paraId="45D5F415">
      <w:pPr>
        <w:spacing w:line="269" w:lineRule="auto"/>
        <w:sectPr>
          <w:headerReference r:id="rId11" w:type="default"/>
          <w:pgSz w:w="11906" w:h="16838"/>
          <w:pgMar w:top="2431" w:right="1473" w:bottom="0" w:left="1444" w:header="1940" w:footer="0" w:gutter="0"/>
          <w:cols w:space="720" w:num="1"/>
        </w:sectPr>
      </w:pPr>
    </w:p>
    <w:p w14:paraId="4AA9C744">
      <w:pPr>
        <w:spacing w:line="248" w:lineRule="auto"/>
        <w:rPr>
          <w:rFonts w:ascii="Arial"/>
          <w:sz w:val="21"/>
        </w:rPr>
      </w:pPr>
    </w:p>
    <w:p w14:paraId="3FE59307">
      <w:pPr>
        <w:spacing w:line="248" w:lineRule="auto"/>
        <w:rPr>
          <w:rFonts w:ascii="Arial"/>
          <w:sz w:val="21"/>
        </w:rPr>
      </w:pPr>
    </w:p>
    <w:p w14:paraId="112B7E60">
      <w:pPr>
        <w:spacing w:line="248" w:lineRule="auto"/>
        <w:rPr>
          <w:rFonts w:ascii="Arial"/>
          <w:sz w:val="21"/>
        </w:rPr>
      </w:pPr>
    </w:p>
    <w:p w14:paraId="3CB99884">
      <w:pPr>
        <w:spacing w:line="249" w:lineRule="auto"/>
        <w:rPr>
          <w:rFonts w:ascii="Arial"/>
          <w:sz w:val="21"/>
        </w:rPr>
      </w:pPr>
    </w:p>
    <w:p w14:paraId="5B9FC550">
      <w:pPr>
        <w:spacing w:line="249" w:lineRule="auto"/>
        <w:rPr>
          <w:rFonts w:ascii="Arial"/>
          <w:sz w:val="21"/>
        </w:rPr>
      </w:pPr>
    </w:p>
    <w:p w14:paraId="25AE521D">
      <w:pPr>
        <w:pStyle w:val="2"/>
        <w:spacing w:before="271" w:line="219" w:lineRule="auto"/>
        <w:jc w:val="center"/>
        <w:outlineLvl w:val="0"/>
        <w:rPr>
          <w:rFonts w:hint="eastAsia" w:ascii="方正小标宋_GBK" w:hAnsi="方正小标宋_GBK" w:eastAsia="方正小标宋_GBK" w:cs="方正小标宋_GBK"/>
          <w:spacing w:val="8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8"/>
          <w:sz w:val="44"/>
          <w:szCs w:val="44"/>
        </w:rPr>
        <w:t>无重大违法记录及未发生重大</w:t>
      </w:r>
    </w:p>
    <w:p w14:paraId="253ADFCC">
      <w:pPr>
        <w:pStyle w:val="2"/>
        <w:spacing w:before="271" w:line="219" w:lineRule="auto"/>
        <w:jc w:val="center"/>
        <w:outlineLvl w:val="0"/>
        <w:rPr>
          <w:rFonts w:hint="eastAsia" w:ascii="方正小标宋_GBK" w:hAnsi="方正小标宋_GBK" w:eastAsia="方正小标宋_GBK" w:cs="方正小标宋_GBK"/>
          <w:spacing w:val="8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8"/>
          <w:sz w:val="44"/>
          <w:szCs w:val="44"/>
        </w:rPr>
        <w:t>网络安全和数据安全事件承诺函</w:t>
      </w:r>
    </w:p>
    <w:p w14:paraId="7537D49F">
      <w:pPr>
        <w:spacing w:line="255" w:lineRule="auto"/>
        <w:rPr>
          <w:rFonts w:ascii="Arial"/>
          <w:sz w:val="21"/>
        </w:rPr>
      </w:pPr>
    </w:p>
    <w:p w14:paraId="04902DB7">
      <w:pPr>
        <w:spacing w:line="256" w:lineRule="auto"/>
        <w:rPr>
          <w:rFonts w:ascii="Arial"/>
          <w:sz w:val="21"/>
        </w:rPr>
      </w:pPr>
    </w:p>
    <w:p w14:paraId="716E8034">
      <w:pPr>
        <w:spacing w:line="256" w:lineRule="auto"/>
        <w:rPr>
          <w:rFonts w:ascii="Arial"/>
          <w:sz w:val="21"/>
        </w:rPr>
      </w:pPr>
    </w:p>
    <w:p w14:paraId="38A335AE">
      <w:pPr>
        <w:spacing w:line="256" w:lineRule="auto"/>
        <w:rPr>
          <w:rFonts w:ascii="Arial"/>
          <w:sz w:val="21"/>
        </w:rPr>
      </w:pPr>
    </w:p>
    <w:p w14:paraId="798CAD3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41" w:line="580" w:lineRule="exact"/>
        <w:ind w:left="653"/>
        <w:textAlignment w:val="baseline"/>
        <w:rPr>
          <w:rFonts w:hint="default" w:ascii="Times New Roman Regular" w:hAnsi="Times New Roman Regular" w:eastAsia="方正仿宋_GBK" w:cs="Times New Roman Regular"/>
          <w:sz w:val="32"/>
          <w:szCs w:val="32"/>
          <w:lang w:val="en-US" w:eastAsia="zh-CN"/>
        </w:rPr>
      </w:pPr>
      <w:r>
        <w:rPr>
          <w:rFonts w:hint="default" w:ascii="Times New Roman Regular" w:hAnsi="Times New Roman Regular" w:eastAsia="方正仿宋_GBK" w:cs="Times New Roman Regular"/>
          <w:spacing w:val="3"/>
          <w:sz w:val="32"/>
          <w:szCs w:val="32"/>
        </w:rPr>
        <w:t>致：</w:t>
      </w:r>
      <w:r>
        <w:rPr>
          <w:rFonts w:hint="default" w:ascii="Times New Roman Regular" w:hAnsi="Times New Roman Regular" w:eastAsia="方正仿宋_GBK" w:cs="Times New Roman Regular"/>
          <w:spacing w:val="-46"/>
          <w:sz w:val="32"/>
          <w:szCs w:val="32"/>
        </w:rPr>
        <w:t xml:space="preserve"> </w:t>
      </w:r>
      <w:r>
        <w:rPr>
          <w:rFonts w:hint="eastAsia" w:ascii="Times New Roman Regular" w:hAnsi="Times New Roman Regular" w:eastAsia="方正仿宋_GBK" w:cs="Times New Roman Regular"/>
          <w:spacing w:val="3"/>
          <w:sz w:val="32"/>
          <w:szCs w:val="32"/>
          <w:lang w:val="en-US" w:eastAsia="zh-CN"/>
        </w:rPr>
        <w:t>宣城市大数据有限公司</w:t>
      </w:r>
    </w:p>
    <w:p w14:paraId="231E7EA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9" w:line="580" w:lineRule="exact"/>
        <w:ind w:left="658"/>
        <w:textAlignment w:val="baseline"/>
        <w:rPr>
          <w:rFonts w:hint="default" w:ascii="Times New Roman Regular" w:hAnsi="Times New Roman Regular" w:eastAsia="方正仿宋_GBK" w:cs="Times New Roman Regular"/>
          <w:sz w:val="32"/>
          <w:szCs w:val="32"/>
        </w:rPr>
      </w:pPr>
      <w:r>
        <w:rPr>
          <w:rFonts w:hint="default" w:ascii="Times New Roman Regular" w:hAnsi="Times New Roman Regular" w:eastAsia="方正仿宋_GBK" w:cs="Times New Roman Regular"/>
          <w:spacing w:val="8"/>
          <w:sz w:val="32"/>
          <w:szCs w:val="32"/>
        </w:rPr>
        <w:t>我单位及法定代表人近三年内无任何重大违法记录。</w:t>
      </w:r>
    </w:p>
    <w:p w14:paraId="0C73585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1" w:line="580" w:lineRule="exact"/>
        <w:ind w:left="3" w:firstLine="654"/>
        <w:textAlignment w:val="baseline"/>
        <w:rPr>
          <w:rFonts w:hint="default" w:ascii="Times New Roman Regular" w:hAnsi="Times New Roman Regular" w:eastAsia="方正仿宋_GBK" w:cs="Times New Roman Regular"/>
          <w:sz w:val="32"/>
          <w:szCs w:val="32"/>
        </w:rPr>
      </w:pPr>
      <w:r>
        <w:rPr>
          <w:rFonts w:hint="default" w:ascii="Times New Roman Regular" w:hAnsi="Times New Roman Regular" w:eastAsia="方正仿宋_GBK" w:cs="Times New Roman Regular"/>
          <w:spacing w:val="7"/>
          <w:sz w:val="32"/>
          <w:szCs w:val="32"/>
        </w:rPr>
        <w:t>我单位及法定代表人未被列入失信被执行人名</w:t>
      </w:r>
      <w:r>
        <w:rPr>
          <w:rFonts w:hint="default" w:ascii="Times New Roman Regular" w:hAnsi="Times New Roman Regular" w:eastAsia="方正仿宋_GBK" w:cs="Times New Roman Regular"/>
          <w:spacing w:val="6"/>
          <w:sz w:val="32"/>
          <w:szCs w:val="32"/>
        </w:rPr>
        <w:t>单、</w:t>
      </w:r>
      <w:r>
        <w:rPr>
          <w:rFonts w:hint="default" w:ascii="Times New Roman Regular" w:hAnsi="Times New Roman Regular" w:eastAsia="方正仿宋_GBK" w:cs="Times New Roman Regular"/>
          <w:spacing w:val="-53"/>
          <w:sz w:val="32"/>
          <w:szCs w:val="32"/>
        </w:rPr>
        <w:t xml:space="preserve"> </w:t>
      </w:r>
      <w:r>
        <w:rPr>
          <w:rFonts w:hint="default" w:ascii="Times New Roman Regular" w:hAnsi="Times New Roman Regular" w:eastAsia="方正仿宋_GBK" w:cs="Times New Roman Regular"/>
          <w:spacing w:val="6"/>
          <w:sz w:val="32"/>
          <w:szCs w:val="32"/>
        </w:rPr>
        <w:t>重大税收违法案件当事人名单、</w:t>
      </w:r>
      <w:r>
        <w:rPr>
          <w:rFonts w:hint="default" w:ascii="Times New Roman Regular" w:hAnsi="Times New Roman Regular" w:eastAsia="方正仿宋_GBK" w:cs="Times New Roman Regular"/>
          <w:spacing w:val="-64"/>
          <w:sz w:val="32"/>
          <w:szCs w:val="32"/>
        </w:rPr>
        <w:t xml:space="preserve"> </w:t>
      </w:r>
      <w:r>
        <w:rPr>
          <w:rFonts w:hint="default" w:ascii="Times New Roman Regular" w:hAnsi="Times New Roman Regular" w:eastAsia="方正仿宋_GBK" w:cs="Times New Roman Regular"/>
          <w:spacing w:val="6"/>
          <w:sz w:val="32"/>
          <w:szCs w:val="32"/>
        </w:rPr>
        <w:t>严重失信名单。</w:t>
      </w:r>
    </w:p>
    <w:p w14:paraId="5082388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" w:line="580" w:lineRule="exact"/>
        <w:ind w:firstLine="658"/>
        <w:jc w:val="both"/>
        <w:textAlignment w:val="baseline"/>
        <w:rPr>
          <w:rFonts w:hint="default" w:ascii="Times New Roman Regular" w:hAnsi="Times New Roman Regular" w:eastAsia="方正仿宋_GBK" w:cs="Times New Roman Regular"/>
          <w:sz w:val="32"/>
          <w:szCs w:val="32"/>
        </w:rPr>
      </w:pPr>
      <w:r>
        <w:rPr>
          <w:rFonts w:hint="default" w:ascii="Times New Roman Regular" w:hAnsi="Times New Roman Regular" w:eastAsia="方正仿宋_GBK" w:cs="Times New Roman Regular"/>
          <w:spacing w:val="9"/>
          <w:sz w:val="32"/>
          <w:szCs w:val="32"/>
        </w:rPr>
        <w:t>我单位严格执行国家关于网络和数据安全各</w:t>
      </w:r>
      <w:r>
        <w:rPr>
          <w:rFonts w:hint="default" w:ascii="Times New Roman Regular" w:hAnsi="Times New Roman Regular" w:eastAsia="方正仿宋_GBK" w:cs="Times New Roman Regular"/>
          <w:spacing w:val="8"/>
          <w:sz w:val="32"/>
          <w:szCs w:val="32"/>
        </w:rPr>
        <w:t>项法律法规及行</w:t>
      </w:r>
      <w:r>
        <w:rPr>
          <w:rFonts w:hint="default" w:ascii="Times New Roman Regular" w:hAnsi="Times New Roman Regular" w:eastAsia="方正仿宋_GBK" w:cs="Times New Roman Regular"/>
          <w:spacing w:val="4"/>
          <w:sz w:val="32"/>
          <w:szCs w:val="32"/>
        </w:rPr>
        <w:t>业管理要求</w:t>
      </w:r>
      <w:r>
        <w:rPr>
          <w:rFonts w:hint="default" w:ascii="Times New Roman Regular" w:hAnsi="Times New Roman Regular" w:eastAsia="方正仿宋_GBK" w:cs="Times New Roman Regular"/>
          <w:spacing w:val="-51"/>
          <w:sz w:val="32"/>
          <w:szCs w:val="32"/>
        </w:rPr>
        <w:t xml:space="preserve"> </w:t>
      </w:r>
      <w:r>
        <w:rPr>
          <w:rFonts w:hint="default" w:ascii="Times New Roman Regular" w:hAnsi="Times New Roman Regular" w:eastAsia="方正仿宋_GBK" w:cs="Times New Roman Regular"/>
          <w:spacing w:val="4"/>
          <w:sz w:val="32"/>
          <w:szCs w:val="32"/>
        </w:rPr>
        <w:t>，认真落实各项网络和数据安全管理制度</w:t>
      </w:r>
      <w:r>
        <w:rPr>
          <w:rFonts w:hint="default" w:ascii="Times New Roman Regular" w:hAnsi="Times New Roman Regular" w:eastAsia="方正仿宋_GBK" w:cs="Times New Roman Regular"/>
          <w:spacing w:val="-59"/>
          <w:sz w:val="32"/>
          <w:szCs w:val="32"/>
        </w:rPr>
        <w:t xml:space="preserve"> </w:t>
      </w:r>
      <w:r>
        <w:rPr>
          <w:rFonts w:hint="default" w:ascii="Times New Roman Regular" w:hAnsi="Times New Roman Regular" w:eastAsia="方正仿宋_GBK" w:cs="Times New Roman Regular"/>
          <w:spacing w:val="4"/>
          <w:sz w:val="32"/>
          <w:szCs w:val="32"/>
        </w:rPr>
        <w:t>，</w:t>
      </w:r>
      <w:r>
        <w:rPr>
          <w:rFonts w:hint="default" w:ascii="Times New Roman Regular" w:hAnsi="Times New Roman Regular" w:eastAsia="方正仿宋_GBK" w:cs="Times New Roman Regular"/>
          <w:spacing w:val="-80"/>
          <w:sz w:val="32"/>
          <w:szCs w:val="32"/>
        </w:rPr>
        <w:t xml:space="preserve"> </w:t>
      </w:r>
      <w:r>
        <w:rPr>
          <w:rFonts w:hint="default" w:ascii="Times New Roman Regular" w:hAnsi="Times New Roman Regular" w:eastAsia="方正仿宋_GBK" w:cs="Times New Roman Regular"/>
          <w:spacing w:val="4"/>
          <w:sz w:val="32"/>
          <w:szCs w:val="32"/>
        </w:rPr>
        <w:t>近 3 年内</w:t>
      </w:r>
      <w:r>
        <w:rPr>
          <w:rFonts w:hint="default" w:ascii="Times New Roman Regular" w:hAnsi="Times New Roman Regular" w:eastAsia="方正仿宋_GBK" w:cs="Times New Roman Regular"/>
          <w:spacing w:val="8"/>
          <w:sz w:val="32"/>
          <w:szCs w:val="32"/>
        </w:rPr>
        <w:t>未发生重大网络安全和数据安全事件。</w:t>
      </w:r>
    </w:p>
    <w:p w14:paraId="5DA9AF7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644"/>
        <w:textAlignment w:val="baseline"/>
        <w:rPr>
          <w:rFonts w:hint="default" w:ascii="Times New Roman Regular" w:hAnsi="Times New Roman Regular" w:eastAsia="方正仿宋_GBK" w:cs="Times New Roman Regular"/>
          <w:sz w:val="32"/>
          <w:szCs w:val="32"/>
        </w:rPr>
      </w:pPr>
      <w:r>
        <w:rPr>
          <w:rFonts w:hint="default" w:ascii="Times New Roman Regular" w:hAnsi="Times New Roman Regular" w:eastAsia="方正仿宋_GBK" w:cs="Times New Roman Regular"/>
          <w:spacing w:val="4"/>
          <w:sz w:val="32"/>
          <w:szCs w:val="32"/>
        </w:rPr>
        <w:t>特此承诺。</w:t>
      </w:r>
    </w:p>
    <w:p w14:paraId="6483A19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default" w:ascii="Times New Roman Regular" w:hAnsi="Times New Roman Regular" w:eastAsia="方正仿宋_GBK" w:cs="Times New Roman Regular"/>
          <w:sz w:val="32"/>
          <w:szCs w:val="32"/>
        </w:rPr>
      </w:pPr>
    </w:p>
    <w:p w14:paraId="7B85F2C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default" w:ascii="Times New Roman Regular" w:hAnsi="Times New Roman Regular" w:eastAsia="方正仿宋_GBK" w:cs="Times New Roman Regular"/>
          <w:sz w:val="32"/>
          <w:szCs w:val="32"/>
        </w:rPr>
      </w:pPr>
    </w:p>
    <w:p w14:paraId="2398041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default" w:ascii="Times New Roman Regular" w:hAnsi="Times New Roman Regular" w:eastAsia="方正仿宋_GBK" w:cs="Times New Roman Regular"/>
          <w:sz w:val="32"/>
          <w:szCs w:val="32"/>
        </w:rPr>
      </w:pPr>
    </w:p>
    <w:p w14:paraId="2EE7359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default" w:ascii="Times New Roman Regular" w:hAnsi="Times New Roman Regular" w:eastAsia="方正仿宋_GBK" w:cs="Times New Roman Regular"/>
          <w:sz w:val="32"/>
          <w:szCs w:val="32"/>
        </w:rPr>
      </w:pPr>
    </w:p>
    <w:p w14:paraId="4669D0C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default" w:ascii="Times New Roman Regular" w:hAnsi="Times New Roman Regular" w:eastAsia="方正仿宋_GBK" w:cs="Times New Roman Regular"/>
          <w:sz w:val="32"/>
          <w:szCs w:val="32"/>
        </w:rPr>
      </w:pPr>
    </w:p>
    <w:p w14:paraId="377A61F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41" w:line="580" w:lineRule="exact"/>
        <w:ind w:left="5166"/>
        <w:textAlignment w:val="baseline"/>
        <w:rPr>
          <w:rFonts w:hint="default" w:ascii="Times New Roman Regular" w:hAnsi="Times New Roman Regular" w:eastAsia="方正仿宋_GBK" w:cs="Times New Roman Regular"/>
          <w:sz w:val="32"/>
          <w:szCs w:val="32"/>
        </w:rPr>
      </w:pPr>
      <w:r>
        <w:rPr>
          <w:rFonts w:hint="default" w:ascii="Times New Roman Regular" w:hAnsi="Times New Roman Regular" w:eastAsia="方正仿宋_GBK" w:cs="Times New Roman Regular"/>
          <w:spacing w:val="-1"/>
          <w:sz w:val="32"/>
          <w:szCs w:val="32"/>
        </w:rPr>
        <w:t xml:space="preserve">申报单位（盖章 </w:t>
      </w:r>
      <w:r>
        <w:rPr>
          <w:rFonts w:hint="default" w:ascii="Times New Roman Regular" w:hAnsi="Times New Roman Regular" w:eastAsia="方正仿宋_GBK" w:cs="Times New Roman Regular"/>
          <w:spacing w:val="-23"/>
          <w:sz w:val="32"/>
          <w:szCs w:val="32"/>
        </w:rPr>
        <w:t>）：</w:t>
      </w:r>
    </w:p>
    <w:p w14:paraId="5A4FE0D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9" w:line="580" w:lineRule="exact"/>
        <w:ind w:left="5179"/>
        <w:textAlignment w:val="baseline"/>
        <w:rPr>
          <w:rFonts w:hint="default" w:ascii="Times New Roman Regular" w:hAnsi="Times New Roman Regular" w:eastAsia="方正仿宋_GBK" w:cs="Times New Roman Regular"/>
          <w:sz w:val="32"/>
          <w:szCs w:val="32"/>
        </w:rPr>
      </w:pPr>
      <w:r>
        <w:rPr>
          <w:rFonts w:hint="default" w:ascii="Times New Roman Regular" w:hAnsi="Times New Roman Regular" w:eastAsia="方正仿宋_GBK" w:cs="Times New Roman Regular"/>
          <w:spacing w:val="-12"/>
          <w:sz w:val="32"/>
          <w:szCs w:val="32"/>
        </w:rPr>
        <w:t>日期：</w:t>
      </w:r>
      <w:r>
        <w:rPr>
          <w:rFonts w:hint="default" w:ascii="Times New Roman Regular" w:hAnsi="Times New Roman Regular" w:eastAsia="方正仿宋_GBK" w:cs="Times New Roman Regular"/>
          <w:spacing w:val="2"/>
          <w:sz w:val="32"/>
          <w:szCs w:val="32"/>
        </w:rPr>
        <w:t xml:space="preserve">     </w:t>
      </w:r>
      <w:r>
        <w:rPr>
          <w:rFonts w:hint="default" w:ascii="Times New Roman Regular" w:hAnsi="Times New Roman Regular" w:eastAsia="方正仿宋_GBK" w:cs="Times New Roman Regular"/>
          <w:spacing w:val="-12"/>
          <w:sz w:val="32"/>
          <w:szCs w:val="32"/>
        </w:rPr>
        <w:t>年</w:t>
      </w:r>
      <w:r>
        <w:rPr>
          <w:rFonts w:hint="default" w:ascii="Times New Roman Regular" w:hAnsi="Times New Roman Regular" w:eastAsia="方正仿宋_GBK" w:cs="Times New Roman Regular"/>
          <w:spacing w:val="13"/>
          <w:sz w:val="32"/>
          <w:szCs w:val="32"/>
        </w:rPr>
        <w:t xml:space="preserve">   </w:t>
      </w:r>
      <w:r>
        <w:rPr>
          <w:rFonts w:hint="default" w:ascii="Times New Roman Regular" w:hAnsi="Times New Roman Regular" w:eastAsia="方正仿宋_GBK" w:cs="Times New Roman Regular"/>
          <w:spacing w:val="-12"/>
          <w:sz w:val="32"/>
          <w:szCs w:val="32"/>
        </w:rPr>
        <w:t>月    日</w:t>
      </w:r>
    </w:p>
    <w:p w14:paraId="72D812D7">
      <w:pPr>
        <w:spacing w:line="194" w:lineRule="auto"/>
        <w:sectPr>
          <w:headerReference r:id="rId12" w:type="default"/>
          <w:pgSz w:w="11906" w:h="16838"/>
          <w:pgMar w:top="400" w:right="1507" w:bottom="0" w:left="1452" w:header="0" w:footer="0" w:gutter="0"/>
          <w:cols w:space="720" w:num="1"/>
        </w:sectPr>
      </w:pPr>
    </w:p>
    <w:p w14:paraId="5D2CFA48">
      <w:pPr>
        <w:spacing w:line="265" w:lineRule="auto"/>
        <w:rPr>
          <w:rFonts w:ascii="Arial"/>
          <w:sz w:val="21"/>
        </w:rPr>
      </w:pPr>
    </w:p>
    <w:p w14:paraId="6F56217B">
      <w:pPr>
        <w:spacing w:line="265" w:lineRule="auto"/>
        <w:rPr>
          <w:rFonts w:ascii="Arial"/>
          <w:sz w:val="21"/>
        </w:rPr>
      </w:pPr>
    </w:p>
    <w:p w14:paraId="0AB65C48">
      <w:pPr>
        <w:spacing w:line="265" w:lineRule="auto"/>
        <w:rPr>
          <w:rFonts w:ascii="Arial"/>
          <w:sz w:val="21"/>
        </w:rPr>
      </w:pPr>
    </w:p>
    <w:p w14:paraId="5D658CBB">
      <w:pPr>
        <w:spacing w:line="265" w:lineRule="auto"/>
        <w:rPr>
          <w:rFonts w:ascii="Arial"/>
          <w:sz w:val="21"/>
        </w:rPr>
      </w:pPr>
    </w:p>
    <w:p w14:paraId="2A83A455">
      <w:pPr>
        <w:spacing w:line="265" w:lineRule="auto"/>
        <w:rPr>
          <w:rFonts w:ascii="Arial"/>
          <w:sz w:val="21"/>
        </w:rPr>
      </w:pPr>
    </w:p>
    <w:p w14:paraId="725FC33C">
      <w:pPr>
        <w:pStyle w:val="2"/>
        <w:spacing w:before="271" w:line="219" w:lineRule="auto"/>
        <w:jc w:val="center"/>
        <w:outlineLvl w:val="0"/>
        <w:rPr>
          <w:rFonts w:hint="eastAsia" w:ascii="方正小标宋_GBK" w:hAnsi="方正小标宋_GBK" w:eastAsia="方正小标宋_GBK" w:cs="方正小标宋_GBK"/>
          <w:spacing w:val="8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8"/>
          <w:sz w:val="44"/>
          <w:szCs w:val="44"/>
        </w:rPr>
        <w:t>数据安全承诺书</w:t>
      </w:r>
    </w:p>
    <w:p w14:paraId="3DEBB095">
      <w:pPr>
        <w:rPr>
          <w:rFonts w:ascii="Arial"/>
          <w:sz w:val="21"/>
        </w:rPr>
      </w:pPr>
    </w:p>
    <w:p w14:paraId="59B16CCB">
      <w:pPr>
        <w:rPr>
          <w:rFonts w:ascii="Arial"/>
          <w:sz w:val="21"/>
        </w:rPr>
      </w:pPr>
    </w:p>
    <w:p w14:paraId="58A767C9">
      <w:pPr>
        <w:spacing w:line="241" w:lineRule="auto"/>
        <w:rPr>
          <w:rFonts w:ascii="Arial"/>
          <w:sz w:val="21"/>
        </w:rPr>
      </w:pPr>
    </w:p>
    <w:p w14:paraId="2C49BB5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41" w:line="580" w:lineRule="exact"/>
        <w:textAlignment w:val="baseline"/>
        <w:rPr>
          <w:rFonts w:hint="default" w:ascii="Times New Roman Regular" w:hAnsi="Times New Roman Regular" w:eastAsia="方正仿宋_GBK" w:cs="Times New Roman Regular"/>
        </w:rPr>
      </w:pPr>
      <w:r>
        <w:rPr>
          <w:rFonts w:hint="eastAsia" w:ascii="Times New Roman Regular" w:hAnsi="Times New Roman Regular" w:eastAsia="方正仿宋_GBK" w:cs="Times New Roman Regular"/>
          <w:spacing w:val="7"/>
          <w:lang w:val="en-US" w:eastAsia="zh-CN"/>
        </w:rPr>
        <w:t>宣城市大数据有限</w:t>
      </w:r>
      <w:r>
        <w:rPr>
          <w:rFonts w:hint="default" w:ascii="Times New Roman Regular" w:hAnsi="Times New Roman Regular" w:eastAsia="方正仿宋_GBK" w:cs="Times New Roman Regular"/>
          <w:spacing w:val="7"/>
        </w:rPr>
        <w:t>公司：</w:t>
      </w:r>
    </w:p>
    <w:p w14:paraId="499C1A5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9" w:line="580" w:lineRule="exact"/>
        <w:ind w:right="2" w:firstLine="652"/>
        <w:jc w:val="both"/>
        <w:textAlignment w:val="baseline"/>
        <w:rPr>
          <w:rFonts w:hint="default" w:ascii="Times New Roman Regular" w:hAnsi="Times New Roman Regular" w:eastAsia="方正仿宋_GBK" w:cs="Times New Roman Regular"/>
        </w:rPr>
      </w:pPr>
      <w:r>
        <w:rPr>
          <w:rFonts w:hint="default" w:ascii="Times New Roman Regular" w:hAnsi="Times New Roman Regular" w:eastAsia="方正仿宋_GBK" w:cs="Times New Roman Regular"/>
          <w:spacing w:val="6"/>
        </w:rPr>
        <w:t>为保障公共数据安全</w:t>
      </w:r>
      <w:r>
        <w:rPr>
          <w:rFonts w:hint="default" w:ascii="Times New Roman Regular" w:hAnsi="Times New Roman Regular" w:eastAsia="方正仿宋_GBK" w:cs="Times New Roman Regular"/>
          <w:spacing w:val="6"/>
          <w:lang w:eastAsia="zh-CN"/>
        </w:rPr>
        <w:t>，</w:t>
      </w:r>
      <w:r>
        <w:rPr>
          <w:rFonts w:hint="default" w:ascii="Times New Roman Regular" w:hAnsi="Times New Roman Regular" w:eastAsia="方正仿宋_GBK" w:cs="Times New Roman Regular"/>
          <w:spacing w:val="6"/>
        </w:rPr>
        <w:t>依法保护个人信息</w:t>
      </w:r>
      <w:r>
        <w:rPr>
          <w:rFonts w:hint="default" w:ascii="Times New Roman Regular" w:hAnsi="Times New Roman Regular" w:eastAsia="方正仿宋_GBK" w:cs="Times New Roman Regular"/>
          <w:spacing w:val="-54"/>
          <w:lang w:eastAsia="zh-CN"/>
        </w:rPr>
        <w:t>，</w:t>
      </w:r>
      <w:r>
        <w:rPr>
          <w:rFonts w:hint="default" w:ascii="Times New Roman Regular" w:hAnsi="Times New Roman Regular" w:eastAsia="方正仿宋_GBK" w:cs="Times New Roman Regular"/>
          <w:spacing w:val="5"/>
        </w:rPr>
        <w:t>本单位在开发利</w:t>
      </w:r>
      <w:r>
        <w:rPr>
          <w:rFonts w:hint="default" w:ascii="Times New Roman Regular" w:hAnsi="Times New Roman Regular" w:eastAsia="方正仿宋_GBK" w:cs="Times New Roman Regular"/>
          <w:spacing w:val="7"/>
        </w:rPr>
        <w:t>用公共数据过程中</w:t>
      </w:r>
      <w:r>
        <w:rPr>
          <w:rFonts w:hint="default" w:ascii="Times New Roman Regular" w:hAnsi="Times New Roman Regular" w:eastAsia="方正仿宋_GBK" w:cs="Times New Roman Regular"/>
          <w:spacing w:val="7"/>
          <w:lang w:eastAsia="zh-CN"/>
        </w:rPr>
        <w:t>，</w:t>
      </w:r>
      <w:r>
        <w:rPr>
          <w:rFonts w:hint="default" w:ascii="Times New Roman Regular" w:hAnsi="Times New Roman Regular" w:eastAsia="方正仿宋_GBK" w:cs="Times New Roman Regular"/>
          <w:spacing w:val="7"/>
        </w:rPr>
        <w:t>郑重承诺遵守本承诺书的有关条款</w:t>
      </w:r>
      <w:r>
        <w:rPr>
          <w:rFonts w:hint="default" w:ascii="Times New Roman Regular" w:hAnsi="Times New Roman Regular" w:eastAsia="方正仿宋_GBK" w:cs="Times New Roman Regular"/>
          <w:spacing w:val="-57"/>
        </w:rPr>
        <w:t xml:space="preserve"> </w:t>
      </w:r>
      <w:r>
        <w:rPr>
          <w:rFonts w:hint="default" w:ascii="Times New Roman Regular" w:hAnsi="Times New Roman Regular" w:eastAsia="方正仿宋_GBK" w:cs="Times New Roman Regular"/>
          <w:spacing w:val="-57"/>
          <w:lang w:eastAsia="zh-CN"/>
        </w:rPr>
        <w:t>，</w:t>
      </w:r>
      <w:r>
        <w:rPr>
          <w:rFonts w:hint="default" w:ascii="Times New Roman Regular" w:hAnsi="Times New Roman Regular" w:eastAsia="方正仿宋_GBK" w:cs="Times New Roman Regular"/>
          <w:spacing w:val="7"/>
        </w:rPr>
        <w:t>切实做</w:t>
      </w:r>
      <w:r>
        <w:rPr>
          <w:rFonts w:hint="default" w:ascii="Times New Roman Regular" w:hAnsi="Times New Roman Regular" w:eastAsia="方正仿宋_GBK" w:cs="Times New Roman Regular"/>
          <w:spacing w:val="8"/>
        </w:rPr>
        <w:t>好数据安全和个人信息保护工作并承担相应法律责任。</w:t>
      </w:r>
    </w:p>
    <w:p w14:paraId="7C366C7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" w:line="580" w:lineRule="exact"/>
        <w:ind w:firstLine="646"/>
        <w:textAlignment w:val="baseline"/>
        <w:rPr>
          <w:rFonts w:hint="default" w:ascii="Times New Roman Regular" w:hAnsi="Times New Roman Regular" w:eastAsia="方正仿宋_GBK" w:cs="Times New Roman Regular"/>
        </w:rPr>
      </w:pPr>
      <w:r>
        <w:rPr>
          <w:rFonts w:hint="default" w:ascii="Times New Roman Regular" w:hAnsi="Times New Roman Regular" w:eastAsia="方正仿宋_GBK" w:cs="Times New Roman Regular"/>
          <w:spacing w:val="8"/>
        </w:rPr>
        <w:t>一、本单位承诺遵守《中华人民共和国网络安全法》《中华</w:t>
      </w:r>
      <w:r>
        <w:rPr>
          <w:rFonts w:hint="default" w:ascii="Times New Roman Regular" w:hAnsi="Times New Roman Regular" w:eastAsia="方正仿宋_GBK" w:cs="Times New Roman Regular"/>
        </w:rPr>
        <w:t>人民共和国数据安全法</w:t>
      </w:r>
      <w:r>
        <w:rPr>
          <w:rFonts w:hint="default" w:ascii="Times New Roman Regular" w:hAnsi="Times New Roman Regular" w:eastAsia="方正仿宋_GBK" w:cs="Times New Roman Regular"/>
          <w:lang w:eastAsia="zh-CN"/>
        </w:rPr>
        <w:t>》</w:t>
      </w:r>
      <w:r>
        <w:rPr>
          <w:rFonts w:hint="default" w:ascii="Times New Roman Regular" w:hAnsi="Times New Roman Regular" w:eastAsia="方正仿宋_GBK" w:cs="Times New Roman Regular"/>
        </w:rPr>
        <w:t>《中华人民共和国个人信息保护法》《安</w:t>
      </w:r>
      <w:r>
        <w:rPr>
          <w:rFonts w:hint="default" w:ascii="Times New Roman Regular" w:hAnsi="Times New Roman Regular" w:eastAsia="方正仿宋_GBK" w:cs="Times New Roman Regular"/>
          <w:spacing w:val="6"/>
        </w:rPr>
        <w:t>徽省公共数据资源授权运营实施细则（试行）</w:t>
      </w:r>
      <w:r>
        <w:rPr>
          <w:rFonts w:hint="default" w:ascii="Times New Roman Regular" w:hAnsi="Times New Roman Regular" w:eastAsia="方正仿宋_GBK" w:cs="Times New Roman Regular"/>
          <w:spacing w:val="-41"/>
        </w:rPr>
        <w:t xml:space="preserve"> </w:t>
      </w:r>
      <w:r>
        <w:rPr>
          <w:rFonts w:hint="default" w:ascii="Times New Roman Regular" w:hAnsi="Times New Roman Regular" w:eastAsia="方正仿宋_GBK" w:cs="Times New Roman Regular"/>
          <w:spacing w:val="6"/>
        </w:rPr>
        <w:t>》及有关法律、</w:t>
      </w:r>
      <w:r>
        <w:rPr>
          <w:rFonts w:hint="default" w:ascii="Times New Roman Regular" w:hAnsi="Times New Roman Regular" w:eastAsia="方正仿宋_GBK" w:cs="Times New Roman Regular"/>
          <w:spacing w:val="-53"/>
        </w:rPr>
        <w:t xml:space="preserve"> </w:t>
      </w:r>
      <w:r>
        <w:rPr>
          <w:rFonts w:hint="default" w:ascii="Times New Roman Regular" w:hAnsi="Times New Roman Regular" w:eastAsia="方正仿宋_GBK" w:cs="Times New Roman Regular"/>
          <w:spacing w:val="6"/>
        </w:rPr>
        <w:t>法</w:t>
      </w:r>
      <w:r>
        <w:rPr>
          <w:rFonts w:hint="default" w:ascii="Times New Roman Regular" w:hAnsi="Times New Roman Regular" w:eastAsia="方正仿宋_GBK" w:cs="Times New Roman Regular"/>
          <w:spacing w:val="1"/>
        </w:rPr>
        <w:t>规、</w:t>
      </w:r>
      <w:r>
        <w:rPr>
          <w:rFonts w:hint="default" w:ascii="Times New Roman Regular" w:hAnsi="Times New Roman Regular" w:eastAsia="方正仿宋_GBK" w:cs="Times New Roman Regular"/>
          <w:spacing w:val="-64"/>
        </w:rPr>
        <w:t xml:space="preserve"> </w:t>
      </w:r>
      <w:r>
        <w:rPr>
          <w:rFonts w:hint="default" w:ascii="Times New Roman Regular" w:hAnsi="Times New Roman Regular" w:eastAsia="方正仿宋_GBK" w:cs="Times New Roman Regular"/>
          <w:spacing w:val="1"/>
        </w:rPr>
        <w:t>规章的规定。</w:t>
      </w:r>
    </w:p>
    <w:p w14:paraId="4B4B6DC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3" w:line="580" w:lineRule="exact"/>
        <w:ind w:left="7" w:firstLine="644"/>
        <w:textAlignment w:val="baseline"/>
        <w:rPr>
          <w:rFonts w:hint="default" w:ascii="Times New Roman Regular" w:hAnsi="Times New Roman Regular" w:eastAsia="方正仿宋_GBK" w:cs="Times New Roman Regular"/>
        </w:rPr>
      </w:pPr>
      <w:r>
        <w:rPr>
          <w:rFonts w:hint="default" w:ascii="Times New Roman Regular" w:hAnsi="Times New Roman Regular" w:eastAsia="方正仿宋_GBK" w:cs="Times New Roman Regular"/>
          <w:spacing w:val="7"/>
        </w:rPr>
        <w:t>二、本单位承诺建立健全数据安全管理制度</w:t>
      </w:r>
      <w:r>
        <w:rPr>
          <w:rFonts w:hint="default" w:ascii="Times New Roman Regular" w:hAnsi="Times New Roman Regular" w:eastAsia="方正仿宋_GBK" w:cs="Times New Roman Regular"/>
          <w:spacing w:val="-57"/>
        </w:rPr>
        <w:t xml:space="preserve"> </w:t>
      </w:r>
      <w:r>
        <w:rPr>
          <w:rFonts w:hint="default" w:ascii="Times New Roman Regular" w:hAnsi="Times New Roman Regular" w:eastAsia="方正仿宋_GBK" w:cs="Times New Roman Regular"/>
          <w:spacing w:val="-57"/>
          <w:lang w:eastAsia="zh-CN"/>
        </w:rPr>
        <w:t>，</w:t>
      </w:r>
      <w:r>
        <w:rPr>
          <w:rFonts w:hint="default" w:ascii="Times New Roman Regular" w:hAnsi="Times New Roman Regular" w:eastAsia="方正仿宋_GBK" w:cs="Times New Roman Regular"/>
          <w:spacing w:val="7"/>
        </w:rPr>
        <w:t>对</w:t>
      </w:r>
      <w:r>
        <w:rPr>
          <w:rFonts w:hint="default" w:ascii="Times New Roman Regular" w:hAnsi="Times New Roman Regular" w:eastAsia="方正仿宋_GBK" w:cs="Times New Roman Regular"/>
          <w:spacing w:val="6"/>
        </w:rPr>
        <w:t>本单位涉及</w:t>
      </w:r>
      <w:r>
        <w:rPr>
          <w:rFonts w:hint="default" w:ascii="Times New Roman Regular" w:hAnsi="Times New Roman Regular" w:eastAsia="方正仿宋_GBK" w:cs="Times New Roman Regular"/>
          <w:spacing w:val="7"/>
        </w:rPr>
        <w:t>公共数据的岗位人员、信息系统、信息技术资产、信息</w:t>
      </w:r>
      <w:r>
        <w:rPr>
          <w:rFonts w:hint="default" w:ascii="Times New Roman Regular" w:hAnsi="Times New Roman Regular" w:eastAsia="方正仿宋_GBK" w:cs="Times New Roman Regular"/>
          <w:spacing w:val="6"/>
        </w:rPr>
        <w:t>的共享披</w:t>
      </w:r>
      <w:r>
        <w:rPr>
          <w:rFonts w:hint="default" w:ascii="Times New Roman Regular" w:hAnsi="Times New Roman Regular" w:eastAsia="方正仿宋_GBK" w:cs="Times New Roman Regular"/>
          <w:spacing w:val="5"/>
        </w:rPr>
        <w:t>露、供应链服务等实施全面的安全管理。</w:t>
      </w:r>
    </w:p>
    <w:p w14:paraId="78C1259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3" w:line="580" w:lineRule="exact"/>
        <w:ind w:firstLine="649"/>
        <w:textAlignment w:val="baseline"/>
        <w:rPr>
          <w:rFonts w:hint="default" w:ascii="Times New Roman Regular" w:hAnsi="Times New Roman Regular" w:eastAsia="方正仿宋_GBK" w:cs="Times New Roman Regular"/>
        </w:rPr>
      </w:pPr>
      <w:r>
        <w:rPr>
          <w:rFonts w:hint="default" w:ascii="Times New Roman Regular" w:hAnsi="Times New Roman Regular" w:eastAsia="方正仿宋_GBK" w:cs="Times New Roman Regular"/>
          <w:spacing w:val="7"/>
        </w:rPr>
        <w:t>三、本单位承诺严格按照申报范围使用公共</w:t>
      </w:r>
      <w:r>
        <w:rPr>
          <w:rFonts w:hint="default" w:ascii="Times New Roman Regular" w:hAnsi="Times New Roman Regular" w:eastAsia="方正仿宋_GBK" w:cs="Times New Roman Regular"/>
          <w:spacing w:val="6"/>
        </w:rPr>
        <w:t>数据</w:t>
      </w:r>
      <w:r>
        <w:rPr>
          <w:rFonts w:hint="default" w:ascii="Times New Roman Regular" w:hAnsi="Times New Roman Regular" w:eastAsia="方正仿宋_GBK" w:cs="Times New Roman Regular"/>
          <w:spacing w:val="-55"/>
        </w:rPr>
        <w:t xml:space="preserve"> </w:t>
      </w:r>
      <w:r>
        <w:rPr>
          <w:rFonts w:hint="default" w:ascii="Times New Roman Regular" w:hAnsi="Times New Roman Regular" w:eastAsia="方正仿宋_GBK" w:cs="Times New Roman Regular"/>
          <w:spacing w:val="-55"/>
          <w:lang w:eastAsia="zh-CN"/>
        </w:rPr>
        <w:t>，</w:t>
      </w:r>
      <w:r>
        <w:rPr>
          <w:rFonts w:hint="default" w:ascii="Times New Roman Regular" w:hAnsi="Times New Roman Regular" w:eastAsia="方正仿宋_GBK" w:cs="Times New Roman Regular"/>
          <w:spacing w:val="6"/>
        </w:rPr>
        <w:t>涉及个人</w:t>
      </w:r>
      <w:r>
        <w:rPr>
          <w:rFonts w:hint="default" w:ascii="Times New Roman Regular" w:hAnsi="Times New Roman Regular" w:eastAsia="方正仿宋_GBK" w:cs="Times New Roman Regular"/>
          <w:spacing w:val="7"/>
        </w:rPr>
        <w:t>信息、商业秘密的数据</w:t>
      </w:r>
      <w:r>
        <w:rPr>
          <w:rFonts w:hint="default" w:ascii="Times New Roman Regular" w:hAnsi="Times New Roman Regular" w:eastAsia="方正仿宋_GBK" w:cs="Times New Roman Regular"/>
          <w:spacing w:val="7"/>
          <w:lang w:eastAsia="zh-CN"/>
        </w:rPr>
        <w:t>，</w:t>
      </w:r>
      <w:r>
        <w:rPr>
          <w:rFonts w:hint="default" w:ascii="Times New Roman Regular" w:hAnsi="Times New Roman Regular" w:eastAsia="方正仿宋_GBK" w:cs="Times New Roman Regular"/>
          <w:spacing w:val="7"/>
        </w:rPr>
        <w:t>本单位承诺事先取得其指定的特定自然</w:t>
      </w:r>
      <w:r>
        <w:rPr>
          <w:rFonts w:hint="default" w:ascii="Times New Roman Regular" w:hAnsi="Times New Roman Regular" w:eastAsia="方正仿宋_GBK" w:cs="Times New Roman Regular"/>
          <w:spacing w:val="5"/>
        </w:rPr>
        <w:t>人、法人和非法人组织授权同意后使用。</w:t>
      </w:r>
    </w:p>
    <w:p w14:paraId="2E128DE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5" w:line="580" w:lineRule="exact"/>
        <w:ind w:firstLine="679"/>
        <w:textAlignment w:val="baseline"/>
        <w:rPr>
          <w:rFonts w:hint="default" w:ascii="Times New Roman Regular" w:hAnsi="Times New Roman Regular" w:eastAsia="方正仿宋_GBK" w:cs="Times New Roman Regular"/>
        </w:rPr>
      </w:pPr>
      <w:r>
        <w:rPr>
          <w:rFonts w:hint="default" w:ascii="Times New Roman Regular" w:hAnsi="Times New Roman Regular" w:eastAsia="方正仿宋_GBK" w:cs="Times New Roman Regular"/>
          <w:spacing w:val="3"/>
        </w:rPr>
        <w:t>四、本单位承诺在开展数据处理活动时</w:t>
      </w:r>
      <w:r>
        <w:rPr>
          <w:rFonts w:hint="default" w:ascii="Times New Roman Regular" w:hAnsi="Times New Roman Regular" w:eastAsia="方正仿宋_GBK" w:cs="Times New Roman Regular"/>
          <w:spacing w:val="-57"/>
          <w:lang w:eastAsia="zh-CN"/>
        </w:rPr>
        <w:t>，</w:t>
      </w:r>
      <w:r>
        <w:rPr>
          <w:rFonts w:hint="default" w:ascii="Times New Roman Regular" w:hAnsi="Times New Roman Regular" w:eastAsia="方正仿宋_GBK" w:cs="Times New Roman Regular"/>
          <w:spacing w:val="3"/>
        </w:rPr>
        <w:t>遵守法律法规</w:t>
      </w:r>
      <w:r>
        <w:rPr>
          <w:rFonts w:hint="default" w:ascii="Times New Roman Regular" w:hAnsi="Times New Roman Regular" w:eastAsia="方正仿宋_GBK" w:cs="Times New Roman Regular"/>
          <w:spacing w:val="-57"/>
        </w:rPr>
        <w:t xml:space="preserve"> </w:t>
      </w:r>
      <w:r>
        <w:rPr>
          <w:rFonts w:hint="default" w:ascii="Times New Roman Regular" w:hAnsi="Times New Roman Regular" w:eastAsia="方正仿宋_GBK" w:cs="Times New Roman Regular"/>
          <w:spacing w:val="2"/>
          <w:lang w:eastAsia="zh-CN"/>
        </w:rPr>
        <w:t>，</w:t>
      </w:r>
      <w:r>
        <w:rPr>
          <w:rFonts w:hint="default" w:ascii="Times New Roman Regular" w:hAnsi="Times New Roman Regular" w:eastAsia="方正仿宋_GBK" w:cs="Times New Roman Regular"/>
          <w:spacing w:val="2"/>
        </w:rPr>
        <w:t>尊</w:t>
      </w:r>
      <w:r>
        <w:rPr>
          <w:rFonts w:hint="default" w:ascii="Times New Roman Regular" w:hAnsi="Times New Roman Regular" w:eastAsia="方正仿宋_GBK" w:cs="Times New Roman Regular"/>
          <w:spacing w:val="5"/>
        </w:rPr>
        <w:t>重社会公德和伦理</w:t>
      </w:r>
      <w:r>
        <w:rPr>
          <w:rFonts w:hint="default" w:ascii="Times New Roman Regular" w:hAnsi="Times New Roman Regular" w:eastAsia="方正仿宋_GBK" w:cs="Times New Roman Regular"/>
          <w:spacing w:val="-40"/>
          <w:lang w:eastAsia="zh-CN"/>
        </w:rPr>
        <w:t>，</w:t>
      </w:r>
      <w:r>
        <w:rPr>
          <w:rFonts w:hint="default" w:ascii="Times New Roman Regular" w:hAnsi="Times New Roman Regular" w:eastAsia="方正仿宋_GBK" w:cs="Times New Roman Regular"/>
          <w:spacing w:val="5"/>
        </w:rPr>
        <w:t>遵守商业道德和职业道德</w:t>
      </w:r>
      <w:r>
        <w:rPr>
          <w:rFonts w:hint="default" w:ascii="Times New Roman Regular" w:hAnsi="Times New Roman Regular" w:eastAsia="方正仿宋_GBK" w:cs="Times New Roman Regular"/>
          <w:spacing w:val="-57"/>
        </w:rPr>
        <w:t xml:space="preserve"> </w:t>
      </w:r>
      <w:r>
        <w:rPr>
          <w:rFonts w:hint="default" w:ascii="Times New Roman Regular" w:hAnsi="Times New Roman Regular" w:eastAsia="方正仿宋_GBK" w:cs="Times New Roman Regular"/>
          <w:spacing w:val="5"/>
        </w:rPr>
        <w:t>，诚实守信</w:t>
      </w:r>
      <w:r>
        <w:rPr>
          <w:rFonts w:hint="default" w:ascii="Times New Roman Regular" w:hAnsi="Times New Roman Regular" w:eastAsia="方正仿宋_GBK" w:cs="Times New Roman Regular"/>
          <w:spacing w:val="-55"/>
          <w:lang w:eastAsia="zh-CN"/>
        </w:rPr>
        <w:t>，</w:t>
      </w:r>
      <w:r>
        <w:rPr>
          <w:rFonts w:hint="default" w:ascii="Times New Roman Regular" w:hAnsi="Times New Roman Regular" w:eastAsia="方正仿宋_GBK" w:cs="Times New Roman Regular"/>
          <w:spacing w:val="-76"/>
        </w:rPr>
        <w:t xml:space="preserve"> </w:t>
      </w:r>
      <w:r>
        <w:rPr>
          <w:rFonts w:hint="default" w:ascii="Times New Roman Regular" w:hAnsi="Times New Roman Regular" w:eastAsia="方正仿宋_GBK" w:cs="Times New Roman Regular"/>
          <w:spacing w:val="5"/>
        </w:rPr>
        <w:t>履行数据安全保护义务</w:t>
      </w:r>
      <w:r>
        <w:rPr>
          <w:rFonts w:hint="default" w:ascii="Times New Roman Regular" w:hAnsi="Times New Roman Regular" w:eastAsia="方正仿宋_GBK" w:cs="Times New Roman Regular"/>
          <w:spacing w:val="-55"/>
          <w:lang w:eastAsia="zh-CN"/>
        </w:rPr>
        <w:t>，</w:t>
      </w:r>
      <w:r>
        <w:rPr>
          <w:rFonts w:hint="default" w:ascii="Times New Roman Regular" w:hAnsi="Times New Roman Regular" w:eastAsia="方正仿宋_GBK" w:cs="Times New Roman Regular"/>
          <w:spacing w:val="5"/>
        </w:rPr>
        <w:t>承担社会责任</w:t>
      </w:r>
      <w:r>
        <w:rPr>
          <w:rFonts w:hint="default" w:ascii="Times New Roman Regular" w:hAnsi="Times New Roman Regular" w:eastAsia="方正仿宋_GBK" w:cs="Times New Roman Regular"/>
          <w:spacing w:val="-57"/>
          <w:lang w:eastAsia="zh-CN"/>
        </w:rPr>
        <w:t>，</w:t>
      </w:r>
      <w:r>
        <w:rPr>
          <w:rFonts w:hint="default" w:ascii="Times New Roman Regular" w:hAnsi="Times New Roman Regular" w:eastAsia="方正仿宋_GBK" w:cs="Times New Roman Regular"/>
          <w:spacing w:val="5"/>
        </w:rPr>
        <w:t>不存在危害</w:t>
      </w:r>
      <w:r>
        <w:rPr>
          <w:rFonts w:hint="default" w:ascii="Times New Roman Regular" w:hAnsi="Times New Roman Regular" w:eastAsia="方正仿宋_GBK" w:cs="Times New Roman Regular"/>
          <w:spacing w:val="4"/>
        </w:rPr>
        <w:t>国家安全、公共</w:t>
      </w:r>
      <w:r>
        <w:rPr>
          <w:rFonts w:hint="default" w:ascii="Times New Roman Regular" w:hAnsi="Times New Roman Regular" w:eastAsia="方正仿宋_GBK" w:cs="Times New Roman Regular"/>
          <w:spacing w:val="7"/>
        </w:rPr>
        <w:t>利益和损害自然人、法人及非法人组织合法权</w:t>
      </w:r>
      <w:r>
        <w:rPr>
          <w:rFonts w:hint="default" w:ascii="Times New Roman Regular" w:hAnsi="Times New Roman Regular" w:eastAsia="方正仿宋_GBK" w:cs="Times New Roman Regular"/>
          <w:spacing w:val="6"/>
        </w:rPr>
        <w:t>益的情形。</w:t>
      </w:r>
    </w:p>
    <w:p w14:paraId="2965569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6" w:line="580" w:lineRule="exact"/>
        <w:jc w:val="right"/>
        <w:textAlignment w:val="baseline"/>
        <w:rPr>
          <w:rFonts w:hint="default" w:ascii="Times New Roman Regular" w:hAnsi="Times New Roman Regular" w:eastAsia="方正仿宋_GBK" w:cs="Times New Roman Regular"/>
          <w:sz w:val="21"/>
        </w:rPr>
      </w:pPr>
      <w:r>
        <w:rPr>
          <w:rFonts w:hint="default" w:ascii="Times New Roman Regular" w:hAnsi="Times New Roman Regular" w:eastAsia="方正仿宋_GBK" w:cs="Times New Roman Regular"/>
          <w:spacing w:val="6"/>
        </w:rPr>
        <w:t>五、</w:t>
      </w:r>
      <w:r>
        <w:rPr>
          <w:rFonts w:hint="default" w:ascii="Times New Roman Regular" w:hAnsi="Times New Roman Regular" w:eastAsia="方正仿宋_GBK" w:cs="Times New Roman Regular"/>
          <w:spacing w:val="-44"/>
        </w:rPr>
        <w:t xml:space="preserve"> </w:t>
      </w:r>
      <w:r>
        <w:rPr>
          <w:rFonts w:hint="default" w:ascii="Times New Roman Regular" w:hAnsi="Times New Roman Regular" w:eastAsia="方正仿宋_GBK" w:cs="Times New Roman Regular"/>
          <w:spacing w:val="6"/>
        </w:rPr>
        <w:t>本单位承诺如发现数据安全隐患或其他不安全因素</w:t>
      </w:r>
      <w:r>
        <w:rPr>
          <w:rFonts w:hint="default" w:ascii="Times New Roman Regular" w:hAnsi="Times New Roman Regular" w:eastAsia="方正仿宋_GBK" w:cs="Times New Roman Regular"/>
          <w:spacing w:val="-57"/>
          <w:lang w:eastAsia="zh-CN"/>
        </w:rPr>
        <w:t>，</w:t>
      </w:r>
      <w:r>
        <w:rPr>
          <w:rFonts w:hint="default" w:ascii="Times New Roman Regular" w:hAnsi="Times New Roman Regular" w:eastAsia="方正仿宋_GBK" w:cs="Times New Roman Regular"/>
          <w:spacing w:val="6"/>
        </w:rPr>
        <w:t>第</w:t>
      </w:r>
    </w:p>
    <w:p w14:paraId="1BB116A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41" w:line="580" w:lineRule="exact"/>
        <w:ind w:left="7" w:hanging="2"/>
        <w:textAlignment w:val="baseline"/>
        <w:rPr>
          <w:rFonts w:hint="default" w:ascii="Times New Roman Regular" w:hAnsi="Times New Roman Regular" w:eastAsia="方正仿宋_GBK" w:cs="Times New Roman Regular"/>
        </w:rPr>
      </w:pPr>
      <w:r>
        <w:rPr>
          <w:rFonts w:hint="default" w:ascii="Times New Roman Regular" w:hAnsi="Times New Roman Regular" w:eastAsia="方正仿宋_GBK" w:cs="Times New Roman Regular"/>
          <w:spacing w:val="9"/>
        </w:rPr>
        <w:t>一时间上报贵单位</w:t>
      </w:r>
      <w:r>
        <w:rPr>
          <w:rFonts w:hint="default" w:ascii="Times New Roman Regular" w:hAnsi="Times New Roman Regular" w:eastAsia="方正仿宋_GBK" w:cs="Times New Roman Regular"/>
          <w:spacing w:val="9"/>
          <w:lang w:eastAsia="zh-CN"/>
        </w:rPr>
        <w:t>，</w:t>
      </w:r>
      <w:r>
        <w:rPr>
          <w:rFonts w:hint="default" w:ascii="Times New Roman Regular" w:hAnsi="Times New Roman Regular" w:eastAsia="方正仿宋_GBK" w:cs="Times New Roman Regular"/>
          <w:spacing w:val="9"/>
        </w:rPr>
        <w:t>并密切配合做好数据安全事件</w:t>
      </w:r>
      <w:r>
        <w:rPr>
          <w:rFonts w:hint="default" w:ascii="Times New Roman Regular" w:hAnsi="Times New Roman Regular" w:eastAsia="方正仿宋_GBK" w:cs="Times New Roman Regular"/>
          <w:spacing w:val="8"/>
        </w:rPr>
        <w:t>的处置及调查</w:t>
      </w:r>
      <w:r>
        <w:rPr>
          <w:rFonts w:hint="default" w:ascii="Times New Roman Regular" w:hAnsi="Times New Roman Regular" w:eastAsia="方正仿宋_GBK" w:cs="Times New Roman Regular"/>
          <w:spacing w:val="2"/>
        </w:rPr>
        <w:t>工作</w:t>
      </w:r>
      <w:r>
        <w:rPr>
          <w:rFonts w:hint="default" w:ascii="Times New Roman Regular" w:hAnsi="Times New Roman Regular" w:eastAsia="方正仿宋_GBK" w:cs="Times New Roman Regular"/>
          <w:spacing w:val="-53"/>
        </w:rPr>
        <w:t xml:space="preserve"> </w:t>
      </w:r>
      <w:r>
        <w:rPr>
          <w:rFonts w:hint="default" w:ascii="Times New Roman Regular" w:hAnsi="Times New Roman Regular" w:eastAsia="方正仿宋_GBK" w:cs="Times New Roman Regular"/>
          <w:spacing w:val="2"/>
          <w:lang w:eastAsia="zh-CN"/>
        </w:rPr>
        <w:t>，</w:t>
      </w:r>
      <w:r>
        <w:rPr>
          <w:rFonts w:hint="default" w:ascii="Times New Roman Regular" w:hAnsi="Times New Roman Regular" w:eastAsia="方正仿宋_GBK" w:cs="Times New Roman Regular"/>
          <w:spacing w:val="2"/>
        </w:rPr>
        <w:t>采取措施消除安全隐患。</w:t>
      </w:r>
    </w:p>
    <w:p w14:paraId="77E85D2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580" w:lineRule="exact"/>
        <w:ind w:left="8" w:firstLine="634"/>
        <w:textAlignment w:val="baseline"/>
        <w:rPr>
          <w:rFonts w:hint="default" w:ascii="Times New Roman Regular" w:hAnsi="Times New Roman Regular" w:eastAsia="方正仿宋_GBK" w:cs="Times New Roman Regular"/>
        </w:rPr>
      </w:pPr>
      <w:r>
        <w:rPr>
          <w:rFonts w:hint="default" w:ascii="Times New Roman Regular" w:hAnsi="Times New Roman Regular" w:eastAsia="方正仿宋_GBK" w:cs="Times New Roman Regular"/>
          <w:spacing w:val="7"/>
        </w:rPr>
        <w:t>六、本单位承诺一旦发现有关数据已经泄露或可能泄露</w:t>
      </w:r>
      <w:r>
        <w:rPr>
          <w:rFonts w:hint="default" w:ascii="Times New Roman Regular" w:hAnsi="Times New Roman Regular" w:eastAsia="方正仿宋_GBK" w:cs="Times New Roman Regular"/>
          <w:spacing w:val="-57"/>
        </w:rPr>
        <w:t xml:space="preserve"> </w:t>
      </w:r>
      <w:r>
        <w:rPr>
          <w:rFonts w:hint="default" w:ascii="Times New Roman Regular" w:hAnsi="Times New Roman Regular" w:eastAsia="方正仿宋_GBK" w:cs="Times New Roman Regular"/>
          <w:spacing w:val="6"/>
        </w:rPr>
        <w:t>，</w:t>
      </w:r>
      <w:r>
        <w:rPr>
          <w:rFonts w:hint="default" w:ascii="Times New Roman Regular" w:hAnsi="Times New Roman Regular" w:eastAsia="方正仿宋_GBK" w:cs="Times New Roman Regular"/>
          <w:spacing w:val="-73"/>
        </w:rPr>
        <w:t xml:space="preserve"> </w:t>
      </w:r>
      <w:r>
        <w:rPr>
          <w:rFonts w:hint="default" w:ascii="Times New Roman Regular" w:hAnsi="Times New Roman Regular" w:eastAsia="方正仿宋_GBK" w:cs="Times New Roman Regular"/>
          <w:spacing w:val="6"/>
        </w:rPr>
        <w:t>立</w:t>
      </w:r>
      <w:r>
        <w:rPr>
          <w:rFonts w:hint="default" w:ascii="Times New Roman Regular" w:hAnsi="Times New Roman Regular" w:eastAsia="方正仿宋_GBK" w:cs="Times New Roman Regular"/>
          <w:spacing w:val="2"/>
        </w:rPr>
        <w:t>即上报贵单位</w:t>
      </w:r>
      <w:r>
        <w:rPr>
          <w:rFonts w:hint="default" w:ascii="Times New Roman Regular" w:hAnsi="Times New Roman Regular" w:eastAsia="方正仿宋_GBK" w:cs="Times New Roman Regular"/>
          <w:spacing w:val="-51"/>
          <w:lang w:eastAsia="zh-CN"/>
        </w:rPr>
        <w:t>，</w:t>
      </w:r>
      <w:r>
        <w:rPr>
          <w:rFonts w:hint="default" w:ascii="Times New Roman Regular" w:hAnsi="Times New Roman Regular" w:eastAsia="方正仿宋_GBK" w:cs="Times New Roman Regular"/>
          <w:spacing w:val="2"/>
        </w:rPr>
        <w:t>共同采取相应措施</w:t>
      </w:r>
      <w:r>
        <w:rPr>
          <w:rFonts w:hint="default" w:ascii="Times New Roman Regular" w:hAnsi="Times New Roman Regular" w:eastAsia="方正仿宋_GBK" w:cs="Times New Roman Regular"/>
          <w:spacing w:val="-57"/>
        </w:rPr>
        <w:t xml:space="preserve"> </w:t>
      </w:r>
      <w:r>
        <w:rPr>
          <w:rFonts w:hint="default" w:ascii="Times New Roman Regular" w:hAnsi="Times New Roman Regular" w:eastAsia="方正仿宋_GBK" w:cs="Times New Roman Regular"/>
          <w:spacing w:val="-57"/>
          <w:lang w:eastAsia="zh-CN"/>
        </w:rPr>
        <w:t>，</w:t>
      </w:r>
      <w:r>
        <w:rPr>
          <w:rFonts w:hint="default" w:ascii="Times New Roman Regular" w:hAnsi="Times New Roman Regular" w:eastAsia="方正仿宋_GBK" w:cs="Times New Roman Regular"/>
          <w:spacing w:val="2"/>
        </w:rPr>
        <w:t>同时启动应急预案</w:t>
      </w:r>
      <w:r>
        <w:rPr>
          <w:rFonts w:hint="default" w:ascii="Times New Roman Regular" w:hAnsi="Times New Roman Regular" w:eastAsia="方正仿宋_GBK" w:cs="Times New Roman Regular"/>
          <w:spacing w:val="-57"/>
          <w:lang w:eastAsia="zh-CN"/>
        </w:rPr>
        <w:t>，</w:t>
      </w:r>
      <w:r>
        <w:rPr>
          <w:rFonts w:hint="default" w:ascii="Times New Roman Regular" w:hAnsi="Times New Roman Regular" w:eastAsia="方正仿宋_GBK" w:cs="Times New Roman Regular"/>
          <w:spacing w:val="2"/>
        </w:rPr>
        <w:t>查找相</w:t>
      </w:r>
      <w:r>
        <w:rPr>
          <w:rFonts w:hint="default" w:ascii="Times New Roman Regular" w:hAnsi="Times New Roman Regular" w:eastAsia="方正仿宋_GBK" w:cs="Times New Roman Regular"/>
          <w:spacing w:val="3"/>
        </w:rPr>
        <w:t>关工作人员和泄露原因</w:t>
      </w:r>
      <w:r>
        <w:rPr>
          <w:rFonts w:hint="default" w:ascii="Times New Roman Regular" w:hAnsi="Times New Roman Regular" w:eastAsia="方正仿宋_GBK" w:cs="Times New Roman Regular"/>
          <w:spacing w:val="3"/>
          <w:lang w:eastAsia="zh-CN"/>
        </w:rPr>
        <w:t>、</w:t>
      </w:r>
      <w:r>
        <w:rPr>
          <w:rFonts w:hint="default" w:ascii="Times New Roman Regular" w:hAnsi="Times New Roman Regular" w:eastAsia="方正仿宋_GBK" w:cs="Times New Roman Regular"/>
          <w:spacing w:val="3"/>
        </w:rPr>
        <w:t>线索和证据</w:t>
      </w:r>
      <w:r>
        <w:rPr>
          <w:rFonts w:hint="default" w:ascii="Times New Roman Regular" w:hAnsi="Times New Roman Regular" w:eastAsia="方正仿宋_GBK" w:cs="Times New Roman Regular"/>
          <w:spacing w:val="-59"/>
          <w:lang w:eastAsia="zh-CN"/>
        </w:rPr>
        <w:t>，</w:t>
      </w:r>
      <w:r>
        <w:rPr>
          <w:rFonts w:hint="default" w:ascii="Times New Roman Regular" w:hAnsi="Times New Roman Regular" w:eastAsia="方正仿宋_GBK" w:cs="Times New Roman Regular"/>
          <w:spacing w:val="3"/>
        </w:rPr>
        <w:t>并承担相应责任。</w:t>
      </w:r>
    </w:p>
    <w:p w14:paraId="776C556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1" w:line="580" w:lineRule="exact"/>
        <w:ind w:firstLine="647"/>
        <w:textAlignment w:val="baseline"/>
        <w:rPr>
          <w:rFonts w:hint="default" w:ascii="Times New Roman Regular" w:hAnsi="Times New Roman Regular" w:eastAsia="方正仿宋_GBK" w:cs="Times New Roman Regular"/>
        </w:rPr>
      </w:pPr>
      <w:r>
        <w:rPr>
          <w:rFonts w:hint="default" w:ascii="Times New Roman Regular" w:hAnsi="Times New Roman Regular" w:eastAsia="方正仿宋_GBK" w:cs="Times New Roman Regular"/>
          <w:spacing w:val="7"/>
        </w:rPr>
        <w:t>七</w:t>
      </w:r>
      <w:r>
        <w:rPr>
          <w:rFonts w:hint="default" w:ascii="Times New Roman Regular" w:hAnsi="Times New Roman Regular" w:eastAsia="方正仿宋_GBK" w:cs="Times New Roman Regular"/>
          <w:spacing w:val="7"/>
          <w:lang w:eastAsia="zh-CN"/>
        </w:rPr>
        <w:t>、</w:t>
      </w:r>
      <w:r>
        <w:rPr>
          <w:rFonts w:hint="default" w:ascii="Times New Roman Regular" w:hAnsi="Times New Roman Regular" w:eastAsia="方正仿宋_GBK" w:cs="Times New Roman Regular"/>
          <w:spacing w:val="7"/>
        </w:rPr>
        <w:t>若违反本承诺书有关条款和国家相关法律法规</w:t>
      </w:r>
      <w:r>
        <w:rPr>
          <w:rFonts w:hint="default" w:ascii="Times New Roman Regular" w:hAnsi="Times New Roman Regular" w:eastAsia="方正仿宋_GBK" w:cs="Times New Roman Regular"/>
          <w:spacing w:val="-54"/>
          <w:lang w:eastAsia="zh-CN"/>
        </w:rPr>
        <w:t>，</w:t>
      </w:r>
      <w:r>
        <w:rPr>
          <w:rFonts w:hint="default" w:ascii="Times New Roman Regular" w:hAnsi="Times New Roman Regular" w:eastAsia="方正仿宋_GBK" w:cs="Times New Roman Regular"/>
          <w:spacing w:val="7"/>
        </w:rPr>
        <w:t>本单位</w:t>
      </w:r>
      <w:r>
        <w:rPr>
          <w:rFonts w:hint="default" w:ascii="Times New Roman Regular" w:hAnsi="Times New Roman Regular" w:eastAsia="方正仿宋_GBK" w:cs="Times New Roman Regular"/>
          <w:spacing w:val="5"/>
        </w:rPr>
        <w:t>应当承担相应法律责任</w:t>
      </w:r>
      <w:r>
        <w:rPr>
          <w:rFonts w:hint="default" w:ascii="Times New Roman Regular" w:hAnsi="Times New Roman Regular" w:eastAsia="方正仿宋_GBK" w:cs="Times New Roman Regular"/>
          <w:spacing w:val="-47"/>
        </w:rPr>
        <w:t xml:space="preserve"> </w:t>
      </w:r>
      <w:r>
        <w:rPr>
          <w:rFonts w:hint="default" w:ascii="Times New Roman Regular" w:hAnsi="Times New Roman Regular" w:eastAsia="方正仿宋_GBK" w:cs="Times New Roman Regular"/>
          <w:spacing w:val="5"/>
        </w:rPr>
        <w:t>。侵犯国家秘密、商业秘密、个人隐私等</w:t>
      </w:r>
      <w:r>
        <w:rPr>
          <w:rFonts w:hint="default" w:ascii="Times New Roman Regular" w:hAnsi="Times New Roman Regular" w:eastAsia="方正仿宋_GBK" w:cs="Times New Roman Regular"/>
          <w:spacing w:val="8"/>
        </w:rPr>
        <w:t>他人合法权益或造成财产损失的</w:t>
      </w:r>
      <w:r>
        <w:rPr>
          <w:rFonts w:hint="default" w:ascii="Times New Roman Regular" w:hAnsi="Times New Roman Regular" w:eastAsia="方正仿宋_GBK" w:cs="Times New Roman Regular"/>
          <w:spacing w:val="-57"/>
        </w:rPr>
        <w:t xml:space="preserve"> </w:t>
      </w:r>
      <w:r>
        <w:rPr>
          <w:rFonts w:hint="default" w:ascii="Times New Roman Regular" w:hAnsi="Times New Roman Regular" w:eastAsia="方正仿宋_GBK" w:cs="Times New Roman Regular"/>
          <w:spacing w:val="8"/>
        </w:rPr>
        <w:t>，由本单位赔</w:t>
      </w:r>
      <w:r>
        <w:rPr>
          <w:rFonts w:hint="default" w:ascii="Times New Roman Regular" w:hAnsi="Times New Roman Regular" w:eastAsia="方正仿宋_GBK" w:cs="Times New Roman Regular"/>
          <w:spacing w:val="7"/>
        </w:rPr>
        <w:t>偿并配合相关自然</w:t>
      </w:r>
      <w:r>
        <w:rPr>
          <w:rFonts w:hint="default" w:ascii="Times New Roman Regular" w:hAnsi="Times New Roman Regular" w:eastAsia="方正仿宋_GBK" w:cs="Times New Roman Regular"/>
          <w:spacing w:val="8"/>
        </w:rPr>
        <w:t>人、法人、非法人组织行使权利（如个人信息主体</w:t>
      </w:r>
      <w:r>
        <w:rPr>
          <w:rFonts w:hint="default" w:ascii="Times New Roman Regular" w:hAnsi="Times New Roman Regular" w:eastAsia="方正仿宋_GBK" w:cs="Times New Roman Regular"/>
          <w:spacing w:val="7"/>
        </w:rPr>
        <w:t>的个人信息权</w:t>
      </w:r>
      <w:r>
        <w:rPr>
          <w:rFonts w:hint="default" w:ascii="Times New Roman Regular" w:hAnsi="Times New Roman Regular" w:eastAsia="方正仿宋_GBK" w:cs="Times New Roman Regular"/>
          <w:spacing w:val="-5"/>
        </w:rPr>
        <w:t>益）。</w:t>
      </w:r>
    </w:p>
    <w:p w14:paraId="63B214F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7" w:line="580" w:lineRule="exact"/>
        <w:ind w:left="1" w:firstLine="638"/>
        <w:textAlignment w:val="baseline"/>
        <w:rPr>
          <w:rFonts w:hint="default" w:ascii="Times New Roman Regular" w:hAnsi="Times New Roman Regular" w:eastAsia="方正仿宋_GBK" w:cs="Times New Roman Regular"/>
        </w:rPr>
      </w:pPr>
      <w:r>
        <w:rPr>
          <w:rFonts w:hint="default" w:ascii="Times New Roman Regular" w:hAnsi="Times New Roman Regular" w:eastAsia="方正仿宋_GBK" w:cs="Times New Roman Regular"/>
          <w:spacing w:val="7"/>
        </w:rPr>
        <w:t>八</w:t>
      </w:r>
      <w:r>
        <w:rPr>
          <w:rFonts w:hint="default" w:ascii="Times New Roman Regular" w:hAnsi="Times New Roman Regular" w:eastAsia="方正仿宋_GBK" w:cs="Times New Roman Regular"/>
          <w:spacing w:val="7"/>
          <w:lang w:eastAsia="zh-CN"/>
        </w:rPr>
        <w:t>、</w:t>
      </w:r>
      <w:r>
        <w:rPr>
          <w:rFonts w:hint="default" w:ascii="Times New Roman Regular" w:hAnsi="Times New Roman Regular" w:eastAsia="方正仿宋_GBK" w:cs="Times New Roman Regular"/>
          <w:spacing w:val="7"/>
        </w:rPr>
        <w:t>本承诺书自签署之日起生效</w:t>
      </w:r>
      <w:r>
        <w:rPr>
          <w:rFonts w:hint="default" w:ascii="Times New Roman Regular" w:hAnsi="Times New Roman Regular" w:eastAsia="方正仿宋_GBK" w:cs="Times New Roman Regular"/>
          <w:spacing w:val="-56"/>
        </w:rPr>
        <w:t xml:space="preserve"> </w:t>
      </w:r>
      <w:r>
        <w:rPr>
          <w:rFonts w:hint="default" w:ascii="Times New Roman Regular" w:hAnsi="Times New Roman Regular" w:eastAsia="方正仿宋_GBK" w:cs="Times New Roman Regular"/>
          <w:spacing w:val="7"/>
        </w:rPr>
        <w:t>，本单位承诺在合伙人合作</w:t>
      </w:r>
      <w:r>
        <w:rPr>
          <w:rFonts w:hint="default" w:ascii="Times New Roman Regular" w:hAnsi="Times New Roman Regular" w:eastAsia="方正仿宋_GBK" w:cs="Times New Roman Regular"/>
          <w:spacing w:val="6"/>
        </w:rPr>
        <w:t>协议终止/撤销后的一年内</w:t>
      </w:r>
      <w:r>
        <w:rPr>
          <w:rFonts w:hint="default" w:ascii="Times New Roman Regular" w:hAnsi="Times New Roman Regular" w:eastAsia="方正仿宋_GBK" w:cs="Times New Roman Regular"/>
          <w:spacing w:val="-44"/>
          <w:lang w:eastAsia="zh-CN"/>
        </w:rPr>
        <w:t>，</w:t>
      </w:r>
      <w:r>
        <w:rPr>
          <w:rFonts w:hint="default" w:ascii="Times New Roman Regular" w:hAnsi="Times New Roman Regular" w:eastAsia="方正仿宋_GBK" w:cs="Times New Roman Regular"/>
          <w:spacing w:val="6"/>
        </w:rPr>
        <w:t>仍然就公共数据授权运营事项配合贵</w:t>
      </w:r>
      <w:r>
        <w:rPr>
          <w:rFonts w:hint="default" w:ascii="Times New Roman Regular" w:hAnsi="Times New Roman Regular" w:eastAsia="方正仿宋_GBK" w:cs="Times New Roman Regular"/>
          <w:spacing w:val="7"/>
        </w:rPr>
        <w:t>单位的数据安全检查、审计等要求并严格遵守网络安全、数据安</w:t>
      </w:r>
      <w:r>
        <w:rPr>
          <w:rFonts w:hint="default" w:ascii="Times New Roman Regular" w:hAnsi="Times New Roman Regular" w:eastAsia="方正仿宋_GBK" w:cs="Times New Roman Regular"/>
          <w:spacing w:val="5"/>
        </w:rPr>
        <w:t>全、个人信息保护及相关保密义务。</w:t>
      </w:r>
    </w:p>
    <w:p w14:paraId="0A92F24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6" w:line="580" w:lineRule="exact"/>
        <w:ind w:left="3" w:firstLine="648"/>
        <w:textAlignment w:val="baseline"/>
        <w:rPr>
          <w:rFonts w:hint="default" w:ascii="Times New Roman Regular" w:hAnsi="Times New Roman Regular" w:eastAsia="方正仿宋_GBK" w:cs="Times New Roman Regular"/>
        </w:rPr>
      </w:pPr>
      <w:r>
        <w:rPr>
          <w:rFonts w:hint="default" w:ascii="Times New Roman Regular" w:hAnsi="Times New Roman Regular" w:eastAsia="方正仿宋_GBK" w:cs="Times New Roman Regular"/>
          <w:spacing w:val="7"/>
        </w:rPr>
        <w:t>九、若法定代表人或数据安全负责人岗位变化</w:t>
      </w:r>
      <w:r>
        <w:rPr>
          <w:rFonts w:hint="default" w:ascii="Times New Roman Regular" w:hAnsi="Times New Roman Regular" w:eastAsia="方正仿宋_GBK" w:cs="Times New Roman Regular"/>
          <w:spacing w:val="-54"/>
        </w:rPr>
        <w:t xml:space="preserve"> </w:t>
      </w:r>
      <w:r>
        <w:rPr>
          <w:rFonts w:hint="default" w:ascii="Times New Roman Regular" w:hAnsi="Times New Roman Regular" w:eastAsia="方正仿宋_GBK" w:cs="Times New Roman Regular"/>
          <w:spacing w:val="-54"/>
          <w:lang w:eastAsia="zh-CN"/>
        </w:rPr>
        <w:t>，</w:t>
      </w:r>
      <w:r>
        <w:rPr>
          <w:rFonts w:hint="default" w:ascii="Times New Roman Regular" w:hAnsi="Times New Roman Regular" w:eastAsia="方正仿宋_GBK" w:cs="Times New Roman Regular"/>
          <w:spacing w:val="7"/>
        </w:rPr>
        <w:t>承诺在</w:t>
      </w:r>
      <w:r>
        <w:rPr>
          <w:rFonts w:hint="default" w:ascii="Times New Roman Regular" w:hAnsi="Times New Roman Regular" w:eastAsia="方正仿宋_GBK" w:cs="Times New Roman Regular"/>
          <w:spacing w:val="6"/>
        </w:rPr>
        <w:t>变化</w:t>
      </w:r>
      <w:r>
        <w:rPr>
          <w:rFonts w:hint="default" w:ascii="Times New Roman Regular" w:hAnsi="Times New Roman Regular" w:eastAsia="方正仿宋_GBK" w:cs="Times New Roman Regular"/>
          <w:spacing w:val="-2"/>
        </w:rPr>
        <w:t>之日起 10</w:t>
      </w:r>
      <w:r>
        <w:rPr>
          <w:rFonts w:hint="default" w:ascii="Times New Roman Regular" w:hAnsi="Times New Roman Regular" w:eastAsia="方正仿宋_GBK" w:cs="Times New Roman Regular"/>
          <w:spacing w:val="39"/>
        </w:rPr>
        <w:t xml:space="preserve"> </w:t>
      </w:r>
      <w:r>
        <w:rPr>
          <w:rFonts w:hint="default" w:ascii="Times New Roman Regular" w:hAnsi="Times New Roman Regular" w:eastAsia="方正仿宋_GBK" w:cs="Times New Roman Regular"/>
          <w:spacing w:val="-2"/>
        </w:rPr>
        <w:t>个工作日内</w:t>
      </w:r>
      <w:r>
        <w:rPr>
          <w:rFonts w:hint="default" w:ascii="Times New Roman Regular" w:hAnsi="Times New Roman Regular" w:eastAsia="方正仿宋_GBK" w:cs="Times New Roman Regular"/>
          <w:spacing w:val="-57"/>
        </w:rPr>
        <w:t xml:space="preserve"> </w:t>
      </w:r>
      <w:r>
        <w:rPr>
          <w:rFonts w:hint="default" w:ascii="Times New Roman Regular" w:hAnsi="Times New Roman Regular" w:eastAsia="方正仿宋_GBK" w:cs="Times New Roman Regular"/>
          <w:spacing w:val="-57"/>
          <w:lang w:eastAsia="zh-CN"/>
        </w:rPr>
        <w:t>，</w:t>
      </w:r>
      <w:r>
        <w:rPr>
          <w:rFonts w:hint="default" w:ascii="Times New Roman Regular" w:hAnsi="Times New Roman Regular" w:eastAsia="方正仿宋_GBK" w:cs="Times New Roman Regular"/>
          <w:spacing w:val="-2"/>
        </w:rPr>
        <w:t>重新签订本承诺书。</w:t>
      </w:r>
    </w:p>
    <w:p w14:paraId="43CAD68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default" w:ascii="Times New Roman Regular" w:hAnsi="Times New Roman Regular" w:eastAsia="方正仿宋_GBK" w:cs="Times New Roman Regular"/>
          <w:sz w:val="21"/>
        </w:rPr>
      </w:pPr>
    </w:p>
    <w:p w14:paraId="39B70CE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default" w:ascii="Times New Roman Regular" w:hAnsi="Times New Roman Regular" w:eastAsia="方正仿宋_GBK" w:cs="Times New Roman Regular"/>
          <w:sz w:val="21"/>
        </w:rPr>
      </w:pPr>
    </w:p>
    <w:p w14:paraId="39BBAA3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default" w:ascii="Times New Roman Regular" w:hAnsi="Times New Roman Regular" w:eastAsia="方正仿宋_GBK" w:cs="Times New Roman Regular"/>
          <w:sz w:val="21"/>
        </w:rPr>
      </w:pPr>
    </w:p>
    <w:p w14:paraId="730345B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default" w:ascii="Times New Roman Regular" w:hAnsi="Times New Roman Regular" w:eastAsia="方正仿宋_GBK" w:cs="Times New Roman Regular"/>
          <w:sz w:val="21"/>
        </w:rPr>
      </w:pPr>
    </w:p>
    <w:p w14:paraId="48F4847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41" w:line="580" w:lineRule="exact"/>
        <w:ind w:left="4487"/>
        <w:textAlignment w:val="baseline"/>
        <w:rPr>
          <w:rFonts w:hint="default" w:ascii="Times New Roman Regular" w:hAnsi="Times New Roman Regular" w:eastAsia="方正仿宋_GBK" w:cs="Times New Roman Regular"/>
        </w:rPr>
      </w:pPr>
      <w:r>
        <w:rPr>
          <w:rFonts w:hint="default" w:ascii="Times New Roman Regular" w:hAnsi="Times New Roman Regular" w:eastAsia="方正仿宋_GBK" w:cs="Times New Roman Regular"/>
          <w:spacing w:val="4"/>
        </w:rPr>
        <w:t>单位（盖章</w:t>
      </w:r>
      <w:r>
        <w:rPr>
          <w:rFonts w:hint="default" w:ascii="Times New Roman Regular" w:hAnsi="Times New Roman Regular" w:eastAsia="方正仿宋_GBK" w:cs="Times New Roman Regular"/>
        </w:rPr>
        <w:t>）：</w:t>
      </w:r>
    </w:p>
    <w:p w14:paraId="576879B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9" w:line="580" w:lineRule="exact"/>
        <w:ind w:left="4491"/>
        <w:textAlignment w:val="baseline"/>
        <w:rPr>
          <w:rFonts w:hint="default" w:ascii="Times New Roman Regular" w:hAnsi="Times New Roman Regular" w:eastAsia="方正仿宋_GBK" w:cs="Times New Roman Regular"/>
        </w:rPr>
      </w:pPr>
      <w:r>
        <w:rPr>
          <w:rFonts w:hint="default" w:ascii="Times New Roman Regular" w:hAnsi="Times New Roman Regular" w:eastAsia="方正仿宋_GBK" w:cs="Times New Roman Regular"/>
          <w:spacing w:val="5"/>
        </w:rPr>
        <w:t>法定代表人（签字</w:t>
      </w:r>
      <w:r>
        <w:rPr>
          <w:rFonts w:hint="default" w:ascii="Times New Roman Regular" w:hAnsi="Times New Roman Regular" w:eastAsia="方正仿宋_GBK" w:cs="Times New Roman Regular"/>
          <w:spacing w:val="2"/>
        </w:rPr>
        <w:t>）：</w:t>
      </w:r>
    </w:p>
    <w:p w14:paraId="7AB4790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5" w:line="580" w:lineRule="exact"/>
        <w:ind w:left="6085"/>
        <w:textAlignment w:val="baseline"/>
        <w:sectPr>
          <w:pgSz w:w="11906" w:h="16838"/>
          <w:pgMar w:top="400" w:right="1439" w:bottom="0" w:left="1461" w:header="0" w:footer="0" w:gutter="0"/>
          <w:cols w:space="720" w:num="1"/>
        </w:sectPr>
      </w:pPr>
      <w:r>
        <w:rPr>
          <w:rFonts w:hint="default" w:ascii="Times New Roman Regular" w:hAnsi="Times New Roman Regular" w:eastAsia="方正仿宋_GBK" w:cs="Times New Roman Regular"/>
          <w:spacing w:val="-16"/>
        </w:rPr>
        <w:t>年</w:t>
      </w:r>
      <w:r>
        <w:rPr>
          <w:rFonts w:hint="default" w:ascii="Times New Roman Regular" w:hAnsi="Times New Roman Regular" w:eastAsia="方正仿宋_GBK" w:cs="Times New Roman Regular"/>
        </w:rPr>
        <w:t xml:space="preserve">     </w:t>
      </w:r>
      <w:r>
        <w:rPr>
          <w:rFonts w:hint="default" w:ascii="Times New Roman Regular" w:hAnsi="Times New Roman Regular" w:eastAsia="方正仿宋_GBK" w:cs="Times New Roman Regular"/>
          <w:spacing w:val="-16"/>
        </w:rPr>
        <w:t>月</w:t>
      </w:r>
      <w:r>
        <w:rPr>
          <w:rFonts w:hint="default" w:ascii="Times New Roman Regular" w:hAnsi="Times New Roman Regular" w:eastAsia="方正仿宋_GBK" w:cs="Times New Roman Regular"/>
          <w:spacing w:val="11"/>
        </w:rPr>
        <w:t xml:space="preserve">     </w:t>
      </w:r>
      <w:r>
        <w:rPr>
          <w:rFonts w:hint="default" w:ascii="Times New Roman Regular" w:hAnsi="Times New Roman Regular" w:eastAsia="方正仿宋_GBK" w:cs="Times New Roman Regular"/>
          <w:spacing w:val="-16"/>
        </w:rPr>
        <w:t>日</w:t>
      </w:r>
    </w:p>
    <w:p w14:paraId="104AD7F9">
      <w:pPr>
        <w:spacing w:line="246" w:lineRule="auto"/>
        <w:rPr>
          <w:rFonts w:ascii="Arial"/>
          <w:sz w:val="21"/>
        </w:rPr>
      </w:pPr>
    </w:p>
    <w:p w14:paraId="18010C2F">
      <w:pPr>
        <w:spacing w:before="141" w:line="212" w:lineRule="auto"/>
        <w:ind w:left="131"/>
        <w:rPr>
          <w:rFonts w:hint="eastAsia" w:ascii="FZXiaoBiaoSong-B05" w:hAnsi="FZXiaoBiaoSong-B05" w:eastAsia="黑体" w:cs="FZXiaoBiaoSong-B05"/>
          <w:spacing w:val="8"/>
          <w:sz w:val="43"/>
          <w:szCs w:val="43"/>
          <w:lang w:val="en-US" w:eastAsia="zh-CN"/>
        </w:rPr>
      </w:pPr>
      <w:r>
        <w:rPr>
          <w:rFonts w:hint="eastAsia" w:ascii="黑体" w:hAnsi="黑体" w:eastAsia="黑体" w:cs="黑体"/>
          <w:spacing w:val="2"/>
          <w:sz w:val="31"/>
          <w:szCs w:val="31"/>
        </w:rPr>
        <w:t>材料</w:t>
      </w:r>
      <w:r>
        <w:rPr>
          <w:rFonts w:hint="eastAsia" w:ascii="黑体" w:hAnsi="黑体" w:eastAsia="黑体" w:cs="黑体"/>
          <w:spacing w:val="17"/>
          <w:sz w:val="31"/>
          <w:szCs w:val="31"/>
        </w:rPr>
        <w:t xml:space="preserve"> </w:t>
      </w:r>
      <w:r>
        <w:rPr>
          <w:rFonts w:hint="eastAsia" w:ascii="黑体" w:hAnsi="黑体" w:eastAsia="黑体" w:cs="黑体"/>
          <w:spacing w:val="17"/>
          <w:sz w:val="31"/>
          <w:szCs w:val="31"/>
          <w:lang w:val="en-US" w:eastAsia="zh-CN"/>
        </w:rPr>
        <w:t>9</w:t>
      </w:r>
    </w:p>
    <w:p w14:paraId="6FA41D19">
      <w:pPr>
        <w:pStyle w:val="2"/>
        <w:spacing w:before="271" w:line="219" w:lineRule="auto"/>
        <w:jc w:val="center"/>
        <w:outlineLvl w:val="0"/>
        <w:rPr>
          <w:rFonts w:hint="eastAsia" w:ascii="方正小标宋_GBK" w:hAnsi="方正小标宋_GBK" w:eastAsia="方正小标宋_GBK" w:cs="方正小标宋_GBK"/>
          <w:spacing w:val="8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8"/>
          <w:sz w:val="44"/>
          <w:szCs w:val="44"/>
        </w:rPr>
        <w:t>申报材料真实性声明</w:t>
      </w:r>
    </w:p>
    <w:p w14:paraId="34986221">
      <w:pPr>
        <w:spacing w:line="470" w:lineRule="auto"/>
        <w:rPr>
          <w:rFonts w:ascii="Arial"/>
          <w:sz w:val="21"/>
        </w:rPr>
      </w:pPr>
    </w:p>
    <w:p w14:paraId="2D51C35D">
      <w:pPr>
        <w:spacing w:before="113" w:line="238" w:lineRule="auto"/>
        <w:ind w:left="13"/>
        <w:rPr>
          <w:rFonts w:ascii="FZFangSong-Z02" w:hAnsi="FZFangSong-Z02" w:eastAsia="FZFangSong-Z02" w:cs="FZFangSong-Z02"/>
          <w:sz w:val="31"/>
          <w:szCs w:val="31"/>
        </w:rPr>
      </w:pPr>
      <w:r>
        <w:rPr>
          <w:rFonts w:hint="eastAsia" w:ascii="FZFangSong-Z02" w:hAnsi="FZFangSong-Z02" w:eastAsia="FZFangSong-Z02" w:cs="FZFangSong-Z02"/>
          <w:spacing w:val="6"/>
          <w:sz w:val="31"/>
          <w:szCs w:val="31"/>
          <w:lang w:val="en-US" w:eastAsia="zh-CN"/>
        </w:rPr>
        <w:t>宣城市大数据有限公司</w:t>
      </w:r>
      <w:r>
        <w:rPr>
          <w:rFonts w:ascii="FZFangSong-Z02" w:hAnsi="FZFangSong-Z02" w:eastAsia="FZFangSong-Z02" w:cs="FZFangSong-Z02"/>
          <w:spacing w:val="6"/>
          <w:sz w:val="31"/>
          <w:szCs w:val="31"/>
        </w:rPr>
        <w:t>：</w:t>
      </w:r>
    </w:p>
    <w:p w14:paraId="373261AB">
      <w:pPr>
        <w:spacing w:before="115" w:line="296" w:lineRule="auto"/>
        <w:ind w:left="11" w:firstLine="645"/>
        <w:jc w:val="both"/>
        <w:rPr>
          <w:rFonts w:ascii="FZFangSong-Z02" w:hAnsi="FZFangSong-Z02" w:eastAsia="FZFangSong-Z02" w:cs="FZFangSong-Z02"/>
          <w:sz w:val="31"/>
          <w:szCs w:val="31"/>
        </w:rPr>
      </w:pPr>
      <w:r>
        <w:rPr>
          <w:rFonts w:ascii="FZFangSong-Z02" w:hAnsi="FZFangSong-Z02" w:eastAsia="FZFangSong-Z02" w:cs="FZFangSong-Z02"/>
          <w:spacing w:val="11"/>
          <w:sz w:val="31"/>
          <w:szCs w:val="31"/>
        </w:rPr>
        <w:t>我单位对本次申报公共数据资源授权运营合伙人所提交的申</w:t>
      </w:r>
      <w:r>
        <w:rPr>
          <w:rFonts w:ascii="FZFangSong-Z02" w:hAnsi="FZFangSong-Z02" w:eastAsia="FZFangSong-Z02" w:cs="FZFangSong-Z02"/>
          <w:spacing w:val="4"/>
          <w:sz w:val="31"/>
          <w:szCs w:val="31"/>
        </w:rPr>
        <w:t>报材料真实性负责，如有虚假或其他问题，我单位愿</w:t>
      </w:r>
      <w:r>
        <w:rPr>
          <w:rFonts w:ascii="FZFangSong-Z02" w:hAnsi="FZFangSong-Z02" w:eastAsia="FZFangSong-Z02" w:cs="FZFangSong-Z02"/>
          <w:spacing w:val="3"/>
          <w:sz w:val="31"/>
          <w:szCs w:val="31"/>
        </w:rPr>
        <w:t>负相应责任，</w:t>
      </w:r>
      <w:r>
        <w:rPr>
          <w:rFonts w:ascii="FZFangSong-Z02" w:hAnsi="FZFangSong-Z02" w:eastAsia="FZFangSong-Z02" w:cs="FZFangSong-Z02"/>
          <w:spacing w:val="7"/>
          <w:sz w:val="31"/>
          <w:szCs w:val="31"/>
        </w:rPr>
        <w:t>并承担由此产生的一切后果。</w:t>
      </w:r>
    </w:p>
    <w:p w14:paraId="5510EE01">
      <w:pPr>
        <w:spacing w:line="237" w:lineRule="auto"/>
        <w:ind w:left="644"/>
        <w:rPr>
          <w:rFonts w:ascii="FZFangSong-Z02" w:hAnsi="FZFangSong-Z02" w:eastAsia="FZFangSong-Z02" w:cs="FZFangSong-Z02"/>
          <w:sz w:val="31"/>
          <w:szCs w:val="31"/>
        </w:rPr>
      </w:pPr>
      <w:r>
        <w:rPr>
          <w:rFonts w:ascii="FZFangSong-Z02" w:hAnsi="FZFangSong-Z02" w:eastAsia="FZFangSong-Z02" w:cs="FZFangSong-Z02"/>
          <w:spacing w:val="4"/>
          <w:sz w:val="31"/>
          <w:szCs w:val="31"/>
        </w:rPr>
        <w:t>特此声明！</w:t>
      </w:r>
    </w:p>
    <w:p w14:paraId="05180DAD">
      <w:pPr>
        <w:spacing w:line="277" w:lineRule="auto"/>
        <w:rPr>
          <w:rFonts w:ascii="Arial"/>
          <w:sz w:val="21"/>
        </w:rPr>
      </w:pPr>
    </w:p>
    <w:p w14:paraId="713606AC">
      <w:pPr>
        <w:spacing w:line="278" w:lineRule="auto"/>
        <w:rPr>
          <w:rFonts w:ascii="Arial"/>
          <w:sz w:val="21"/>
        </w:rPr>
      </w:pPr>
    </w:p>
    <w:p w14:paraId="1D2C232A">
      <w:pPr>
        <w:spacing w:line="278" w:lineRule="auto"/>
        <w:rPr>
          <w:rFonts w:ascii="Arial"/>
          <w:sz w:val="21"/>
        </w:rPr>
      </w:pPr>
    </w:p>
    <w:p w14:paraId="5C085C5A">
      <w:pPr>
        <w:spacing w:line="278" w:lineRule="auto"/>
        <w:rPr>
          <w:rFonts w:ascii="Arial"/>
          <w:sz w:val="21"/>
        </w:rPr>
      </w:pPr>
    </w:p>
    <w:p w14:paraId="4EF06FDE">
      <w:pPr>
        <w:spacing w:before="114" w:line="236" w:lineRule="auto"/>
        <w:ind w:left="3257"/>
        <w:rPr>
          <w:rFonts w:ascii="FZFangSong-Z02" w:hAnsi="FZFangSong-Z02" w:eastAsia="FZFangSong-Z02" w:cs="FZFangSong-Z02"/>
          <w:sz w:val="31"/>
          <w:szCs w:val="31"/>
        </w:rPr>
      </w:pPr>
      <w:r>
        <w:rPr>
          <w:rFonts w:ascii="FZFangSong-Z02" w:hAnsi="FZFangSong-Z02" w:eastAsia="FZFangSong-Z02" w:cs="FZFangSong-Z02"/>
          <w:spacing w:val="-1"/>
          <w:sz w:val="31"/>
          <w:szCs w:val="31"/>
        </w:rPr>
        <w:t>申报单位（盖章</w:t>
      </w:r>
      <w:r>
        <w:rPr>
          <w:rFonts w:ascii="FZFangSong-Z02" w:hAnsi="FZFangSong-Z02" w:eastAsia="FZFangSong-Z02" w:cs="FZFangSong-Z02"/>
          <w:spacing w:val="4"/>
          <w:sz w:val="31"/>
          <w:szCs w:val="31"/>
        </w:rPr>
        <w:t>）：</w:t>
      </w:r>
    </w:p>
    <w:p w14:paraId="5ABEF4EC">
      <w:pPr>
        <w:spacing w:line="277" w:lineRule="auto"/>
        <w:rPr>
          <w:rFonts w:ascii="Arial"/>
          <w:sz w:val="21"/>
        </w:rPr>
      </w:pPr>
    </w:p>
    <w:p w14:paraId="39448583">
      <w:pPr>
        <w:spacing w:line="278" w:lineRule="auto"/>
        <w:rPr>
          <w:rFonts w:ascii="Arial"/>
          <w:sz w:val="21"/>
        </w:rPr>
      </w:pPr>
    </w:p>
    <w:p w14:paraId="2C1FD381">
      <w:pPr>
        <w:spacing w:before="114" w:line="239" w:lineRule="auto"/>
        <w:ind w:left="3221"/>
        <w:rPr>
          <w:rFonts w:ascii="FZFangSong-Z02" w:hAnsi="FZFangSong-Z02" w:eastAsia="FZFangSong-Z02" w:cs="FZFangSong-Z02"/>
          <w:sz w:val="31"/>
          <w:szCs w:val="31"/>
        </w:rPr>
      </w:pPr>
      <w:r>
        <w:rPr>
          <w:rFonts w:ascii="FZFangSong-Z02" w:hAnsi="FZFangSong-Z02" w:eastAsia="FZFangSong-Z02" w:cs="FZFangSong-Z02"/>
          <w:spacing w:val="7"/>
          <w:sz w:val="31"/>
          <w:szCs w:val="31"/>
        </w:rPr>
        <w:t>法定代表人或经办人（签字</w:t>
      </w:r>
      <w:r>
        <w:rPr>
          <w:rFonts w:ascii="FZFangSong-Z02" w:hAnsi="FZFangSong-Z02" w:eastAsia="FZFangSong-Z02" w:cs="FZFangSong-Z02"/>
          <w:sz w:val="31"/>
          <w:szCs w:val="31"/>
        </w:rPr>
        <w:t>）：</w:t>
      </w:r>
    </w:p>
    <w:p w14:paraId="5B0E9C72">
      <w:pPr>
        <w:spacing w:line="276" w:lineRule="auto"/>
        <w:rPr>
          <w:rFonts w:ascii="Arial"/>
          <w:sz w:val="21"/>
        </w:rPr>
      </w:pPr>
    </w:p>
    <w:p w14:paraId="6A9BDEDF">
      <w:pPr>
        <w:spacing w:line="276" w:lineRule="auto"/>
        <w:rPr>
          <w:rFonts w:ascii="Arial"/>
          <w:sz w:val="21"/>
        </w:rPr>
      </w:pPr>
    </w:p>
    <w:p w14:paraId="3ADE3C8C">
      <w:pPr>
        <w:spacing w:before="114" w:line="239" w:lineRule="auto"/>
        <w:ind w:left="6407"/>
        <w:rPr>
          <w:rFonts w:ascii="FZFangSong-Z02" w:hAnsi="FZFangSong-Z02" w:eastAsia="FZFangSong-Z02" w:cs="FZFangSong-Z02"/>
          <w:sz w:val="31"/>
          <w:szCs w:val="31"/>
        </w:rPr>
        <w:sectPr>
          <w:pgSz w:w="11906" w:h="16838"/>
          <w:pgMar w:top="400" w:right="1342" w:bottom="0" w:left="1451" w:header="0" w:footer="0" w:gutter="0"/>
          <w:cols w:space="720" w:num="1"/>
        </w:sectPr>
      </w:pPr>
      <w:r>
        <w:rPr>
          <w:rFonts w:ascii="FZFangSong-Z02" w:hAnsi="FZFangSong-Z02" w:eastAsia="FZFangSong-Z02" w:cs="FZFangSong-Z02"/>
          <w:spacing w:val="-10"/>
          <w:sz w:val="31"/>
          <w:szCs w:val="31"/>
        </w:rPr>
        <w:t>年</w:t>
      </w:r>
      <w:r>
        <w:rPr>
          <w:rFonts w:ascii="FZFangSong-Z02" w:hAnsi="FZFangSong-Z02" w:eastAsia="FZFangSong-Z02" w:cs="FZFangSong-Z02"/>
          <w:spacing w:val="32"/>
          <w:sz w:val="31"/>
          <w:szCs w:val="31"/>
        </w:rPr>
        <w:t xml:space="preserve">   </w:t>
      </w:r>
      <w:r>
        <w:rPr>
          <w:rFonts w:ascii="FZFangSong-Z02" w:hAnsi="FZFangSong-Z02" w:eastAsia="FZFangSong-Z02" w:cs="FZFangSong-Z02"/>
          <w:spacing w:val="-10"/>
          <w:sz w:val="31"/>
          <w:szCs w:val="31"/>
        </w:rPr>
        <w:t>月</w:t>
      </w:r>
      <w:r>
        <w:rPr>
          <w:rFonts w:ascii="FZFangSong-Z02" w:hAnsi="FZFangSong-Z02" w:eastAsia="FZFangSong-Z02" w:cs="FZFangSong-Z02"/>
          <w:spacing w:val="4"/>
          <w:sz w:val="31"/>
          <w:szCs w:val="31"/>
        </w:rPr>
        <w:t xml:space="preserve">    </w:t>
      </w:r>
      <w:r>
        <w:rPr>
          <w:rFonts w:ascii="FZFangSong-Z02" w:hAnsi="FZFangSong-Z02" w:eastAsia="FZFangSong-Z02" w:cs="FZFangSong-Z02"/>
          <w:spacing w:val="-10"/>
          <w:sz w:val="31"/>
          <w:szCs w:val="31"/>
        </w:rPr>
        <w:t>日</w:t>
      </w:r>
    </w:p>
    <w:p w14:paraId="7731790E">
      <w:pPr>
        <w:spacing w:line="242" w:lineRule="auto"/>
        <w:rPr>
          <w:rFonts w:ascii="Arial"/>
          <w:sz w:val="21"/>
        </w:rPr>
      </w:pPr>
    </w:p>
    <w:p w14:paraId="44EA2C94">
      <w:pPr>
        <w:spacing w:before="141" w:line="212" w:lineRule="auto"/>
        <w:ind w:left="131"/>
        <w:rPr>
          <w:rFonts w:hint="default" w:ascii="FZXiaoBiaoSong-B05" w:hAnsi="FZXiaoBiaoSong-B05" w:eastAsia="黑体" w:cs="FZXiaoBiaoSong-B05"/>
          <w:spacing w:val="8"/>
          <w:sz w:val="43"/>
          <w:szCs w:val="43"/>
          <w:lang w:val="en-US" w:eastAsia="zh-CN"/>
        </w:rPr>
      </w:pPr>
      <w:r>
        <w:rPr>
          <w:rFonts w:hint="eastAsia" w:ascii="黑体" w:hAnsi="黑体" w:eastAsia="黑体" w:cs="黑体"/>
          <w:spacing w:val="2"/>
          <w:sz w:val="31"/>
          <w:szCs w:val="31"/>
        </w:rPr>
        <w:t>材料</w:t>
      </w:r>
      <w:r>
        <w:rPr>
          <w:rFonts w:hint="eastAsia" w:ascii="黑体" w:hAnsi="黑体" w:eastAsia="黑体" w:cs="黑体"/>
          <w:spacing w:val="17"/>
          <w:sz w:val="31"/>
          <w:szCs w:val="31"/>
        </w:rPr>
        <w:t xml:space="preserve"> </w:t>
      </w:r>
      <w:r>
        <w:rPr>
          <w:rFonts w:hint="eastAsia" w:ascii="黑体" w:hAnsi="黑体" w:eastAsia="黑体" w:cs="黑体"/>
          <w:spacing w:val="17"/>
          <w:sz w:val="31"/>
          <w:szCs w:val="31"/>
          <w:lang w:val="en-US" w:eastAsia="zh-CN"/>
        </w:rPr>
        <w:t>10</w:t>
      </w:r>
    </w:p>
    <w:p w14:paraId="52EE92F0">
      <w:pPr>
        <w:pStyle w:val="2"/>
        <w:spacing w:before="271" w:line="219" w:lineRule="auto"/>
        <w:jc w:val="center"/>
        <w:outlineLvl w:val="0"/>
        <w:rPr>
          <w:rFonts w:hint="eastAsia" w:ascii="方正小标宋_GBK" w:hAnsi="方正小标宋_GBK" w:eastAsia="方正小标宋_GBK" w:cs="方正小标宋_GBK"/>
          <w:spacing w:val="8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8"/>
          <w:sz w:val="44"/>
          <w:szCs w:val="44"/>
        </w:rPr>
        <w:t>其他佐证材料</w:t>
      </w:r>
    </w:p>
    <w:p w14:paraId="6973F31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6" w:line="580" w:lineRule="atLeast"/>
        <w:ind w:left="34"/>
        <w:textAlignment w:val="baseline"/>
        <w:rPr>
          <w:rFonts w:hint="default" w:ascii="Times New Roman Regular" w:hAnsi="Times New Roman Regular" w:eastAsia="方正仿宋_GBK" w:cs="Times New Roman Regular"/>
          <w:b w:val="0"/>
          <w:sz w:val="32"/>
          <w:szCs w:val="32"/>
        </w:rPr>
      </w:pPr>
      <w:r>
        <w:rPr>
          <w:rFonts w:hint="default" w:ascii="Times New Roman Regular" w:hAnsi="Times New Roman Regular" w:eastAsia="方正仿宋_GBK" w:cs="Times New Roman Regular"/>
          <w:b w:val="0"/>
          <w:spacing w:val="4"/>
          <w:sz w:val="32"/>
          <w:szCs w:val="32"/>
        </w:rPr>
        <w:t>（加盖公章）</w:t>
      </w:r>
    </w:p>
    <w:p w14:paraId="5A7BC6F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1" w:line="580" w:lineRule="atLeast"/>
        <w:ind w:left="836"/>
        <w:textAlignment w:val="baseline"/>
        <w:outlineLvl w:val="1"/>
        <w:rPr>
          <w:rFonts w:hint="default" w:ascii="Times New Roman Regular" w:hAnsi="Times New Roman Regular" w:eastAsia="方正仿宋_GBK" w:cs="Times New Roman Regular"/>
          <w:b/>
          <w:bCs w:val="0"/>
          <w:sz w:val="32"/>
          <w:szCs w:val="32"/>
        </w:rPr>
      </w:pPr>
      <w:r>
        <w:rPr>
          <w:rFonts w:hint="default" w:ascii="Times New Roman Regular" w:hAnsi="Times New Roman Regular" w:eastAsia="方正仿宋_GBK" w:cs="Times New Roman Regular"/>
          <w:b/>
          <w:bCs w:val="0"/>
          <w:spacing w:val="-7"/>
          <w:sz w:val="32"/>
          <w:szCs w:val="32"/>
        </w:rPr>
        <w:t>一、</w:t>
      </w:r>
      <w:r>
        <w:rPr>
          <w:rFonts w:hint="default" w:ascii="Times New Roman Regular" w:hAnsi="Times New Roman Regular" w:eastAsia="方正仿宋_GBK" w:cs="Times New Roman Regular"/>
          <w:b/>
          <w:bCs w:val="0"/>
          <w:spacing w:val="-16"/>
          <w:sz w:val="32"/>
          <w:szCs w:val="32"/>
        </w:rPr>
        <w:t xml:space="preserve"> </w:t>
      </w:r>
      <w:r>
        <w:rPr>
          <w:rFonts w:hint="default" w:ascii="Times New Roman Regular" w:hAnsi="Times New Roman Regular" w:eastAsia="方正仿宋_GBK" w:cs="Times New Roman Regular"/>
          <w:b/>
          <w:bCs w:val="0"/>
          <w:spacing w:val="-7"/>
          <w:sz w:val="32"/>
          <w:szCs w:val="32"/>
        </w:rPr>
        <w:t>申报主体资质</w:t>
      </w:r>
    </w:p>
    <w:p w14:paraId="15DE252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9" w:line="580" w:lineRule="atLeast"/>
        <w:ind w:right="135" w:firstLine="824"/>
        <w:jc w:val="both"/>
        <w:textAlignment w:val="baseline"/>
        <w:rPr>
          <w:rFonts w:hint="default" w:ascii="Times New Roman Regular" w:hAnsi="Times New Roman Regular" w:eastAsia="方正仿宋_GBK" w:cs="Times New Roman Regular"/>
          <w:b w:val="0"/>
          <w:spacing w:val="12"/>
          <w:sz w:val="32"/>
          <w:szCs w:val="32"/>
        </w:rPr>
      </w:pPr>
      <w:r>
        <w:rPr>
          <w:rFonts w:hint="default" w:ascii="Times New Roman Regular" w:hAnsi="Times New Roman Regular" w:eastAsia="方正仿宋_GBK" w:cs="Times New Roman Regular"/>
          <w:b w:val="0"/>
          <w:spacing w:val="12"/>
          <w:sz w:val="32"/>
          <w:szCs w:val="32"/>
        </w:rPr>
        <w:t>包括但不限于：软件著作权证书、企业资质证书（如：高新技术企业 、 大数据企业 、 数据管理能力成熟度评估模型认证（DCMM）、信息技术服务管理体系认证、质量管理体系认证、软件能力成熟度证书、信息安全管理体系认证相关资质证书）等。</w:t>
      </w:r>
    </w:p>
    <w:p w14:paraId="5059372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580" w:lineRule="atLeast"/>
        <w:ind w:left="842"/>
        <w:textAlignment w:val="baseline"/>
        <w:outlineLvl w:val="1"/>
        <w:rPr>
          <w:rFonts w:hint="default" w:ascii="Times New Roman Regular" w:hAnsi="Times New Roman Regular" w:eastAsia="方正仿宋_GBK" w:cs="Times New Roman Regular"/>
          <w:b/>
          <w:bCs w:val="0"/>
          <w:sz w:val="32"/>
          <w:szCs w:val="32"/>
        </w:rPr>
      </w:pPr>
      <w:r>
        <w:rPr>
          <w:rFonts w:hint="default" w:ascii="Times New Roman Regular" w:hAnsi="Times New Roman Regular" w:eastAsia="方正仿宋_GBK" w:cs="Times New Roman Regular"/>
          <w:b/>
          <w:bCs w:val="0"/>
          <w:spacing w:val="3"/>
          <w:sz w:val="32"/>
          <w:szCs w:val="32"/>
        </w:rPr>
        <w:t>二、</w:t>
      </w:r>
      <w:r>
        <w:rPr>
          <w:rFonts w:hint="default" w:ascii="Times New Roman Regular" w:hAnsi="Times New Roman Regular" w:eastAsia="方正仿宋_GBK" w:cs="Times New Roman Regular"/>
          <w:b/>
          <w:bCs w:val="0"/>
          <w:spacing w:val="-60"/>
          <w:sz w:val="32"/>
          <w:szCs w:val="32"/>
        </w:rPr>
        <w:t xml:space="preserve"> </w:t>
      </w:r>
      <w:r>
        <w:rPr>
          <w:rFonts w:hint="default" w:ascii="Times New Roman Regular" w:hAnsi="Times New Roman Regular" w:eastAsia="方正仿宋_GBK" w:cs="Times New Roman Regular"/>
          <w:b/>
          <w:bCs w:val="0"/>
          <w:spacing w:val="3"/>
          <w:sz w:val="32"/>
          <w:szCs w:val="32"/>
        </w:rPr>
        <w:t>拟参与数据开发利用的团队人员</w:t>
      </w:r>
    </w:p>
    <w:p w14:paraId="69A7028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9" w:line="580" w:lineRule="atLeast"/>
        <w:ind w:right="135" w:firstLine="824"/>
        <w:jc w:val="both"/>
        <w:textAlignment w:val="baseline"/>
        <w:rPr>
          <w:rFonts w:hint="default" w:ascii="Times New Roman Regular" w:hAnsi="Times New Roman Regular" w:eastAsia="方正仿宋_GBK" w:cs="Times New Roman Regular"/>
          <w:b w:val="0"/>
          <w:spacing w:val="12"/>
          <w:sz w:val="32"/>
          <w:szCs w:val="32"/>
        </w:rPr>
      </w:pPr>
      <w:r>
        <w:rPr>
          <w:rFonts w:hint="default" w:ascii="Times New Roman Regular" w:hAnsi="Times New Roman Regular" w:eastAsia="方正仿宋_GBK" w:cs="Times New Roman Regular"/>
          <w:b w:val="0"/>
          <w:spacing w:val="12"/>
          <w:sz w:val="32"/>
          <w:szCs w:val="32"/>
        </w:rPr>
        <w:t>参与授权运营团队人员均需具备</w:t>
      </w:r>
      <w:r>
        <w:rPr>
          <w:rFonts w:hint="default" w:ascii="Times New Roman Regular" w:hAnsi="Times New Roman Regular" w:eastAsia="方正仿宋_GBK" w:cs="Times New Roman Regular"/>
          <w:b w:val="0"/>
          <w:spacing w:val="12"/>
          <w:sz w:val="32"/>
          <w:szCs w:val="32"/>
          <w:lang w:val="en-US" w:eastAsia="zh-CN"/>
        </w:rPr>
        <w:t>3</w:t>
      </w:r>
      <w:r>
        <w:rPr>
          <w:rFonts w:hint="default" w:ascii="Times New Roman Regular" w:hAnsi="Times New Roman Regular" w:eastAsia="方正仿宋_GBK" w:cs="Times New Roman Regular"/>
          <w:b w:val="0"/>
          <w:spacing w:val="12"/>
          <w:sz w:val="32"/>
          <w:szCs w:val="32"/>
        </w:rPr>
        <w:t>年及以上数据开发利用经验 ，须配备信息系统项目管理师、系统规划与管理师、网络工程师、数据库系统工程师等四类岗位人员 ，提供团队人员名单 、履历和相关证书（计算机软考证书、注册信息安全专业人员（CISP）或信息安全工程师（CISE）证书等）</w:t>
      </w:r>
      <w:r>
        <w:rPr>
          <w:rFonts w:hint="default" w:ascii="Times New Roman Regular" w:hAnsi="Times New Roman Regular" w:eastAsia="方正仿宋_GBK" w:cs="Times New Roman Regular"/>
          <w:b w:val="0"/>
          <w:spacing w:val="12"/>
          <w:sz w:val="32"/>
          <w:szCs w:val="32"/>
          <w:lang w:eastAsia="zh-CN"/>
        </w:rPr>
        <w:t>；</w:t>
      </w:r>
      <w:r>
        <w:rPr>
          <w:rFonts w:hint="default" w:ascii="Times New Roman Regular" w:hAnsi="Times New Roman Regular" w:eastAsia="方正仿宋_GBK" w:cs="Times New Roman Regular"/>
          <w:b w:val="0"/>
          <w:spacing w:val="12"/>
          <w:sz w:val="32"/>
          <w:szCs w:val="32"/>
        </w:rPr>
        <w:t xml:space="preserve"> 提供团队人员近 </w:t>
      </w:r>
      <w:r>
        <w:rPr>
          <w:rFonts w:hint="default" w:ascii="Times New Roman Regular" w:hAnsi="Times New Roman Regular" w:eastAsia="方正仿宋_GBK" w:cs="Times New Roman Regular"/>
          <w:b w:val="0"/>
          <w:spacing w:val="12"/>
          <w:sz w:val="32"/>
          <w:szCs w:val="32"/>
          <w:lang w:val="en-US" w:eastAsia="zh-CN"/>
        </w:rPr>
        <w:t>3</w:t>
      </w:r>
      <w:r>
        <w:rPr>
          <w:rFonts w:hint="default" w:ascii="Times New Roman Regular" w:hAnsi="Times New Roman Regular" w:eastAsia="方正仿宋_GBK" w:cs="Times New Roman Regular"/>
          <w:b w:val="0"/>
          <w:spacing w:val="12"/>
          <w:sz w:val="32"/>
          <w:szCs w:val="32"/>
        </w:rPr>
        <w:t>个月中任意连续</w:t>
      </w:r>
      <w:r>
        <w:rPr>
          <w:rFonts w:hint="default" w:ascii="Times New Roman Regular" w:hAnsi="Times New Roman Regular" w:eastAsia="方正仿宋_GBK" w:cs="Times New Roman Regular"/>
          <w:b w:val="0"/>
          <w:spacing w:val="12"/>
          <w:sz w:val="32"/>
          <w:szCs w:val="32"/>
          <w:lang w:val="en-US" w:eastAsia="zh-CN"/>
        </w:rPr>
        <w:t>1</w:t>
      </w:r>
      <w:r>
        <w:rPr>
          <w:rFonts w:hint="default" w:ascii="Times New Roman Regular" w:hAnsi="Times New Roman Regular" w:eastAsia="方正仿宋_GBK" w:cs="Times New Roman Regular"/>
          <w:b w:val="0"/>
          <w:spacing w:val="12"/>
          <w:sz w:val="32"/>
          <w:szCs w:val="32"/>
        </w:rPr>
        <w:t>个月社保缴纳证明和项目经验等证明材料。</w:t>
      </w:r>
    </w:p>
    <w:p w14:paraId="0EB22FA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atLeast"/>
        <w:ind w:left="840"/>
        <w:textAlignment w:val="baseline"/>
        <w:outlineLvl w:val="1"/>
        <w:rPr>
          <w:rFonts w:hint="default" w:ascii="Times New Roman Regular" w:hAnsi="Times New Roman Regular" w:eastAsia="方正仿宋_GBK" w:cs="Times New Roman Regular"/>
          <w:b/>
          <w:bCs w:val="0"/>
          <w:sz w:val="32"/>
          <w:szCs w:val="32"/>
        </w:rPr>
      </w:pPr>
      <w:r>
        <w:rPr>
          <w:rFonts w:hint="default" w:ascii="Times New Roman Regular" w:hAnsi="Times New Roman Regular" w:eastAsia="方正仿宋_GBK" w:cs="Times New Roman Regular"/>
          <w:b/>
          <w:bCs w:val="0"/>
          <w:spacing w:val="2"/>
          <w:sz w:val="32"/>
          <w:szCs w:val="32"/>
        </w:rPr>
        <w:t>三、</w:t>
      </w:r>
      <w:r>
        <w:rPr>
          <w:rFonts w:hint="default" w:ascii="Times New Roman Regular" w:hAnsi="Times New Roman Regular" w:eastAsia="方正仿宋_GBK" w:cs="Times New Roman Regular"/>
          <w:b/>
          <w:bCs w:val="0"/>
          <w:spacing w:val="-52"/>
          <w:sz w:val="32"/>
          <w:szCs w:val="32"/>
        </w:rPr>
        <w:t xml:space="preserve"> </w:t>
      </w:r>
      <w:r>
        <w:rPr>
          <w:rFonts w:hint="default" w:ascii="Times New Roman Regular" w:hAnsi="Times New Roman Regular" w:eastAsia="方正仿宋_GBK" w:cs="Times New Roman Regular"/>
          <w:b/>
          <w:bCs w:val="0"/>
          <w:spacing w:val="2"/>
          <w:sz w:val="32"/>
          <w:szCs w:val="32"/>
        </w:rPr>
        <w:t>近三年关于申请领域的服务案例、</w:t>
      </w:r>
      <w:r>
        <w:rPr>
          <w:rFonts w:hint="default" w:ascii="Times New Roman Regular" w:hAnsi="Times New Roman Regular" w:eastAsia="方正仿宋_GBK" w:cs="Times New Roman Regular"/>
          <w:b/>
          <w:bCs w:val="0"/>
          <w:spacing w:val="-63"/>
          <w:sz w:val="32"/>
          <w:szCs w:val="32"/>
        </w:rPr>
        <w:t xml:space="preserve"> </w:t>
      </w:r>
      <w:r>
        <w:rPr>
          <w:rFonts w:hint="default" w:ascii="Times New Roman Regular" w:hAnsi="Times New Roman Regular" w:eastAsia="方正仿宋_GBK" w:cs="Times New Roman Regular"/>
          <w:b/>
          <w:bCs w:val="0"/>
          <w:spacing w:val="2"/>
          <w:sz w:val="32"/>
          <w:szCs w:val="32"/>
        </w:rPr>
        <w:t>荣誉奖项</w:t>
      </w:r>
    </w:p>
    <w:p w14:paraId="1D57978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9" w:line="580" w:lineRule="atLeast"/>
        <w:ind w:right="135" w:firstLine="824"/>
        <w:jc w:val="both"/>
        <w:textAlignment w:val="baseline"/>
        <w:rPr>
          <w:rFonts w:hint="default" w:ascii="Times New Roman Regular" w:hAnsi="Times New Roman Regular" w:eastAsia="方正仿宋_GBK" w:cs="Times New Roman Regular"/>
          <w:b w:val="0"/>
          <w:spacing w:val="12"/>
          <w:sz w:val="32"/>
          <w:szCs w:val="32"/>
        </w:rPr>
      </w:pPr>
      <w:r>
        <w:rPr>
          <w:rFonts w:hint="default" w:ascii="Times New Roman Regular" w:hAnsi="Times New Roman Regular" w:eastAsia="方正仿宋_GBK" w:cs="Times New Roman Regular"/>
          <w:b w:val="0"/>
          <w:spacing w:val="12"/>
          <w:sz w:val="32"/>
          <w:szCs w:val="32"/>
        </w:rPr>
        <w:t>提供申请领域已形成的</w:t>
      </w:r>
      <w:r>
        <w:rPr>
          <w:rFonts w:hint="default" w:ascii="Times New Roman Regular" w:hAnsi="Times New Roman Regular" w:eastAsia="方正仿宋_GBK" w:cs="Times New Roman Regular"/>
          <w:b/>
          <w:bCs/>
          <w:spacing w:val="12"/>
          <w:sz w:val="32"/>
          <w:szCs w:val="32"/>
        </w:rPr>
        <w:t>数据产品和服务</w:t>
      </w:r>
      <w:r>
        <w:rPr>
          <w:rFonts w:hint="default" w:ascii="Times New Roman Regular" w:hAnsi="Times New Roman Regular" w:eastAsia="方正仿宋_GBK" w:cs="Times New Roman Regular"/>
          <w:b w:val="0"/>
          <w:spacing w:val="12"/>
          <w:sz w:val="32"/>
          <w:szCs w:val="32"/>
        </w:rPr>
        <w:t>（包含数据产品或服务的描述、数据量、数据来源、数据范围</w:t>
      </w:r>
      <w:r>
        <w:rPr>
          <w:rFonts w:hint="default" w:ascii="Times New Roman Regular" w:hAnsi="Times New Roman Regular" w:eastAsia="方正仿宋_GBK" w:cs="Times New Roman Regular"/>
          <w:b w:val="0"/>
          <w:spacing w:val="12"/>
          <w:sz w:val="32"/>
          <w:szCs w:val="32"/>
          <w:lang w:eastAsia="zh-CN"/>
        </w:rPr>
        <w:t>、</w:t>
      </w:r>
      <w:r>
        <w:rPr>
          <w:rFonts w:hint="default" w:ascii="Times New Roman Regular" w:hAnsi="Times New Roman Regular" w:eastAsia="方正仿宋_GBK" w:cs="Times New Roman Regular"/>
          <w:b w:val="0"/>
          <w:spacing w:val="12"/>
          <w:sz w:val="32"/>
          <w:szCs w:val="32"/>
        </w:rPr>
        <w:t>使用量等）、</w:t>
      </w:r>
      <w:r>
        <w:rPr>
          <w:rFonts w:hint="default" w:ascii="Times New Roman Regular" w:hAnsi="Times New Roman Regular" w:eastAsia="方正仿宋_GBK" w:cs="Times New Roman Regular"/>
          <w:b/>
          <w:bCs/>
          <w:spacing w:val="12"/>
          <w:sz w:val="32"/>
          <w:szCs w:val="32"/>
        </w:rPr>
        <w:t>业绩案例</w:t>
      </w:r>
      <w:r>
        <w:rPr>
          <w:rFonts w:hint="default" w:ascii="Times New Roman Regular" w:hAnsi="Times New Roman Regular" w:eastAsia="方正仿宋_GBK" w:cs="Times New Roman Regular"/>
          <w:b w:val="0"/>
          <w:spacing w:val="12"/>
          <w:sz w:val="32"/>
          <w:szCs w:val="32"/>
        </w:rPr>
        <w:t>（以合同附件方式提供</w:t>
      </w:r>
      <w:r>
        <w:rPr>
          <w:rFonts w:hint="default" w:ascii="Times New Roman Regular" w:hAnsi="Times New Roman Regular" w:eastAsia="方正仿宋_GBK" w:cs="Times New Roman Regular"/>
          <w:b w:val="0"/>
          <w:spacing w:val="12"/>
          <w:sz w:val="32"/>
          <w:szCs w:val="32"/>
          <w:lang w:eastAsia="zh-CN"/>
        </w:rPr>
        <w:t>，</w:t>
      </w:r>
      <w:r>
        <w:rPr>
          <w:rFonts w:hint="default" w:ascii="Times New Roman Regular" w:hAnsi="Times New Roman Regular" w:eastAsia="方正仿宋_GBK" w:cs="Times New Roman Regular"/>
          <w:b w:val="0"/>
          <w:spacing w:val="12"/>
          <w:sz w:val="32"/>
          <w:szCs w:val="32"/>
        </w:rPr>
        <w:t>需体现合同金额</w:t>
      </w:r>
      <w:r>
        <w:rPr>
          <w:rFonts w:hint="eastAsia" w:ascii="Times New Roman Regular" w:hAnsi="Times New Roman Regular" w:eastAsia="方正仿宋_GBK" w:cs="Times New Roman Regular"/>
          <w:b w:val="0"/>
          <w:spacing w:val="12"/>
          <w:sz w:val="32"/>
          <w:szCs w:val="32"/>
          <w:lang w:eastAsia="zh-CN"/>
        </w:rPr>
        <w:t>，</w:t>
      </w:r>
      <w:r>
        <w:rPr>
          <w:rFonts w:hint="default" w:ascii="Times New Roman Regular" w:hAnsi="Times New Roman Regular" w:eastAsia="方正仿宋_GBK" w:cs="Times New Roman Regular"/>
          <w:b w:val="0"/>
          <w:spacing w:val="12"/>
          <w:sz w:val="32"/>
          <w:szCs w:val="32"/>
        </w:rPr>
        <w:t>其他涉密信息可打码隐藏）、</w:t>
      </w:r>
      <w:r>
        <w:rPr>
          <w:rFonts w:hint="default" w:ascii="Times New Roman Regular" w:hAnsi="Times New Roman Regular" w:eastAsia="方正仿宋_GBK" w:cs="Times New Roman Regular"/>
          <w:b/>
          <w:bCs/>
          <w:spacing w:val="12"/>
          <w:sz w:val="32"/>
          <w:szCs w:val="32"/>
        </w:rPr>
        <w:t>所获得的奖项或荣誉（包括但不限于比赛、 案例申报等形式）等</w:t>
      </w:r>
      <w:r>
        <w:rPr>
          <w:rFonts w:hint="default" w:ascii="Times New Roman Regular" w:hAnsi="Times New Roman Regular" w:eastAsia="方正仿宋_GBK" w:cs="Times New Roman Regular"/>
          <w:b w:val="0"/>
          <w:spacing w:val="12"/>
          <w:sz w:val="32"/>
          <w:szCs w:val="32"/>
        </w:rPr>
        <w:t>。</w:t>
      </w:r>
    </w:p>
    <w:sectPr>
      <w:pgSz w:w="11906" w:h="16838"/>
      <w:pgMar w:top="400" w:right="1306" w:bottom="0" w:left="126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PingFang SC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FZFangSong-Z02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FZKai-Z03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FZXiaoBiaoSong-B05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A5758CF">
    <w:panose1 w:val="020B07030202040202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AEDE82"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F06EB2">
    <w:pPr>
      <w:pStyle w:val="2"/>
      <w:spacing w:before="83" w:line="169" w:lineRule="auto"/>
      <w:rPr>
        <w:rFonts w:ascii="Times New Roman" w:hAnsi="Times New Roman" w:eastAsia="Times New Roman" w:cs="Times New Roma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5214A7">
    <w:pPr>
      <w:pStyle w:val="2"/>
      <w:spacing w:before="83" w:line="169" w:lineRule="auto"/>
      <w:rPr>
        <w:rFonts w:ascii="Times New Roman" w:hAnsi="Times New Roman" w:eastAsia="Times New Roman" w:cs="Times New Roman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E26894">
    <w:pPr>
      <w:pStyle w:val="2"/>
      <w:spacing w:before="83" w:line="169" w:lineRule="auto"/>
      <w:rPr>
        <w:rFonts w:ascii="Times New Roman" w:hAnsi="Times New Roman" w:eastAsia="Times New Roman" w:cs="Times New Roman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B1D160">
    <w:pPr>
      <w:pStyle w:val="2"/>
      <w:spacing w:before="83" w:line="169" w:lineRule="auto"/>
      <w:ind w:left="8"/>
      <w:rPr>
        <w:rFonts w:ascii="Times New Roman" w:hAnsi="Times New Roman" w:eastAsia="Times New Roman" w:cs="Times New Roman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DCD940">
    <w:pPr>
      <w:pStyle w:val="2"/>
      <w:spacing w:before="83" w:line="169" w:lineRule="auto"/>
      <w:rPr>
        <w:rFonts w:ascii="Times New Roman" w:hAnsi="Times New Roman" w:eastAsia="Times New Roman" w:cs="Times New Roman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7AD56E">
    <w:pPr>
      <w:pStyle w:val="2"/>
      <w:spacing w:before="83" w:line="169" w:lineRule="auto"/>
      <w:ind w:left="6"/>
      <w:rPr>
        <w:rFonts w:ascii="Times New Roman" w:hAnsi="Times New Roman" w:eastAsia="Times New Roman" w:cs="Times New Roman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20A9AE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63568DB"/>
    <w:rsid w:val="2E6E4F17"/>
    <w:rsid w:val="2FFF17AC"/>
    <w:rsid w:val="3C1766FE"/>
    <w:rsid w:val="3DFB5B7C"/>
    <w:rsid w:val="3FBF0CF2"/>
    <w:rsid w:val="3FFFFE3C"/>
    <w:rsid w:val="4BBF4FD1"/>
    <w:rsid w:val="5DBE380A"/>
    <w:rsid w:val="62CFEC72"/>
    <w:rsid w:val="66FD15E4"/>
    <w:rsid w:val="73DE6048"/>
    <w:rsid w:val="73DF4D0C"/>
    <w:rsid w:val="76ED3D99"/>
    <w:rsid w:val="77DB5583"/>
    <w:rsid w:val="7ADA5ACD"/>
    <w:rsid w:val="7BDF45A0"/>
    <w:rsid w:val="7E76F6D5"/>
    <w:rsid w:val="7FF6A1D4"/>
    <w:rsid w:val="ACDA2965"/>
    <w:rsid w:val="AEEFB626"/>
    <w:rsid w:val="AF8F1CFE"/>
    <w:rsid w:val="B9B74185"/>
    <w:rsid w:val="BFDD6E1B"/>
    <w:rsid w:val="CDFDFE1F"/>
    <w:rsid w:val="DE77E427"/>
    <w:rsid w:val="DF5EDEC5"/>
    <w:rsid w:val="EAA7E889"/>
    <w:rsid w:val="EDBFE67B"/>
    <w:rsid w:val="EF7F0E06"/>
    <w:rsid w:val="F3F8C651"/>
    <w:rsid w:val="FCD787E8"/>
    <w:rsid w:val="FEBBB045"/>
    <w:rsid w:val="FFBF6C99"/>
    <w:rsid w:val="FFDFEA6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PingFang SC" w:hAnsi="PingFang SC" w:eastAsia="PingFang SC" w:cs="PingFang SC"/>
      <w:sz w:val="31"/>
      <w:szCs w:val="3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PingFang SC" w:hAnsi="PingFang SC" w:eastAsia="PingFang SC" w:cs="PingFang SC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5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theme" Target="theme/theme1.xml"/><Relationship Id="rId12" Type="http://schemas.openxmlformats.org/officeDocument/2006/relationships/header" Target="header8.xml"/><Relationship Id="rId11" Type="http://schemas.openxmlformats.org/officeDocument/2006/relationships/header" Target="header7.xml"/><Relationship Id="rId10" Type="http://schemas.openxmlformats.org/officeDocument/2006/relationships/header" Target="head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16</Pages>
  <Words>3454</Words>
  <Characters>3518</Characters>
  <TotalTime>3</TotalTime>
  <ScaleCrop>false</ScaleCrop>
  <LinksUpToDate>false</LinksUpToDate>
  <CharactersWithSpaces>3805</CharactersWithSpaces>
  <Application>WPS Office_12.1.0.24657_F1E327BC-269C-435d-A152-05C5408002CA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2025-11-10T20:02:00Z</dcterms:created>
  <dc:creator>强盛</dc:creator>
  <cp:lastModifiedBy>杜航</cp:lastModifiedBy>
  <dcterms:modified xsi:type="dcterms:W3CDTF">2026-01-26T08:04:34Z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2026-01-20T19:59:32Z</vt:filetime>
  </property>
  <property fmtid="{D5CDD505-2E9C-101B-9397-08002B2CF9AE}" pid="4" name="KSOProductBuildVer">
    <vt:lpwstr>2052-12.1.0.24657</vt:lpwstr>
  </property>
  <property fmtid="{D5CDD505-2E9C-101B-9397-08002B2CF9AE}" pid="5" name="ICV">
    <vt:lpwstr>06ED326DC35F13369D6E6F69247A92C8_42</vt:lpwstr>
  </property>
  <property fmtid="{D5CDD505-2E9C-101B-9397-08002B2CF9AE}" pid="6" name="KSOTemplateDocerSaveRecord">
    <vt:lpwstr>eyJoZGlkIjoiM2FlYjQzYjAzMjYxNTNjNWZlZjE3MGNiOWVlZTQzZGUiLCJ1c2VySWQiOiIxNjE5NjIzNzI5In0=</vt:lpwstr>
  </property>
</Properties>
</file>