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rPr>
      </w:pPr>
      <w:bookmarkStart w:id="0" w:name="OLE_LINK1"/>
      <w:r>
        <w:rPr>
          <w:rFonts w:hint="eastAsia" w:ascii="宋体" w:hAnsi="宋体" w:eastAsia="宋体" w:cs="宋体"/>
          <w:b/>
          <w:bCs/>
          <w:color w:val="auto"/>
          <w:sz w:val="44"/>
          <w:szCs w:val="44"/>
          <w:lang w:val="en-US" w:eastAsia="zh-CN"/>
        </w:rPr>
        <w:t>福建省机关事业单位招考专业指导目录（2025年）</w:t>
      </w:r>
      <w:bookmarkEnd w:id="0"/>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规范我省机关事业单位招考中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报考者与招考单位、招考主管部门对专业审核有异议的，报考者应提供所学专业主干课程以及所在院校相关证明材料供招考单位或招考主管部门审核时参考。本目录公布后，未被列入的专业，经有关主管部门审核，可于次年添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本目录由招录（聘）主管部门负责解释。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一、哲学、文学、历史学大类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1.哲学类：哲学，逻辑学，宗教学，伦理学，马克思主义哲学，中国哲学，外国哲学，美学，科学技术哲学，科学技术史</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color w:val="auto"/>
          <w:sz w:val="24"/>
          <w:szCs w:val="24"/>
        </w:rPr>
        <w:t>2.中国语言文学类：</w:t>
      </w:r>
      <w:r>
        <w:rPr>
          <w:rFonts w:hint="eastAsia" w:ascii="宋体" w:hAnsi="宋体" w:eastAsia="宋体" w:cs="宋体"/>
          <w:color w:val="auto"/>
          <w:sz w:val="24"/>
          <w:szCs w:val="24"/>
        </w:rPr>
        <w:t>汉语言文学（教育），汉语（言），中国语言文学（教育），中国语言文化，中文，中文应用，汉语国际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3.少数民族语言文学类：中国少数民族语言文学（藏语言文学、蒙古语言文学、维吾尔语言文学、朝鲜语言文学、哈萨克语言文学等），中国少数民族语言文化</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外国语言文学类：英语，俄语，德语，法语，西班牙语，阿拉伯语，日语，波斯语，朝鲜语，菲律宾语，梵语巴利语，印度尼西亚语，印地语，柬埔寨语，老挝语，缅甸语，马来语，蒙古语，僧加罗语，泰语，乌尔都语，希伯莱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艺术设计类：美术(学)，绘画，雕塑，书法学，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二、经济学、管理学大类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房地产开发与管理，工业工程，标准化工程，质量管理工程，工程管理硕士，总图设计与工业运输，产品质量工程，工业工程领域，工业工程与管理，信息管理，大数据管理与应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网络与信息安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20.图书档案学类：图书馆学，档案（学），信息资源管理，情报学，信息管理与信息系统，图书档案管理，图书情报硕士，信息管理，图书情报与档案管理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三、法学大类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四、教育学大类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科学教育类：科学与技术教育，科学教育，小学科学教育，物理教育，化学教育，生物教育，地理教育，学科教学（化学），学科教学（地理），学科教学（物理），学科教学（生物），课程与教学论（小学教学），小学教育（科学方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8"/>
          <w:szCs w:val="28"/>
        </w:rPr>
        <w:t>五、理学、工学大类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数学类：数学，数学与应用数学，信息与计算科学，数理基础科学，基础数学，计算数学，概率论与数理统计，应用数学，运筹学与控制论，学科教学（数学），数理经济与数理金融，计算物理与数值分析，数学与应用数学（统计学方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37.天文学类：天文学，天体物理，天体测量与天体力学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38.地质学类：地质学，地球化学，矿物学、岩石学、矿床学，古生物学及地层学，构造地质学，第四纪地质学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40.地球物理学类：地球物理学，地球与空间科学，空间科学与技术，固体地球物理学，空间物理学，信息技术与地球物理，应用地球物理，空间信息与数字技术，防灾减灾科学与工程</w:t>
      </w:r>
      <w:r>
        <w:rPr>
          <w:rFonts w:hint="eastAsia" w:ascii="宋体" w:hAnsi="宋体" w:eastAsia="宋体" w:cs="宋体"/>
          <w:color w:val="auto"/>
          <w:sz w:val="24"/>
          <w:szCs w:val="24"/>
          <w:lang w:val="en-US" w:eastAsia="zh-CN"/>
        </w:rPr>
        <w:t>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41.大气科学类：大气科学，应用气象学，气象学，大气物理学与大气环境，大气科学技术，大气探测技术，应用气象技术，防雷技术，雷电防护技术，资源与环境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42.海洋科学类：海洋科学，海洋技术，海洋资源与环境，海洋管理，军事海洋学，海洋生物资源与环境，物理海洋学，海洋化学，海洋生物学，海洋地质，海岸带综合管理，海洋物理（学）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心理学类：心理学，应用心理学（含临床心理学方向、犯罪心理学、社会心理学、心理咨询等），基础心理学，发展与教育心理学，人格心理学，认知神经科学，临床心理学，应用心理硕士，心理健康教育，应用心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44.系统科学类：系统理论，系统科学与工程，系统分析与集成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核技术，辐射防护与环境工程（建议归入核工程类），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53.计算机科学与技术类：计算机硬件技术类，计算机软件技术类，计算机网络技术类，计算机信息管理类，计算机多媒体技术类，计算机专门应用类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54. 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55. 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56. 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算机应用，计算机数据库，数据库，数据库技术，计算机与经济管理，计算机数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58. 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59. 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60. 土建类：土木工程，道路桥梁与渡河工程，城市地下空间（工程），给排水科学与工程，建筑电气与智能化，建筑环境与能源应用工程，建筑（学），城乡规划，城乡规划（学），风景园林，园林景观工程，历史建筑保护工程，建筑环境与设备工程，建筑与土木工程，建筑与土木工程领域，土木与环境工程，岩土工程，结构工程，市政工程，供热供燃气通风及空调工程，防灾减灾工程及防护工程，桥梁与隧道工程，地下与隧道工程技术，道路与桥梁工程，道路桥梁工程，给（水）排水工程，建筑设施智能技术，建筑工程，交通（土建）工程，城市燃气工程（技术），城市燃气工程技术，城市环境工程技术，供热通风与空调工程（技术），建筑智能化工程技术，建设工程监理，建筑消防技术，工业与民用建筑，建筑工程教育，建筑节能技术与工程，城市地下空间工程，建筑历史与理论，建筑设计及其理论，城市规划，城市规划硕士，城市规划与设计，建筑技术科学，建筑学硕士，风景园林硕士，景观建筑设计，建筑设计，古建筑工程技术，风景园林设计，建筑室内设计，建筑动画技术，建筑动画与模型制作，景观学，园林（风景园林方向），园林景观设计，城镇建设，建筑经济管理，建筑经济信息化管理，建筑工程管理，人文地理与城乡规划，资源环境与城乡规划管理，建筑设计技术，建筑装饰工程技术，中国古建筑工程技术，环境艺术设计，艺术设计（环境艺术方向），公路与桥梁，园林工程技术，城镇规划，城市管理与监察，智慧城市管理技术，城市信息化管理，村镇建设与管理，装配式建筑工程技术，建筑工程技术，建筑工程施工与管理，工业与民用建筑工程，地下工程与隧道工程技术，基础工程技术，土木工程检测技术，建筑设备工程技术，建筑电气工程技术，建筑钢结构工程技术，智能建造技术，楼宇智能化工程技术，工业设备安装工程技术，供热通风与卫生工程技术，机电安装工程，电力工程管理，工程质量监督与管理，建筑工程项目管理，市政工程技术，市政管网智能检测与维护，给排水工程技术，消防工程（技术），建筑水电技术，房地产经营与估价，房地产智能检测与估价，房地产检测与估价，物业管理，现代物业管理，物业设施管理，工程管理，建设项目信息化管理，房屋建筑，建筑技术与工程管理学，道路与桥梁，土木建筑工程，房屋建筑工程，建筑装饰技术，土建设计施工，</w:t>
      </w:r>
      <w:bookmarkStart w:id="1" w:name="_GoBack"/>
      <w:r>
        <w:rPr>
          <w:rFonts w:hint="eastAsia" w:ascii="宋体" w:hAnsi="宋体" w:eastAsia="宋体" w:cs="宋体"/>
          <w:color w:val="auto"/>
          <w:sz w:val="24"/>
          <w:szCs w:val="24"/>
        </w:rPr>
        <w:t>工程造价</w:t>
      </w:r>
      <w:bookmarkEnd w:id="1"/>
      <w:r>
        <w:rPr>
          <w:rFonts w:hint="eastAsia" w:ascii="宋体" w:hAnsi="宋体" w:eastAsia="宋体" w:cs="宋体"/>
          <w:color w:val="auto"/>
          <w:sz w:val="24"/>
          <w:szCs w:val="24"/>
        </w:rPr>
        <w:t>，工程监理，工程造价管理，设计学，水工业技术，水务工程，道路桥梁工程技术，道路与桥梁工程技术，园林技术，城市园林规划管理，建筑学学士，道路与铁道工程，交通安全与灾害防治工程，建筑环境与能源设备工程，消防工程，建设工程管理，勘查技术与工程，城市与区域规划，交通工程，交通土建工程，土建工程，风景园林学，工程安全评价与监理，安全智能监测技术，安全生产监测监控，道路工程检测技术，道路工程造价，道路养护与管理，建筑施工与管理，工程力学，土木水利，园林，智能建造，交通安全与工程管理，防灾减灾科学与工程，室内设计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66.交通运输类：交通运输综合管理类，交通运输装备类，公路运输类，铁道运输类，城市轨道运输类，水上运输类，民航运输类，港口运输类，管道运输类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68.交通运输装备类：交通设备信息工程，交通建设与装备，载运工具运用工程，交通装备检测及控制工程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70.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船舶电子电气技术，游艇设计与制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75.管道运输类：管道工程技术，管道工程施工，管道运输管理，油气储运工程、油气储运技术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76.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77.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78.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79.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80.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航空航天类：飞行器设计与工程，飞行器动力工程，飞行器制造工程，飞行器环境与生命保障工程，工程力学与航天航空工程，航天运输与控制，质量与可靠性工程，飞行器设计，飞行器质量与可靠性，飞行器适航技术，航空航天工程，航空宇航推进理论与工程，航空宇航制造工程，人机与环境工程，飞行器数字化制造技术，飞行器制造技术，飞行器数字化装配技术，航空发动机制造技术，航空发动机装配调试技术，航空发动机装试技术，航空装备表面处理技术，飞行器维修技术，航空发动机维修技术，无人机应用技术，航空材料精密成型技术，航空工程，航空宇航科学与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83.工程力学类：理论与应用力学，工程力学，工程结构分析，一般力学与力学基础，固体力学，流体力学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生物工程类：生物工程，生物制药，生物医学工程，生物系统工程，生物技术及应用，生物实验技术，生物化工工艺，微生物技术及应用，病原生物学生物工程，微生物学与生化药学，生物产品检验检疫，绿色生物制造技术，生物与医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85.农业工程类：农业硕士，农业工程，农业机械化及其自动化，农业电气化（与自动化），农业电气化技术，农业建筑环境与能源工程，农业水利工程，农业机械化工程，农业水土工程，农业生物环境与能源工程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86.林业工程类：森林工程，木材科学与工程，林产化工，木材科学与技术，林产化学加工，林产化学加工工程，林产科学与化学工程，家具设计与工程，林产化工技术，林业工程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87.光学工程类：光学工程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88.核科学与技术类：核能科学与工程，核燃料循环与材料，核技术及应用，辐射防护及环境保护，核科学与技术，核工程与核技术，辐射防护与核安全，核与辐射检测防护技术，工程物理，核化工与核燃料，核电站动力设备运行与维护</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六、医学大类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基础医学类：基础医学，人体解剖与组织胚胎学，免疫学，病原生物学，病理生理学，航空、航天和航海医学，运动人体科学，医学实验学，分子生物医学，病理学与病理生理学，转化医学，再生医学，人文医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90.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94.法医学类：法医学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95.护理学类：护理学，助产，护理，社区护理，中西医结合护理学，护理硕士，助产学，临床医学（临床护理学）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药学类：药学，药物制剂，社会发展与药事管理（学），临床药学，药事管理，药物化学，海洋药学，药物分析学，药剂学，应用药学，微生物与生化药学，药理学，食品安全与药物化学，药物制剂技术，生药学，药学硕士</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七、农学大类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98.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99.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水产类：水产养殖学，海洋渔业科学与技术，水族科学与技术，捕捞学，渔业资源，水产养殖，水产养殖技术，水生动植物保护，海洋捕捞技术，渔业综合技术，城市渔业，淡水渔业，农业（推广）硕士（渔业、渔业发展方向），水产，海洋渔业技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八、军事学大类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军事学类：政治经济学，政治学，国际关系与安全，军事外交，外国语言文学（外国军事），军事历史，应用数学，军事气象学，军事海洋学，军事心理学，管理工程，系统工程，军事思想，战略学，军事战略学，战争动员学，军事硕士，国防教育</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军事测绘遥感类：测量工程，地图学与地理信息工程，工程物理，生化防护工程，国防工程与防护，伪装工程，舰船与海洋工程，飞行器系统与工程，空间工程，兵器工程，导弹工程，弹药工程，地雷爆破与破障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106.军事控制测试类：火力指挥与控制工程，测控工程，无人机运用工程，无人机应用技术，探测工程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107.军事经济管理类：军队财务管理，装备经济管理，军队审计，军队采办，军事组织编制学，军队管理学，部队政治工作，部队财务会计，部队后勤管理，军队政治工作学，军事后勤学，后方专业勤务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108.兵种指挥类：炮兵指挥，防空兵指挥，装甲兵指挥，工程兵指挥，防化兵指挥，联合战役学，军种战役学，合同战术学，兵种战术学，武警指挥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109.航空航天指挥类：航空飞行与指挥，地面领航与航空管制，航天指挥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信息作战指挥类：侦察与特种兵指挥，通信指挥，电子对抗指挥与工程，军事情报，作战信息管理，预警探测指挥，作战指挥学，军事运筹学，军事通信学，军事情报学，密码学，密码技术应用，军事教育训练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111.保障指挥类：军事交通指挥与工程，汽车指挥，船艇指挥，航空兵场站指挥，国防工程指挥，装备保障指挥，军需勤务指挥，军事装备学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注：所学专业与招考职位所需专业仅有“和”“与”“及”“及其”等连接词的不同，或者多、少1个“学”字的差别的，视为同一专业。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1ZGJiYjlmYjQyZDEzODAxOTMyMDk4YzkyMmU0ZDAifQ=="/>
    <w:docVar w:name="KSO_WPS_MARK_KEY" w:val="5cb39a02-e0b6-439c-9f4e-52843bb6c7c1"/>
  </w:docVars>
  <w:rsids>
    <w:rsidRoot w:val="00000000"/>
    <w:rsid w:val="014D28C9"/>
    <w:rsid w:val="028174CB"/>
    <w:rsid w:val="28C2529D"/>
    <w:rsid w:val="3CA27424"/>
    <w:rsid w:val="41D7138F"/>
    <w:rsid w:val="5C82404F"/>
    <w:rsid w:val="5EDF7072"/>
    <w:rsid w:val="615269E1"/>
    <w:rsid w:val="738531BD"/>
    <w:rsid w:val="7ACE1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30584</Words>
  <Characters>30833</Characters>
  <Lines>0</Lines>
  <Paragraphs>0</Paragraphs>
  <TotalTime>163</TotalTime>
  <ScaleCrop>false</ScaleCrop>
  <LinksUpToDate>false</LinksUpToDate>
  <CharactersWithSpaces>30959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2024-01-22T07:58:00Z</dcterms:created>
  <dc:creator>LinYC</dc:creator>
  <cp:lastModifiedBy>M-Hong</cp:lastModifiedBy>
  <dcterms:modified xsi:type="dcterms:W3CDTF">2025-11-12T09:53:47Z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4EEB8666497D4C9685785AD441CF09F6_12</vt:lpwstr>
  </property>
</Properties>
</file>