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A9B8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1916" w:hanging="1278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宜宾医药健康职业学院2026年第一次公开招聘员额制人员岗位表</w:t>
      </w:r>
    </w:p>
    <w:tbl>
      <w:tblPr>
        <w:tblW w:w="4997" w:type="pct"/>
        <w:tblInd w:w="0" w:type="dxa"/>
        <w:tblBorders>
          <w:top w:val="none" w:color="B3B3B3" w:sz="6" w:space="0"/>
          <w:left w:val="none" w:color="B3B3B3" w:sz="6" w:space="0"/>
          <w:bottom w:val="none" w:color="B3B3B3" w:sz="6" w:space="0"/>
          <w:right w:val="none" w:color="B3B3B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548"/>
        <w:gridCol w:w="452"/>
        <w:gridCol w:w="986"/>
        <w:gridCol w:w="449"/>
        <w:gridCol w:w="739"/>
        <w:gridCol w:w="2128"/>
        <w:gridCol w:w="937"/>
        <w:gridCol w:w="1340"/>
        <w:gridCol w:w="1496"/>
        <w:gridCol w:w="1187"/>
        <w:gridCol w:w="1501"/>
        <w:gridCol w:w="1866"/>
      </w:tblGrid>
      <w:tr w14:paraId="7B447DDF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85BD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ascii="新宋体" w:hAnsi="新宋体" w:eastAsia="新宋体" w:cs="新宋体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36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F4CB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33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680E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16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D734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招聘名额</w:t>
            </w:r>
          </w:p>
        </w:tc>
        <w:tc>
          <w:tcPr>
            <w:tcW w:w="1828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0C84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条件要求</w:t>
            </w:r>
          </w:p>
        </w:tc>
        <w:tc>
          <w:tcPr>
            <w:tcW w:w="53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377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专业技能考核方式</w:t>
            </w:r>
          </w:p>
        </w:tc>
        <w:tc>
          <w:tcPr>
            <w:tcW w:w="42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64D5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约定事项</w:t>
            </w:r>
          </w:p>
        </w:tc>
        <w:tc>
          <w:tcPr>
            <w:tcW w:w="53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AC6A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咨询电话（0831-）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00FA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电子邮箱</w:t>
            </w:r>
          </w:p>
        </w:tc>
      </w:tr>
      <w:tr w14:paraId="097CA12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A4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0128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1E75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33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55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77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A7CB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学历（学位）要求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07EE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专业条件要求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000F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437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53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A1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BC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8A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AD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4BD3FB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7EA9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DE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EE89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9F3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YZYYE01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E5C2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5A2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A9F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研究生（二级学科）：英语教育、英语语言文学、英语笔译、英语口译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865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4F3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英语专业八级(TEM-8)证书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874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试讲+专业问答（若报名资格审查合格人数超过5人，需进行笔试，取前5名进入专业技能考核，笔试成绩不计入专业技能考核成绩）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0FA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A24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3307710；唐老师18716190272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9D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color w:val="1677FF"/>
                <w:bdr w:val="none" w:color="auto" w:sz="0" w:space="0"/>
              </w:rPr>
              <w:fldChar w:fldCharType="begin"/>
            </w:r>
            <w:r>
              <w:rPr>
                <w:color w:val="1677FF"/>
                <w:bdr w:val="none" w:color="auto" w:sz="0" w:space="0"/>
              </w:rPr>
              <w:instrText xml:space="preserve"> HYPERLINK "mailto:ybyzyyx@163.com" </w:instrText>
            </w:r>
            <w:r>
              <w:rPr>
                <w:color w:val="1677FF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新宋体"/>
                <w:color w:val="1677FF"/>
                <w:sz w:val="22"/>
                <w:szCs w:val="22"/>
                <w:bdr w:val="none" w:color="auto" w:sz="0" w:space="0"/>
              </w:rPr>
              <w:t>ybyzyyx@163.com</w:t>
            </w:r>
            <w:r>
              <w:rPr>
                <w:color w:val="1677FF"/>
                <w:bdr w:val="none" w:color="auto" w:sz="0" w:space="0"/>
              </w:rPr>
              <w:fldChar w:fldCharType="end"/>
            </w:r>
          </w:p>
        </w:tc>
      </w:tr>
      <w:tr w14:paraId="691DB59A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1539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E7E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5C2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320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YZYYE02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CF8B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BBB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A62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研究生（二级学科）：体育教学、运动训练、竞赛组织、体育教育训练学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BD7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935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国家二级运动员及以上证书（项目：篮球）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DF9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试讲+专业展示（若报名资格审查合格人数超过5人，需进行笔试，取前5名进入专业技能考核，笔试成绩不计入专业技能考核成绩）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F35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443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3307710；唐老师18716190272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220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color w:val="1677FF"/>
                <w:bdr w:val="none" w:color="auto" w:sz="0" w:space="0"/>
              </w:rPr>
              <w:fldChar w:fldCharType="begin"/>
            </w:r>
            <w:r>
              <w:rPr>
                <w:color w:val="1677FF"/>
                <w:bdr w:val="none" w:color="auto" w:sz="0" w:space="0"/>
              </w:rPr>
              <w:instrText xml:space="preserve"> HYPERLINK "mailto:ybyzyyx@163.com" </w:instrText>
            </w:r>
            <w:r>
              <w:rPr>
                <w:color w:val="1677FF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新宋体"/>
                <w:color w:val="1677FF"/>
                <w:sz w:val="22"/>
                <w:szCs w:val="22"/>
                <w:bdr w:val="none" w:color="auto" w:sz="0" w:space="0"/>
              </w:rPr>
              <w:t>ybyzyyx@163.com</w:t>
            </w:r>
            <w:r>
              <w:rPr>
                <w:color w:val="1677FF"/>
                <w:bdr w:val="none" w:color="auto" w:sz="0" w:space="0"/>
              </w:rPr>
              <w:fldChar w:fldCharType="end"/>
            </w:r>
          </w:p>
        </w:tc>
      </w:tr>
      <w:tr w14:paraId="7FC33908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919B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0C2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教师发展中心储备教师1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879A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4FF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YZYYE03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81C8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E21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E17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本科专业需为：音乐表演、舞蹈表演、舞蹈编导、视觉传达设计、环境设计、数字媒体艺术、新媒体艺术；研究生专业：本科（学士）须为以上专业，研究生专业不限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42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5B4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本科和研究生均要求为全日制毕业，须有三年及以上专业相关工作经验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272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专业化面试（若报名资格审查合格人数超过5人，需进行笔试，取前5名进入专业技能考核，笔试成绩不计入专业技能考核成绩）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01E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664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3307710；唐老师18716190272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25E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color w:val="1677FF"/>
                <w:bdr w:val="none" w:color="auto" w:sz="0" w:space="0"/>
              </w:rPr>
              <w:fldChar w:fldCharType="begin"/>
            </w:r>
            <w:r>
              <w:rPr>
                <w:color w:val="1677FF"/>
                <w:bdr w:val="none" w:color="auto" w:sz="0" w:space="0"/>
              </w:rPr>
              <w:instrText xml:space="preserve"> HYPERLINK "mailto:ybyzyyx@163.com" </w:instrText>
            </w:r>
            <w:r>
              <w:rPr>
                <w:color w:val="1677FF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新宋体"/>
                <w:color w:val="1677FF"/>
                <w:sz w:val="22"/>
                <w:szCs w:val="22"/>
                <w:bdr w:val="none" w:color="auto" w:sz="0" w:space="0"/>
              </w:rPr>
              <w:t>ybyzyyx@163.com</w:t>
            </w:r>
            <w:r>
              <w:rPr>
                <w:color w:val="1677FF"/>
                <w:bdr w:val="none" w:color="auto" w:sz="0" w:space="0"/>
              </w:rPr>
              <w:fldChar w:fldCharType="end"/>
            </w:r>
          </w:p>
        </w:tc>
      </w:tr>
      <w:tr w14:paraId="4644B5BA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7" w:hRule="atLeast"/>
        </w:trPr>
        <w:tc>
          <w:tcPr>
            <w:tcW w:w="1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9C41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751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教师发展中心储备教师2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0B5F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A1F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YZYYE04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C016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C0E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40A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研究生（二级学科）：护理、护理学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654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558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A89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专业化面试（若报名资格审查合格人数超过5人，需进行笔试，取前5名进入专业技能考核，笔试成绩不计入专业技能考核成绩）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48B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025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3307710；唐老师18716190272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136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color w:val="1677FF"/>
                <w:bdr w:val="none" w:color="auto" w:sz="0" w:space="0"/>
              </w:rPr>
              <w:fldChar w:fldCharType="begin"/>
            </w:r>
            <w:r>
              <w:rPr>
                <w:color w:val="1677FF"/>
                <w:bdr w:val="none" w:color="auto" w:sz="0" w:space="0"/>
              </w:rPr>
              <w:instrText xml:space="preserve"> HYPERLINK "mailto:ybyzyyx@163.com" </w:instrText>
            </w:r>
            <w:r>
              <w:rPr>
                <w:color w:val="1677FF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新宋体"/>
                <w:color w:val="1677FF"/>
                <w:sz w:val="22"/>
                <w:szCs w:val="22"/>
                <w:bdr w:val="none" w:color="auto" w:sz="0" w:space="0"/>
              </w:rPr>
              <w:t>ybyzyyx@163.com</w:t>
            </w:r>
            <w:r>
              <w:rPr>
                <w:color w:val="1677FF"/>
                <w:bdr w:val="none" w:color="auto" w:sz="0" w:space="0"/>
              </w:rPr>
              <w:fldChar w:fldCharType="end"/>
            </w:r>
          </w:p>
        </w:tc>
      </w:tr>
      <w:tr w14:paraId="588A1765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16AE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300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教师发展中心储备教师3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6042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4E8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YZYYE05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7837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E77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F4C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本科（学士）专业需为：药学、中药学；研究生（二级学科）：药学、中药学、药物化学、药剂学、生药学、药物分析学、药理学、微生物与生化药学、临床药学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190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685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3CE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专业化面试（若报名资格审查合格人数超过5人，需进行笔试，取前5名进入专业技能考核，笔试成绩不计入专业技能考核成绩）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6BC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92C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3307710；唐老师18716190272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788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color w:val="1677FF"/>
                <w:bdr w:val="none" w:color="auto" w:sz="0" w:space="0"/>
              </w:rPr>
              <w:fldChar w:fldCharType="begin"/>
            </w:r>
            <w:r>
              <w:rPr>
                <w:color w:val="1677FF"/>
                <w:bdr w:val="none" w:color="auto" w:sz="0" w:space="0"/>
              </w:rPr>
              <w:instrText xml:space="preserve"> HYPERLINK "mailto:ybyzyyx@163.com" </w:instrText>
            </w:r>
            <w:r>
              <w:rPr>
                <w:color w:val="1677FF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新宋体"/>
                <w:color w:val="1677FF"/>
                <w:sz w:val="22"/>
                <w:szCs w:val="22"/>
                <w:bdr w:val="none" w:color="auto" w:sz="0" w:space="0"/>
              </w:rPr>
              <w:t>ybyzyyx@163.com</w:t>
            </w:r>
            <w:r>
              <w:rPr>
                <w:color w:val="1677FF"/>
                <w:bdr w:val="none" w:color="auto" w:sz="0" w:space="0"/>
              </w:rPr>
              <w:fldChar w:fldCharType="end"/>
            </w:r>
          </w:p>
        </w:tc>
      </w:tr>
      <w:tr w14:paraId="04A8F6A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28A8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宜宾医药健康职业学院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904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教师发展中心储备教师4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F3AD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249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YZYYE06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F8F2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5B1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317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本科（学士）专业为:康复治疗学、中医康复学的，硕士研究生需为医学相关专业；本科（学士）不是以上专业的，硕士研究生需为以下专业（二级学科）:康复医学与理疗学、中医康复学、运动医学、运动康复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D76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CD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具有初级及以上相关医学专业领域专业技术职务任职资格&lt;职称&gt;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350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专业化面试（若报名资格审查合格人数超过5人，需进行笔试，取前5名进入专业技能考核，笔试成绩不计入专业技能考核成绩）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608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400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3307710；唐老师18716190272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785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color w:val="1677FF"/>
                <w:bdr w:val="none" w:color="auto" w:sz="0" w:space="0"/>
              </w:rPr>
              <w:fldChar w:fldCharType="begin"/>
            </w:r>
            <w:r>
              <w:rPr>
                <w:color w:val="1677FF"/>
                <w:bdr w:val="none" w:color="auto" w:sz="0" w:space="0"/>
              </w:rPr>
              <w:instrText xml:space="preserve"> HYPERLINK "mailto:ybyzyyx@163.com" </w:instrText>
            </w:r>
            <w:r>
              <w:rPr>
                <w:color w:val="1677FF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新宋体" w:hAnsi="新宋体" w:eastAsia="新宋体" w:cs="新宋体"/>
                <w:color w:val="1677FF"/>
                <w:sz w:val="22"/>
                <w:szCs w:val="22"/>
                <w:bdr w:val="none" w:color="auto" w:sz="0" w:space="0"/>
              </w:rPr>
              <w:t>ybyzyyx@163.com</w:t>
            </w:r>
            <w:r>
              <w:rPr>
                <w:color w:val="1677FF"/>
                <w:bdr w:val="none" w:color="auto" w:sz="0" w:space="0"/>
              </w:rPr>
              <w:fldChar w:fldCharType="end"/>
            </w:r>
          </w:p>
        </w:tc>
      </w:tr>
    </w:tbl>
    <w:p w14:paraId="634691B1">
      <w:pPr>
        <w:pStyle w:val="2"/>
        <w:keepNext w:val="0"/>
        <w:keepLines w:val="0"/>
        <w:widowControl/>
        <w:suppressLineNumbers w:val="0"/>
        <w:shd w:val="clear" w:fill="FFFFFF"/>
        <w:spacing w:line="400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</w:rPr>
      </w:pPr>
      <w:bookmarkStart w:id="0" w:name="_GoBack"/>
      <w:bookmarkEnd w:id="0"/>
    </w:p>
    <w:p w14:paraId="1FD39C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zU2ZmJhYWUzOGIzYzRhZGUyMmFlY2QyNDgxOTAifQ=="/>
  </w:docVars>
  <w:rsids>
    <w:rsidRoot w:val="00000000"/>
    <w:rsid w:val="4205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2026-02-24T03:43:48Z</dcterms:created>
  <dc:creator>Administrator</dc:creator>
  <cp:lastModifiedBy>拾一</cp:lastModifiedBy>
  <dcterms:modified xsi:type="dcterms:W3CDTF">2026-02-24T03:44:46Z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B0CFFCB14F184665A764004804044689_12</vt:lpwstr>
  </property>
</Properties>
</file>