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F6AB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CA1C25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40" w:leftChars="0" w:firstLine="0" w:firstLineChars="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招聘岗位任职资格条件及薪酬待遇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4081"/>
        <w:gridCol w:w="5280"/>
        <w:gridCol w:w="2051"/>
      </w:tblGrid>
      <w:tr w14:paraId="24CC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2" w:type="dxa"/>
            <w:vAlign w:val="center"/>
          </w:tcPr>
          <w:p w14:paraId="30D0AB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岗位名称</w:t>
            </w:r>
          </w:p>
        </w:tc>
        <w:tc>
          <w:tcPr>
            <w:tcW w:w="4081" w:type="dxa"/>
            <w:vAlign w:val="center"/>
          </w:tcPr>
          <w:p w14:paraId="5A0815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岗位职责</w:t>
            </w:r>
          </w:p>
        </w:tc>
        <w:tc>
          <w:tcPr>
            <w:tcW w:w="5280" w:type="dxa"/>
            <w:vAlign w:val="center"/>
          </w:tcPr>
          <w:p w14:paraId="67DC88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任职要求</w:t>
            </w:r>
          </w:p>
        </w:tc>
        <w:tc>
          <w:tcPr>
            <w:tcW w:w="2051" w:type="dxa"/>
            <w:vAlign w:val="center"/>
          </w:tcPr>
          <w:p w14:paraId="0FD2FB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薪酬水平</w:t>
            </w:r>
          </w:p>
        </w:tc>
      </w:tr>
      <w:tr w14:paraId="3D40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6" w:hRule="atLeast"/>
        </w:trPr>
        <w:tc>
          <w:tcPr>
            <w:tcW w:w="1462" w:type="dxa"/>
            <w:vAlign w:val="center"/>
          </w:tcPr>
          <w:p w14:paraId="6A4343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佛山人才开发有限公司董事长</w:t>
            </w:r>
          </w:p>
        </w:tc>
        <w:tc>
          <w:tcPr>
            <w:tcW w:w="4081" w:type="dxa"/>
            <w:vAlign w:val="center"/>
          </w:tcPr>
          <w:p w14:paraId="18546C5D">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1.牵头制定公司中长期战略规划、年度经营计划及核心发展目标。</w:t>
            </w:r>
          </w:p>
          <w:p w14:paraId="62D3AB84">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2.严格遵守公司治理规则，主持董事会日常工作，保障董事会决策程序规范高效。</w:t>
            </w:r>
          </w:p>
          <w:p w14:paraId="6C2E878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3.建立健全公司风险防控体系，对经营风险、合规风险、财务风险等进行全面监控与及时处置，确保公司合法合规运营。</w:t>
            </w:r>
          </w:p>
          <w:p w14:paraId="2B7D87E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4.全面统筹公司经营管理工作，搭建高效经营管理体系，确保年度营收、利润、市场份额等核心指标达成。</w:t>
            </w:r>
          </w:p>
          <w:p w14:paraId="4F376774">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5.主导搭建公司高层管理团队及核心人才梯队，建立完善的人才培养、激励与考核机制。</w:t>
            </w:r>
          </w:p>
          <w:p w14:paraId="60C4FCC2">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6.做好客户关系维护，重点对接主管部门，以及行业协会、重点合作企业、高校科研机构等单位，建立稳定良好的合作网络。   </w:t>
            </w:r>
          </w:p>
          <w:p w14:paraId="5408FCA0">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7.董事会授予的其他职权和集团安排的其他工作任务。</w:t>
            </w:r>
          </w:p>
        </w:tc>
        <w:tc>
          <w:tcPr>
            <w:tcW w:w="5280" w:type="dxa"/>
            <w:vAlign w:val="center"/>
          </w:tcPr>
          <w:p w14:paraId="774D7A5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1.45周岁（含）以下。</w:t>
            </w:r>
          </w:p>
          <w:p w14:paraId="11F7521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2.国家承认的本科及以上学历，中共党员。</w:t>
            </w:r>
          </w:p>
          <w:p w14:paraId="47C3516E">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3.专业不限，法学、经济学类、金融学类、管理类相关专业优先考虑。</w:t>
            </w:r>
          </w:p>
          <w:p w14:paraId="6946104A">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具备5年以上人才服务、人力资源管理、猎头、劳务派遣、灵活用工、档案管理等相关行业工作经历，同时具有以下工作经历之一：（1）地级及以上城市的国有二级企业董事长、总经理或同级别任职经历；（2）地级及以上城市的国有二级企业副总经理或同级别2年以上任职经历；（3）中大型企业董事长、总经理或同级别任职经历。</w:t>
            </w:r>
          </w:p>
          <w:p w14:paraId="06D50A8F">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5.熟悉佛山及粤港澳大湾区人才市场政策、产业布局及行业生态者优先；具备国有企业管理经验者优先；持有人力资源管理师（一级）、高级经济师等相关专业技术职称或职业资格证书者优先。</w:t>
            </w:r>
          </w:p>
        </w:tc>
        <w:tc>
          <w:tcPr>
            <w:tcW w:w="2051" w:type="dxa"/>
            <w:vAlign w:val="center"/>
          </w:tcPr>
          <w:p w14:paraId="1BCA429A">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税前年薪50万元-60万元，具体薪酬面议。</w:t>
            </w:r>
          </w:p>
        </w:tc>
      </w:tr>
      <w:tr w14:paraId="0C9F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1462" w:type="dxa"/>
            <w:vAlign w:val="center"/>
          </w:tcPr>
          <w:p w14:paraId="204F85C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佛山市数据开发有限公司执行公司事务的董事</w:t>
            </w:r>
          </w:p>
        </w:tc>
        <w:tc>
          <w:tcPr>
            <w:tcW w:w="4081" w:type="dxa"/>
            <w:vAlign w:val="center"/>
          </w:tcPr>
          <w:p w14:paraId="1FA9EEE4">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1.牵头制定公司中长期战略规划及核心发展目标。</w:t>
            </w:r>
          </w:p>
          <w:p w14:paraId="3B4B20BB">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2.严格遵守公司治理规则，保障公司决策程序规范高效。</w:t>
            </w:r>
          </w:p>
          <w:p w14:paraId="6CBFC83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3.主导谋划公共数据资源开发利用、数据治理、数据安全管控、标准规范建立等核心业务布局，推动数据要素跨领域流通与价值释放。</w:t>
            </w:r>
          </w:p>
          <w:p w14:paraId="5E82B746">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4.建立健全公司运营管理体系，平衡公共服务属性与运营效率，实现数据资产安全合规运营，同时确保年度营收、利润、市场份额等核心指标达成。</w:t>
            </w:r>
          </w:p>
          <w:p w14:paraId="4BC0C63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5.积极对接行业主管部门，协调集团内部资源及市属国企数据资源整合，推动与政府部门、公共事业单位的数据共享合作，拓展数据应用场景。</w:t>
            </w:r>
          </w:p>
          <w:p w14:paraId="59128693">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6.主导搭建公司高层管理团队及核心人才梯队，建立完善的人才培养、激励与考核机制。</w:t>
            </w:r>
          </w:p>
          <w:p w14:paraId="716B6544">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7.负责公司重大风险防控，建立数据安全、国有资产保护、合规运营等风险管控体系，确保业务符合数据安全法规及政策要求。  </w:t>
            </w:r>
          </w:p>
          <w:p w14:paraId="5C57E0F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8.授予的其他职权和集团安排的其他工作任务。</w:t>
            </w:r>
          </w:p>
        </w:tc>
        <w:tc>
          <w:tcPr>
            <w:tcW w:w="5280" w:type="dxa"/>
            <w:vAlign w:val="center"/>
          </w:tcPr>
          <w:p w14:paraId="5691777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.45周岁（含）以下。</w:t>
            </w:r>
          </w:p>
          <w:p w14:paraId="0F3CF96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.国家承认的本科及以上学历，中共党员。</w:t>
            </w:r>
          </w:p>
          <w:p w14:paraId="46B17C3E">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.专业不限，计算机类、电子信息类、经济学类、金融学类、财政类相关专业优先考虑。</w:t>
            </w:r>
          </w:p>
          <w:p w14:paraId="2490BA12">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具备5年以上相关行业工作经历，同时具有以下工作经历之一：（1）拥有政府机关、事业单位正科级任职经历或副科级2年以上任职经历；（2）地级及以上城市的国有二级企业董事长、总经理或同级别任职经历；（3）地级及以上城市的国有二级企业副总经理或同级别2年以上任职经历；（4）中大型企业董事长、总经理或同级别任职经历。</w:t>
            </w:r>
          </w:p>
          <w:p w14:paraId="76200020">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熟悉公共数据运营或数字政府建设流程者优先；精通数据资源开发、数据治理、数据安全等核心技术与行业标准，了解公共数据授权运营流程及相关法律法规者优先；具备公共数据基础设施建设、政务信息化项目统筹管理能力，有城市数据平台、算力中心等项目运营经验者优先。</w:t>
            </w:r>
          </w:p>
        </w:tc>
        <w:tc>
          <w:tcPr>
            <w:tcW w:w="2051" w:type="dxa"/>
            <w:vAlign w:val="center"/>
          </w:tcPr>
          <w:p w14:paraId="60764B2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税前年薪50万元-80万元，具体薪酬面议。</w:t>
            </w:r>
          </w:p>
          <w:p w14:paraId="1F1ECE48">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p>
        </w:tc>
      </w:tr>
      <w:tr w14:paraId="5446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8" w:hRule="atLeast"/>
        </w:trPr>
        <w:tc>
          <w:tcPr>
            <w:tcW w:w="1462" w:type="dxa"/>
            <w:vAlign w:val="center"/>
          </w:tcPr>
          <w:p w14:paraId="27E4AF7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佛山市数字产业发展有限公司副总经理</w:t>
            </w:r>
          </w:p>
        </w:tc>
        <w:tc>
          <w:tcPr>
            <w:tcW w:w="4081" w:type="dxa"/>
            <w:vAlign w:val="center"/>
          </w:tcPr>
          <w:p w14:paraId="4483C07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1.组织开展相关数字经济、智慧城市研究，把握外部环境变化，抓住市场机遇，合理制定业务规划。</w:t>
            </w:r>
          </w:p>
          <w:p w14:paraId="5FFB324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2.聚焦新型基础设施、数字产业园区等产业领域开展项目调研、可行性分析、投资谈判、投后管理及退出等全流程工作。</w:t>
            </w:r>
          </w:p>
          <w:p w14:paraId="2172E6A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3.负责城市数字化开发、数据资源运营等核心业务的统筹管理。</w:t>
            </w:r>
          </w:p>
          <w:p w14:paraId="71362868">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4.挖掘数据要素价值，拓展高价值数据应用场景，推动数据资源跨行业、跨区域流通共享。</w:t>
            </w:r>
          </w:p>
          <w:p w14:paraId="017A748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5.推动与金融机构、医疗机构等平台合作，拓展业务合作渠道。</w:t>
            </w:r>
          </w:p>
          <w:p w14:paraId="766CD75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6.严格遵守数据安全、国有资产监管、市场监管等相关法律法规及政策要求，建立健全业务合规管理体系。</w:t>
            </w:r>
          </w:p>
        </w:tc>
        <w:tc>
          <w:tcPr>
            <w:tcW w:w="5280" w:type="dxa"/>
            <w:vAlign w:val="center"/>
          </w:tcPr>
          <w:p w14:paraId="6DE4E13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.45周岁（含）以下。</w:t>
            </w:r>
          </w:p>
          <w:p w14:paraId="47BF7D7A">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.国家承认的本科及以上学历。</w:t>
            </w:r>
          </w:p>
          <w:p w14:paraId="30753E16">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 xml:space="preserve">.专业不限，计算机类、电子信息类、经济学类、金融学类、财政类相关专业优先考虑。   </w:t>
            </w:r>
          </w:p>
          <w:p w14:paraId="2E247184">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.具有5年以上相关工作经验，其中3年以上中高层管理经验。</w:t>
            </w:r>
          </w:p>
          <w:p w14:paraId="0134836D">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具有知名数字企业或银行任职经历者优先；成功主导或核心参与过大数据等领域重大投资项目且项目取得良好经济效益者优先；牵头或核心参与过智慧城市、数字政府、数据平台等重大项目的开发与运营者优先。</w:t>
            </w:r>
          </w:p>
          <w:p w14:paraId="0FFE96B4">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.熟悉数据要素市场运作机制，掌握数据采集、治理、开发、应用等关键环节核心技术与业务流程，了解数</w:t>
            </w:r>
            <w:bookmarkStart w:id="0" w:name="_GoBack"/>
            <w:bookmarkEnd w:id="0"/>
            <w:r>
              <w:rPr>
                <w:rFonts w:hint="eastAsia" w:ascii="仿宋_GB2312" w:hAnsi="仿宋_GB2312" w:eastAsia="仿宋_GB2312" w:cs="仿宋_GB2312"/>
                <w:sz w:val="24"/>
              </w:rPr>
              <w:t>据安全相关技术与规范。</w:t>
            </w:r>
          </w:p>
        </w:tc>
        <w:tc>
          <w:tcPr>
            <w:tcW w:w="2051" w:type="dxa"/>
            <w:vAlign w:val="center"/>
          </w:tcPr>
          <w:p w14:paraId="2497D572">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税前年薪35万元-60万元，具体薪酬面议。</w:t>
            </w:r>
          </w:p>
        </w:tc>
      </w:tr>
    </w:tbl>
    <w:p w14:paraId="59567C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74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1B58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51B58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E280D"/>
    <w:rsid w:val="150A4661"/>
    <w:rsid w:val="20476E0C"/>
    <w:rsid w:val="256E4464"/>
    <w:rsid w:val="2825291B"/>
    <w:rsid w:val="35AD46F6"/>
    <w:rsid w:val="42AB1B81"/>
    <w:rsid w:val="47FB4D6A"/>
    <w:rsid w:val="526544F0"/>
    <w:rsid w:val="53BF2DB8"/>
    <w:rsid w:val="6FA27B5E"/>
    <w:rsid w:val="77E1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95493-acd2-4103-a8aa-f1828da8bde5}">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2233</Words>
  <Characters>2286</Characters>
  <Lines>0</Lines>
  <Paragraphs>0</Paragraphs>
  <TotalTime>3</TotalTime>
  <ScaleCrop>false</ScaleCrop>
  <LinksUpToDate>false</LinksUpToDate>
  <CharactersWithSpaces>2294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2025-12-14T06:27:00Z</dcterms:created>
  <dc:creator>RCJT</dc:creator>
  <cp:lastModifiedBy>杨燕华</cp:lastModifiedBy>
  <dcterms:modified xsi:type="dcterms:W3CDTF">2026-02-26T06:38:01Z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eyJoZGlkIjoiMDFiN2RlMzAxNjlmODUzYjI3ZGQ5MTBlZjE0MjY2OTEiLCJ1c2VySWQiOiIzMTcyNzQxNzIifQ==</vt:lpwstr>
  </property>
  <property fmtid="{D5CDD505-2E9C-101B-9397-08002B2CF9AE}" pid="4" name="ICV">
    <vt:lpwstr>6DF1F74681B8450095381583D1C515CA_12</vt:lpwstr>
  </property>
</Properties>
</file>