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tbl>
      <w:tblPr>
        <w:tblStyle w:val="2"/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38"/>
        <w:gridCol w:w="852"/>
        <w:gridCol w:w="238"/>
        <w:gridCol w:w="1330"/>
        <w:gridCol w:w="568"/>
        <w:gridCol w:w="1172"/>
        <w:gridCol w:w="199"/>
        <w:gridCol w:w="1090"/>
        <w:gridCol w:w="853"/>
      </w:tblGrid>
      <w:tr w14:paraId="42A1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0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年萍乡市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见习个人申报表</w:t>
            </w:r>
            <w:bookmarkEnd w:id="0"/>
          </w:p>
        </w:tc>
      </w:tr>
      <w:tr w14:paraId="0535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F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73E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93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5F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E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50E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EE1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F7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4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74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1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E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CF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0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43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9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E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6D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8A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0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F4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以前是否享受过就业见习补贴政策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F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D6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申报单位和岗位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C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C4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未被申报单位选定后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被再次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6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BC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申请见习理由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简述申请就业见习的原因，如提升实践能力、增加就业竞争力、了解行业等。</w:t>
            </w:r>
          </w:p>
        </w:tc>
      </w:tr>
      <w:tr w14:paraId="321D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  诺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FFC6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1.以前享受过就业见习补贴政策的人员不在此次招募人员范围。</w:t>
            </w:r>
          </w:p>
          <w:p w14:paraId="2CEA415C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2.同意二次推荐人员，在未被申报单位录用的情况下，将被纳入青年人才储备库，推荐给岗位未录满的用人单位择优选定。</w:t>
            </w:r>
          </w:p>
          <w:p w14:paraId="0E9E74D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3.本人承诺以上信息真实有效，如有虚假，愿意承担相应责任。                                                                                                                      </w:t>
            </w:r>
          </w:p>
        </w:tc>
      </w:tr>
      <w:tr w14:paraId="7045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DD33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</w:tbl>
    <w:p w14:paraId="5A5643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93A89"/>
    <w:rsid w:val="59C9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2026-03-05T08:39:00Z</dcterms:created>
  <dc:creator>咸</dc:creator>
  <cp:lastModifiedBy>咸</cp:lastModifiedBy>
  <dcterms:modified xsi:type="dcterms:W3CDTF">2026-03-05T08:40:20Z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BE815E52F3E2445C904A3C7EEB010969_11</vt:lpwstr>
  </property>
  <property fmtid="{D5CDD505-2E9C-101B-9397-08002B2CF9AE}" pid="4" name="KSOTemplateDocerSaveRecord">
    <vt:lpwstr>eyJoZGlkIjoiMmI4N2YzMzJlNGU5YzRlMjg5MTI1MGZmNTE4NTU0YzQiLCJ1c2VySWQiOiIyNTc4MjA1OTgifQ==</vt:lpwstr>
  </property>
</Properties>
</file>