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 w14:paraId="089135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347A7C6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255F84B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 w14:paraId="4C5CBE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 w14:paraId="57A8A33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 w14:paraId="7F621B4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 w14:paraId="4824C66D"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355563F9"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7F1F4BC8">
      <w:pPr>
        <w:spacing w:line="5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11DEC">
                            <w:pPr>
                              <w:jc w:val="center"/>
                            </w:pPr>
                          </w:p>
                          <w:p w14:paraId="3F69B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0288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 w14:paraId="60011DEC">
                      <w:pPr>
                        <w:jc w:val="center"/>
                      </w:pPr>
                    </w:p>
                    <w:p w14:paraId="3F69B0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val="en-US" w:eastAsia="zh-CN"/>
        </w:rPr>
        <w:t>省产投集团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有限公司</w:t>
      </w:r>
    </w:p>
    <w:p w14:paraId="56E98BC0"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 w14:paraId="76D09AB4"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1B432EEF"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53DB9BF6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 w14:paraId="2047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0A43D5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 w14:paraId="013259A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 w14:paraId="7B158563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 w14:paraId="543A4FC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 w14:paraId="49772D8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 w14:paraId="31A4464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 w14:paraId="22E7272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66986E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6413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 w14:paraId="5C516FED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 w14:paraId="2A9C1F7F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4060991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14:paraId="0882874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62CFC5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0FC59834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17D797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 w14:paraId="6C5096F2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2930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 w14:paraId="7B074AA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8823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FFD64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FDBB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9BE06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FB5E0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5D69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E4A2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8B87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C14CD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FACA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0ABD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077D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4D96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32FD8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34759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CC30C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00903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EF4E83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08D9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50E2B13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4C4B759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6743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3483C144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15AF37A1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4E74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040DA4D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 w14:paraId="2F26C2B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6583F8A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588469C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3058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4CE2A6F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 w14:paraId="55D49AD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5B9B31B9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A2DD0CA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2C5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237BFF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48C548FB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 w14:paraId="5264B9E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2E083E77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738E1921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3889CCB5"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1E40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498E03C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6B0E29A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7BBB52E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03D39157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1AB186E7"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33DD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2CBED6D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68B01A78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 w14:paraId="32BB5231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7DFFA8E2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5FA335FE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562F74F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7090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18F1B0A1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3896D3D4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4934279C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2AD7D9D7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460F50EB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6C9D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 w14:paraId="4139C5E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 w14:paraId="3D89F8B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14084AD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 w14:paraId="2116A76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 w14:paraId="0595D3B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 w14:paraId="71B1FC67"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 w14:paraId="622F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 w14:paraId="1D2DB6C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 w14:paraId="6CDEBF8A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3264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FA9803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 w14:paraId="3BDF5B2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8D46C05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 w14:paraId="4FAD431D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0BB431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 w14:paraId="4DBFE49C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1D929BF4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22AC1307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4094BD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 w14:paraId="4EE500BA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070DF9A3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 w14:paraId="45A8977E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754C2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 w14:paraId="492A7A61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 w14:paraId="5C260777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 w14:paraId="0D814765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72FAE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EB4BA5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12CC462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 w14:paraId="3273EAEE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7736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507FE9F9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53CBEEC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55A576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1454B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19B3B080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0AA39BF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71F0C8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6B146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012040B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18A9D17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1D233E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A0B8D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70258945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3BDA46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3D256548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611854A3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6FA19DB7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56A21EC4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0B73E253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 w14:paraId="27C35132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611F8A3F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14:paraId="544AE103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7FC11E72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 w14:paraId="3737789B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1293A383"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 w14:paraId="65E83A1B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39CED618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71F6431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82C0A3A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F1ED27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325C4DE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2A6D547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5B17133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0509D8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02D84BC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2FCD7F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C10891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9639A8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7DE217AA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13C566A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5CA0AF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A8D968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4AC920D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031291E5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6DCE1A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19E80D7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DE4B316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64BE80B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4085A5E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9933E27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076FCB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 w14:paraId="1D1A5A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 w14:paraId="5BE9D73F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 w14:paraId="63BBA9AA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639E4475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 w14:paraId="71CA74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 w14:paraId="11591240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 w14:paraId="4C9B8D53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 w14:paraId="39294E7E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49B46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 w14:paraId="38521BAF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6208EE81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26CC3ACE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0BC78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 w14:paraId="27B69DBB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1C293568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2089F5C6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D33B9AC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 w14:paraId="63E5A6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 w14:paraId="576EC1BF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 w14:paraId="1A80EFC1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 w14:paraId="415C8A0F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 w14:paraId="67B2E60C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 w14:paraId="429748D4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 w14:paraId="681795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 w14:paraId="0C4E33B3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16AFAA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08D651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4A9FB36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BA9C3C5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6AB01F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 w14:paraId="10404F0E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F1E7259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1AD215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400496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61D23F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18E924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7F807AA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90BF8A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8FECAF3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758B028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045BD5B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0C00E3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725E669F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11FCF6A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1EFD89F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7E4A44D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81789CC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 w14:paraId="6C65C6E3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 w14:paraId="25AAB2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440FF583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 w14:paraId="5B4FCB08"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 w14:paraId="0A7BE09C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 w14:paraId="03D31274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 w14:paraId="5956D7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2082F9C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 w14:paraId="37C209A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 w14:paraId="29D1E0F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 w14:paraId="5A57954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 w14:paraId="595608CE"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 w14:paraId="6BB4C0A8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53731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 w14:paraId="542F3EA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猎聘网</w:t>
            </w:r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 w14:paraId="665DACB0"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bookmarkStart w:id="0" w:name="_GoBack"/>
      <w:bookmarkEnd w:id="0"/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67A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C91A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C91A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81E8">
    <w:pPr>
      <w:pStyle w:val="6"/>
      <w:jc w:val="left"/>
      <w:rPr>
        <w:rFonts w:hint="eastAsia" w:eastAsiaTheme="minorEastAsia"/>
        <w:b/>
        <w:lang w:eastAsia="zh-CN"/>
      </w:rPr>
    </w:pPr>
    <w:r>
      <w:rPr>
        <w:rFonts w:hint="eastAsia" w:eastAsiaTheme="minorEastAsia"/>
        <w:b/>
        <w:lang w:eastAsia="zh-CN"/>
      </w:rPr>
      <w:drawing>
        <wp:inline distT="0" distB="0" distL="114300" distR="114300">
          <wp:extent cx="1169670" cy="255270"/>
          <wp:effectExtent l="0" t="0" r="3810" b="3810"/>
          <wp:docPr id="4" name="图片 4" descr="浙产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浙产投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670" cy="25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40154">
    <w:pPr>
      <w:pStyle w:val="6"/>
      <w:jc w:val="left"/>
    </w:pPr>
    <w:r>
      <w:rPr>
        <w:rFonts w:hint="eastAsia"/>
      </w:rPr>
      <w:t>地址：杭州市西湖区西溪路527号浙商创投中心B座8楼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0288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4C342D5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0944D85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570DE9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344290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422</Words>
  <Characters>491</Characters>
  <Lines>5</Lines>
  <Paragraphs>1</Paragraphs>
  <TotalTime>5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马卓琳</cp:lastModifiedBy>
  <cp:lastPrinted>2021-09-30T07:03:00Z</cp:lastPrinted>
  <dcterms:modified xsi:type="dcterms:W3CDTF">2026-03-06T02:28:12Z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A5CB45B18C30415DA64C0AC2125F1F4D_13</vt:lpwstr>
  </property>
  <property fmtid="{D5CDD505-2E9C-101B-9397-08002B2CF9AE}" pid="4" name="KSOTemplateDocerSaveRecord">
    <vt:lpwstr>eyJoZGlkIjoiZjEwYmRkNzY5ZDE4NTgwMDQxZDk2MDgyNGViZTYyNjUiLCJ1c2VySWQiOiIyNDk5NDIxOTEifQ==</vt:lpwstr>
  </property>
</Properties>
</file>