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61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55C1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77071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中共成都市委党校（成都行政学院）（成都市社会主义学院）</w:t>
      </w:r>
    </w:p>
    <w:p w14:paraId="60469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公开考核招聘科研高质量成果量化计分项目及标准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359"/>
        <w:gridCol w:w="4357"/>
        <w:gridCol w:w="2131"/>
      </w:tblGrid>
      <w:tr w14:paraId="17423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75" w:type="dxa"/>
            <w:noWrap w:val="0"/>
            <w:vAlign w:val="center"/>
          </w:tcPr>
          <w:p w14:paraId="272C0CCF">
            <w:pPr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716" w:type="dxa"/>
            <w:gridSpan w:val="2"/>
            <w:noWrap w:val="0"/>
            <w:vAlign w:val="center"/>
          </w:tcPr>
          <w:p w14:paraId="2110533A">
            <w:pPr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计分项目</w:t>
            </w:r>
          </w:p>
        </w:tc>
        <w:tc>
          <w:tcPr>
            <w:tcW w:w="2131" w:type="dxa"/>
            <w:noWrap w:val="0"/>
            <w:vAlign w:val="center"/>
          </w:tcPr>
          <w:p w14:paraId="2720C630">
            <w:pPr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计分标准</w:t>
            </w:r>
          </w:p>
        </w:tc>
      </w:tr>
      <w:tr w14:paraId="5EE09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75" w:type="dxa"/>
            <w:vMerge w:val="restart"/>
            <w:noWrap w:val="0"/>
            <w:vAlign w:val="center"/>
          </w:tcPr>
          <w:p w14:paraId="291D1EBE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9" w:type="dxa"/>
            <w:vMerge w:val="restart"/>
            <w:noWrap w:val="0"/>
            <w:vAlign w:val="center"/>
          </w:tcPr>
          <w:p w14:paraId="2D0DB92F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  <w:tc>
          <w:tcPr>
            <w:tcW w:w="4357" w:type="dxa"/>
            <w:noWrap w:val="0"/>
            <w:vAlign w:val="center"/>
          </w:tcPr>
          <w:p w14:paraId="6112066E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CSSCI来源期刊目录</w:t>
            </w:r>
          </w:p>
        </w:tc>
        <w:tc>
          <w:tcPr>
            <w:tcW w:w="2131" w:type="dxa"/>
            <w:noWrap w:val="0"/>
            <w:vAlign w:val="center"/>
          </w:tcPr>
          <w:p w14:paraId="1999C701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分/篇</w:t>
            </w:r>
          </w:p>
        </w:tc>
      </w:tr>
      <w:tr w14:paraId="5465A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8E19338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 w14:paraId="48C49716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7" w:type="dxa"/>
            <w:noWrap w:val="0"/>
            <w:vAlign w:val="center"/>
          </w:tcPr>
          <w:p w14:paraId="57A8519D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CSSCI来源期刊目录扩展版，北京大学中文核心期刊目录，《人大复印报刊资料》全文转载</w:t>
            </w:r>
          </w:p>
        </w:tc>
        <w:tc>
          <w:tcPr>
            <w:tcW w:w="2131" w:type="dxa"/>
            <w:noWrap w:val="0"/>
            <w:vAlign w:val="center"/>
          </w:tcPr>
          <w:p w14:paraId="085405F3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分/篇</w:t>
            </w:r>
          </w:p>
        </w:tc>
      </w:tr>
      <w:tr w14:paraId="160AB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5" w:type="dxa"/>
            <w:vMerge w:val="restart"/>
            <w:noWrap w:val="0"/>
            <w:vAlign w:val="center"/>
          </w:tcPr>
          <w:p w14:paraId="0D918514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59" w:type="dxa"/>
            <w:vMerge w:val="restart"/>
            <w:noWrap w:val="0"/>
            <w:vAlign w:val="center"/>
          </w:tcPr>
          <w:p w14:paraId="0095C69B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科研课题</w:t>
            </w:r>
          </w:p>
        </w:tc>
        <w:tc>
          <w:tcPr>
            <w:tcW w:w="4357" w:type="dxa"/>
            <w:vMerge w:val="restart"/>
            <w:noWrap w:val="0"/>
            <w:vAlign w:val="center"/>
          </w:tcPr>
          <w:p w14:paraId="2BC9A504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国家社科基金项目</w:t>
            </w:r>
          </w:p>
        </w:tc>
        <w:tc>
          <w:tcPr>
            <w:tcW w:w="2131" w:type="dxa"/>
            <w:noWrap w:val="0"/>
            <w:vAlign w:val="center"/>
          </w:tcPr>
          <w:p w14:paraId="7E367C36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立项：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分/项</w:t>
            </w:r>
          </w:p>
        </w:tc>
      </w:tr>
      <w:tr w14:paraId="7D539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1C504E7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 w14:paraId="160AF403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7" w:type="dxa"/>
            <w:vMerge w:val="continue"/>
            <w:noWrap w:val="0"/>
            <w:vAlign w:val="center"/>
          </w:tcPr>
          <w:p w14:paraId="29B7BFC6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noWrap w:val="0"/>
            <w:vAlign w:val="center"/>
          </w:tcPr>
          <w:p w14:paraId="167760A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结项：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30分/项</w:t>
            </w:r>
          </w:p>
        </w:tc>
      </w:tr>
      <w:tr w14:paraId="3E764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19CB053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 w14:paraId="56E84F0E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7" w:type="dxa"/>
            <w:vMerge w:val="restart"/>
            <w:noWrap w:val="0"/>
            <w:vAlign w:val="center"/>
          </w:tcPr>
          <w:p w14:paraId="7F3AB6CE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全国教育科学规划年度课题</w:t>
            </w:r>
          </w:p>
        </w:tc>
        <w:tc>
          <w:tcPr>
            <w:tcW w:w="2131" w:type="dxa"/>
            <w:noWrap w:val="0"/>
            <w:vAlign w:val="center"/>
          </w:tcPr>
          <w:p w14:paraId="7141476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立项：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40分/项</w:t>
            </w:r>
          </w:p>
        </w:tc>
      </w:tr>
      <w:tr w14:paraId="7E569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BBDF3EE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 w14:paraId="0E109932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7" w:type="dxa"/>
            <w:vMerge w:val="continue"/>
            <w:noWrap w:val="0"/>
            <w:vAlign w:val="center"/>
          </w:tcPr>
          <w:p w14:paraId="1F4CA2FD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noWrap w:val="0"/>
            <w:vAlign w:val="center"/>
          </w:tcPr>
          <w:p w14:paraId="0075EFE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结项：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20分/项</w:t>
            </w:r>
          </w:p>
        </w:tc>
      </w:tr>
      <w:tr w14:paraId="450F7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D0D6601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 w14:paraId="2F34C641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7" w:type="dxa"/>
            <w:vMerge w:val="restart"/>
            <w:noWrap w:val="0"/>
            <w:vAlign w:val="center"/>
          </w:tcPr>
          <w:p w14:paraId="7195F911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省级哲学社会科学规划（基金）课题</w:t>
            </w:r>
          </w:p>
        </w:tc>
        <w:tc>
          <w:tcPr>
            <w:tcW w:w="2131" w:type="dxa"/>
            <w:noWrap w:val="0"/>
            <w:vAlign w:val="center"/>
          </w:tcPr>
          <w:p w14:paraId="1D154F6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立项：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20分/项</w:t>
            </w:r>
          </w:p>
        </w:tc>
      </w:tr>
      <w:tr w14:paraId="163D8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0A65AE6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 w14:paraId="57619899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7" w:type="dxa"/>
            <w:vMerge w:val="continue"/>
            <w:noWrap w:val="0"/>
            <w:vAlign w:val="center"/>
          </w:tcPr>
          <w:p w14:paraId="4062DE1C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noWrap w:val="0"/>
            <w:vAlign w:val="center"/>
          </w:tcPr>
          <w:p w14:paraId="46DA8D8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结项：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10分/项</w:t>
            </w:r>
          </w:p>
        </w:tc>
      </w:tr>
      <w:tr w14:paraId="5E585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 w14:paraId="0E86F2FC"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备注：</w:t>
            </w:r>
          </w:p>
          <w:p w14:paraId="0DBAE5E4">
            <w:pPr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1.多人合作的论文：2人完成分别计60%、40%；3人完成分别计50%、30%、20%；4人完成分别计50%、25%、15%、10%；5人完成分别计50%、20%、15%、10%、5%；排名5名以后不计分。</w:t>
            </w:r>
          </w:p>
          <w:p w14:paraId="173E6872">
            <w:pPr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2.立项课题只有课题主持人计分。多人合作的课题结项，2人完成分别计60%、40%；3人完成分别计50%、30%、20%；4人完成分别计50%、25%、15%、10%；5人完成分别计50%、20%、15%、10%、5%；排名5名以后不计分。</w:t>
            </w:r>
          </w:p>
          <w:p w14:paraId="043D8F3B">
            <w:pPr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3F90FB78">
            <w:pPr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3.同一成果获得相同序列多个层级激励的，按最高标准计分，不重复计分。</w:t>
            </w:r>
          </w:p>
          <w:p w14:paraId="671289AF"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EE0158C"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3766931"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482A3B7"/>
    <w:sectPr>
      <w:footerReference r:id="rId3" w:type="default"/>
      <w:footerReference r:id="rId4" w:type="even"/>
      <w:pgSz w:w="11906" w:h="16838"/>
      <w:pgMar w:top="2098" w:right="1531" w:bottom="1588" w:left="1531" w:header="851" w:footer="992" w:gutter="0"/>
      <w:pgNumType w:fmt="numberInDash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2734EC17-FAB9-45E9-9F74-CAB565C6B5FE}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FE473C0-1D40-4E65-9F42-FC995A06FDC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3751"/>
    </w:sdtPr>
    <w:sdtContent>
      <w:p w14:paraId="0CECB28F"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11 -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3738"/>
    </w:sdtPr>
    <w:sdtContent>
      <w:p w14:paraId="2716D8D3">
        <w:pPr>
          <w:pStyle w:val="2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14 -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E1C77"/>
    <w:rsid w:val="384E1C77"/>
    <w:rsid w:val="3B8C17F8"/>
    <w:rsid w:val="76A7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EastAsia" w:hAnsiTheme="minorEastAsia" w:eastAsiaTheme="minorEastAsia"/>
      <w:sz w:val="28"/>
      <w:szCs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首行缩进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476</Characters>
  <Lines>0</Lines>
  <Paragraphs>0</Paragraphs>
  <TotalTime>0</TotalTime>
  <ScaleCrop>false</ScaleCrop>
  <LinksUpToDate>false</LinksUpToDate>
  <CharactersWithSpaces>487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2026-03-11T08:55:00Z</dcterms:created>
  <dc:creator>山鬼</dc:creator>
  <cp:lastModifiedBy>bobo</cp:lastModifiedBy>
  <dcterms:modified xsi:type="dcterms:W3CDTF">2026-03-11T09:34:13Z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E556A50D42164D09A8CE1E9CABB2F1C0_11</vt:lpwstr>
  </property>
  <property fmtid="{D5CDD505-2E9C-101B-9397-08002B2CF9AE}" pid="4" name="KSOTemplateDocerSaveRecord">
    <vt:lpwstr>eyJoZGlkIjoiNmE3MmZmYTgyMWI1NWU5OWY1OGI1ZWUzYjI1ZDliMjIiLCJ1c2VySWQiOiIyNTE1NDM4NDUifQ==</vt:lpwstr>
  </property>
</Properties>
</file>