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8B1FE">
      <w:pPr>
        <w:spacing w:line="500" w:lineRule="exact"/>
        <w:jc w:val="both"/>
        <w:outlineLvl w:val="9"/>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黑体" w:cs="Times New Roman"/>
          <w:color w:val="auto"/>
          <w:spacing w:val="-6"/>
          <w:sz w:val="28"/>
          <w:szCs w:val="28"/>
          <w:lang w:eastAsia="zh-CN"/>
        </w:rPr>
        <w:t>附件</w:t>
      </w:r>
      <w:r>
        <w:rPr>
          <w:rFonts w:hint="default" w:ascii="Times New Roman" w:hAnsi="Times New Roman" w:eastAsia="黑体" w:cs="Times New Roman"/>
          <w:color w:val="auto"/>
          <w:spacing w:val="-6"/>
          <w:sz w:val="28"/>
          <w:szCs w:val="28"/>
          <w:lang w:val="en-US" w:eastAsia="zh-CN"/>
        </w:rPr>
        <w:t>2</w:t>
      </w:r>
    </w:p>
    <w:p w14:paraId="5B1E9D96">
      <w:pPr>
        <w:spacing w:line="500" w:lineRule="exact"/>
        <w:jc w:val="center"/>
        <w:outlineLvl w:val="9"/>
        <w:rPr>
          <w:rFonts w:hint="default" w:ascii="Times New Roman" w:hAnsi="Times New Roman" w:eastAsia="方正小标宋简体" w:cs="Times New Roman"/>
          <w:b w:val="0"/>
          <w:bCs w:val="0"/>
          <w:color w:val="auto"/>
          <w:sz w:val="32"/>
          <w:szCs w:val="32"/>
          <w:lang w:eastAsia="zh-CN"/>
        </w:rPr>
      </w:pPr>
      <w:r>
        <w:rPr>
          <w:rFonts w:hint="default" w:ascii="Times New Roman" w:hAnsi="Times New Roman" w:eastAsia="方正小标宋简体" w:cs="Times New Roman"/>
          <w:b w:val="0"/>
          <w:bCs w:val="0"/>
          <w:color w:val="auto"/>
          <w:sz w:val="44"/>
          <w:szCs w:val="44"/>
          <w:lang w:eastAsia="zh-CN"/>
        </w:rPr>
        <w:t>报考指南</w:t>
      </w:r>
    </w:p>
    <w:p w14:paraId="02421FEE">
      <w:pPr>
        <w:spacing w:line="500" w:lineRule="exact"/>
        <w:ind w:firstLine="560" w:firstLineChars="200"/>
        <w:jc w:val="both"/>
        <w:outlineLvl w:val="9"/>
        <w:rPr>
          <w:rFonts w:hint="default" w:ascii="Times New Roman" w:hAnsi="Times New Roman" w:eastAsia="黑体" w:cs="Times New Roman"/>
          <w:color w:val="auto"/>
          <w:sz w:val="28"/>
          <w:szCs w:val="28"/>
        </w:rPr>
      </w:pPr>
    </w:p>
    <w:p w14:paraId="70AE3ADC">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14:paraId="783CC8ED">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54F3251">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28"/>
          <w:szCs w:val="28"/>
          <w:lang w:eastAsia="zh-CN"/>
        </w:rPr>
        <w:t>在面试资格审查</w:t>
      </w:r>
      <w:r>
        <w:rPr>
          <w:rFonts w:hint="default" w:ascii="Times New Roman" w:hAnsi="Times New Roman" w:eastAsia="仿宋_GB2312" w:cs="Times New Roman"/>
          <w:color w:val="auto"/>
          <w:sz w:val="28"/>
          <w:szCs w:val="28"/>
        </w:rPr>
        <w:t>前取得证书的承诺，未如期取得，本人承担相应后果。</w:t>
      </w:r>
    </w:p>
    <w:p w14:paraId="2A9AE477">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家庭成员及其主要社会关系，须填写姓名、工作单位及职务。学习和工作（待业）经历</w:t>
      </w:r>
      <w:r>
        <w:rPr>
          <w:rFonts w:hint="default" w:ascii="Times New Roman" w:hAnsi="Times New Roman" w:eastAsia="仿宋_GB2312" w:cs="Times New Roman"/>
          <w:color w:val="auto"/>
          <w:sz w:val="28"/>
          <w:szCs w:val="28"/>
          <w:lang w:eastAsia="zh-CN"/>
        </w:rPr>
        <w:t>至少从大学</w:t>
      </w:r>
      <w:r>
        <w:rPr>
          <w:rFonts w:hint="default" w:ascii="Times New Roman" w:hAnsi="Times New Roman" w:eastAsia="仿宋_GB2312" w:cs="Times New Roman"/>
          <w:color w:val="auto"/>
          <w:sz w:val="28"/>
          <w:szCs w:val="28"/>
        </w:rPr>
        <w:t>阶段起填写至报名时止，不得间断。</w:t>
      </w:r>
    </w:p>
    <w:p w14:paraId="4E391F2D">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default" w:ascii="Times New Roman" w:hAnsi="Times New Roman" w:eastAsia="仿宋_GB2312" w:cs="Times New Roman"/>
          <w:color w:val="auto"/>
          <w:sz w:val="28"/>
          <w:szCs w:val="28"/>
          <w:lang w:eastAsia="zh-CN"/>
        </w:rPr>
        <w:t>下</w:t>
      </w:r>
      <w:r>
        <w:rPr>
          <w:rFonts w:hint="default" w:ascii="Times New Roman" w:hAnsi="Times New Roman" w:eastAsia="仿宋_GB2312" w:cs="Times New Roman"/>
          <w:color w:val="auto"/>
          <w:sz w:val="28"/>
          <w:szCs w:val="28"/>
        </w:rPr>
        <w:t>报名，避免后期集中报名，以免错失报名机会。</w:t>
      </w:r>
    </w:p>
    <w:p w14:paraId="3243EBE1">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二</w:t>
      </w:r>
      <w:r>
        <w:rPr>
          <w:rFonts w:hint="default" w:ascii="Times New Roman" w:hAnsi="Times New Roman" w:eastAsia="黑体" w:cs="Times New Roman"/>
          <w:color w:val="auto"/>
          <w:sz w:val="28"/>
          <w:szCs w:val="28"/>
        </w:rPr>
        <w:t>、本次招聘中要求的有效身份证件指的是什么？</w:t>
      </w:r>
    </w:p>
    <w:p w14:paraId="3B927BA2">
      <w:pPr>
        <w:spacing w:line="500" w:lineRule="exact"/>
        <w:ind w:firstLine="560" w:firstLineChars="200"/>
        <w:jc w:val="both"/>
        <w:outlineLvl w:val="9"/>
        <w:rPr>
          <w:rFonts w:hint="default" w:ascii="Times New Roman" w:hAnsi="Times New Roman" w:eastAsia="仿宋_GB2312" w:cs="Times New Roman"/>
          <w:color w:val="auto"/>
          <w:sz w:val="28"/>
          <w:szCs w:val="28"/>
          <w:highlight w:val="none"/>
          <w:shd w:val="clear" w:color="auto" w:fill="auto"/>
          <w:lang w:eastAsia="zh-CN"/>
        </w:rPr>
      </w:pPr>
      <w:r>
        <w:rPr>
          <w:rFonts w:hint="default" w:ascii="Times New Roman" w:hAnsi="Times New Roman" w:eastAsia="仿宋_GB2312" w:cs="Times New Roman"/>
          <w:color w:val="auto"/>
          <w:sz w:val="28"/>
          <w:szCs w:val="28"/>
        </w:rPr>
        <w:t>有效身份证件包括有效期限内的居民身份证、社会保障卡&lt;含照片&gt;</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港澳居民来往内地通行证、</w:t>
      </w:r>
      <w:r>
        <w:rPr>
          <w:rFonts w:hint="default" w:ascii="Times New Roman" w:hAnsi="Times New Roman" w:eastAsia="仿宋_GB2312" w:cs="Times New Roman"/>
          <w:color w:val="auto"/>
          <w:sz w:val="28"/>
          <w:szCs w:val="28"/>
          <w:lang w:eastAsia="zh-CN"/>
        </w:rPr>
        <w:t>中华人民共和国台湾居民居住证、</w:t>
      </w:r>
      <w:r>
        <w:rPr>
          <w:rFonts w:hint="default" w:ascii="Times New Roman" w:hAnsi="Times New Roman" w:eastAsia="仿宋_GB2312" w:cs="Times New Roman"/>
          <w:color w:val="auto"/>
          <w:sz w:val="28"/>
          <w:szCs w:val="28"/>
        </w:rPr>
        <w:t>台湾居民来往大陆通行证。</w:t>
      </w:r>
      <w:r>
        <w:rPr>
          <w:rFonts w:hint="default" w:ascii="Times New Roman" w:hAnsi="Times New Roman" w:eastAsia="仿宋_GB2312" w:cs="Times New Roman"/>
          <w:color w:val="auto"/>
          <w:sz w:val="28"/>
          <w:szCs w:val="28"/>
          <w:highlight w:val="none"/>
          <w:shd w:val="clear" w:color="auto" w:fill="auto"/>
          <w:lang w:val="en-US" w:eastAsia="zh-CN"/>
        </w:rPr>
        <w:t>不含过期身份证、一代身份证、身份证复印件等</w:t>
      </w:r>
      <w:r>
        <w:rPr>
          <w:rFonts w:hint="default" w:ascii="Times New Roman" w:hAnsi="Times New Roman" w:eastAsia="仿宋_GB2312" w:cs="Times New Roman"/>
          <w:color w:val="auto"/>
          <w:sz w:val="28"/>
          <w:szCs w:val="28"/>
          <w:highlight w:val="none"/>
          <w:shd w:val="clear" w:color="auto" w:fill="auto"/>
          <w:lang w:eastAsia="zh-CN"/>
        </w:rPr>
        <w:t>。</w:t>
      </w:r>
    </w:p>
    <w:p w14:paraId="1BAD85CF">
      <w:pPr>
        <w:spacing w:line="500" w:lineRule="exact"/>
        <w:ind w:firstLine="560" w:firstLineChars="200"/>
        <w:jc w:val="both"/>
        <w:outlineLvl w:val="9"/>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三、基层工作经历相关情况</w:t>
      </w:r>
    </w:p>
    <w:p w14:paraId="3DA8ADEB">
      <w:pPr>
        <w:spacing w:line="500" w:lineRule="exact"/>
        <w:ind w:firstLine="562" w:firstLineChars="200"/>
        <w:jc w:val="both"/>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一</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什么是基层工作经历？</w:t>
      </w:r>
    </w:p>
    <w:p w14:paraId="125FC57A">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CA63B07">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高校毕业生在校读书期间的社会实践经历，不能视为基层工作经历。</w:t>
      </w:r>
    </w:p>
    <w:p w14:paraId="1032AB0C">
      <w:pPr>
        <w:spacing w:line="500" w:lineRule="exact"/>
        <w:ind w:firstLine="562" w:firstLineChars="200"/>
        <w:jc w:val="both"/>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（二）</w:t>
      </w:r>
      <w:r>
        <w:rPr>
          <w:rFonts w:hint="default" w:ascii="Times New Roman" w:hAnsi="Times New Roman" w:eastAsia="楷体_GB2312" w:cs="Times New Roman"/>
          <w:b/>
          <w:bCs/>
          <w:color w:val="auto"/>
          <w:sz w:val="28"/>
          <w:szCs w:val="28"/>
        </w:rPr>
        <w:t>基层工作经历起始时间如何界定？</w:t>
      </w:r>
    </w:p>
    <w:p w14:paraId="19FE70A5">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在基层党政机关、事业单位</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国有企业工作的人员，基层工作经历时间自报到之日算起。</w:t>
      </w:r>
    </w:p>
    <w:p w14:paraId="7EA3AC13">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参加“大学生村官”、“三支一扶”、“大学生志愿服务西部计划”、“农村义务教育阶段学校教师特设岗位计划”等中央和地方基层就业项目人员，基层工作经历时间自报到之日算起。</w:t>
      </w:r>
    </w:p>
    <w:p w14:paraId="4F969E55">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到基层特定公益岗位（社会管理和公共服务）初次就业的人员，基层工作经历时间从工作协议约定的起始时间算起。</w:t>
      </w:r>
    </w:p>
    <w:p w14:paraId="1B1417E8">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离校未就业高校毕业生到高校毕业生实习见习基地（该基地为基层单位）参加见习或者到企事业单位参与项目研究的，视同具有基层工作经历，自报到之日算起。</w:t>
      </w:r>
    </w:p>
    <w:p w14:paraId="33E68279">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在其他经济组织、社会组织等单位工作的人员，基层工作经历时间以劳动合同约定的起始时间算起。</w:t>
      </w:r>
    </w:p>
    <w:p w14:paraId="75DFCCA0">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自主创业并办理工商注册手续的人员，其基层工作经历时间自营业执照颁发之日算起。</w:t>
      </w:r>
    </w:p>
    <w:p w14:paraId="2A8FB5C6">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以灵活就业形式初次就业人员，其基层工作经历时间从登记灵活就业并经审批确认的起始时间算起。</w:t>
      </w:r>
    </w:p>
    <w:p w14:paraId="2286AC50">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8</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在各级机关事业单位工作的编外人员，其基层工作经历时间自报到之日算起。</w:t>
      </w:r>
    </w:p>
    <w:p w14:paraId="0190BC14">
      <w:pPr>
        <w:spacing w:line="500" w:lineRule="exact"/>
        <w:ind w:firstLine="562" w:firstLineChars="200"/>
        <w:jc w:val="both"/>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（三）</w:t>
      </w:r>
      <w:r>
        <w:rPr>
          <w:rFonts w:hint="default" w:ascii="Times New Roman" w:hAnsi="Times New Roman" w:eastAsia="楷体_GB2312" w:cs="Times New Roman"/>
          <w:b/>
          <w:bCs/>
          <w:color w:val="auto"/>
          <w:sz w:val="28"/>
          <w:szCs w:val="28"/>
        </w:rPr>
        <w:t>基层工作经历截止时间如何界定？</w:t>
      </w:r>
    </w:p>
    <w:p w14:paraId="3317A1DE">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基层工作经历计算时间截止本次公开招聘报名</w:t>
      </w:r>
      <w:r>
        <w:rPr>
          <w:rFonts w:hint="default" w:ascii="Times New Roman" w:hAnsi="Times New Roman" w:eastAsia="仿宋_GB2312" w:cs="Times New Roman"/>
          <w:color w:val="auto"/>
          <w:sz w:val="28"/>
          <w:szCs w:val="28"/>
          <w:lang w:eastAsia="zh-CN"/>
        </w:rPr>
        <w:t>最后</w:t>
      </w:r>
      <w:r>
        <w:rPr>
          <w:rFonts w:hint="default" w:ascii="Times New Roman" w:hAnsi="Times New Roman" w:eastAsia="仿宋_GB2312" w:cs="Times New Roman"/>
          <w:color w:val="auto"/>
          <w:sz w:val="28"/>
          <w:szCs w:val="28"/>
        </w:rPr>
        <w:t>一日。</w:t>
      </w:r>
    </w:p>
    <w:p w14:paraId="0B8691E8">
      <w:pPr>
        <w:spacing w:line="500" w:lineRule="exact"/>
        <w:ind w:firstLine="562" w:firstLineChars="200"/>
        <w:jc w:val="both"/>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（四）</w:t>
      </w:r>
      <w:r>
        <w:rPr>
          <w:rFonts w:hint="default" w:ascii="Times New Roman" w:hAnsi="Times New Roman" w:eastAsia="楷体_GB2312" w:cs="Times New Roman"/>
          <w:b/>
          <w:bCs/>
          <w:color w:val="auto"/>
          <w:sz w:val="28"/>
          <w:szCs w:val="28"/>
        </w:rPr>
        <w:t>基层工作经历认定的操作原则？</w:t>
      </w:r>
    </w:p>
    <w:p w14:paraId="618C340E">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基层工作经历的证明材料由报考人员自行申报提交。</w:t>
      </w:r>
    </w:p>
    <w:p w14:paraId="2776DE1D">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报考人员对提交的证明材料真实性负责，凡被举报查实证明材料弄虚作假的，按规定取消本次应聘资格或予以辞聘、清退。</w:t>
      </w:r>
    </w:p>
    <w:p w14:paraId="479D0DE4">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基层工作经历的时间可按月累计，合计服务时间满24个月，视为具有两年基层工作经历。</w:t>
      </w:r>
    </w:p>
    <w:p w14:paraId="1F1CC464">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四</w:t>
      </w:r>
      <w:r>
        <w:rPr>
          <w:rFonts w:hint="default" w:ascii="Times New Roman" w:hAnsi="Times New Roman" w:eastAsia="黑体" w:cs="Times New Roman"/>
          <w:color w:val="auto"/>
          <w:sz w:val="28"/>
          <w:szCs w:val="28"/>
        </w:rPr>
        <w:t>、专业如何认定？</w:t>
      </w:r>
    </w:p>
    <w:p w14:paraId="3FA41211">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应聘人员的学历、学位以其所获毕业证或国家承认的学历教育证书上注明的专业为准。</w:t>
      </w:r>
    </w:p>
    <w:p w14:paraId="1792136F">
      <w:pPr>
        <w:spacing w:line="500" w:lineRule="exact"/>
        <w:ind w:firstLine="560" w:firstLineChars="200"/>
        <w:jc w:val="both"/>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的，即该</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所包含的专业均符合要求。</w:t>
      </w:r>
      <w:r>
        <w:rPr>
          <w:rFonts w:hint="default" w:ascii="Times New Roman" w:hAnsi="Times New Roman" w:eastAsia="仿宋_GB2312" w:cs="Times New Roman"/>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69E0F169">
      <w:pPr>
        <w:spacing w:line="500" w:lineRule="exact"/>
        <w:ind w:firstLine="560" w:firstLineChars="200"/>
        <w:jc w:val="both"/>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专业要求中的大学</w:t>
      </w:r>
      <w:r>
        <w:rPr>
          <w:rFonts w:hint="default" w:ascii="Times New Roman" w:hAnsi="Times New Roman" w:eastAsia="仿宋_GB2312" w:cs="Times New Roman"/>
          <w:color w:val="auto"/>
          <w:sz w:val="28"/>
          <w:szCs w:val="28"/>
          <w:lang w:eastAsia="zh-CN"/>
        </w:rPr>
        <w:t>专科、</w:t>
      </w:r>
      <w:r>
        <w:rPr>
          <w:rFonts w:hint="default" w:ascii="Times New Roman" w:hAnsi="Times New Roman" w:eastAsia="仿宋_GB2312" w:cs="Times New Roman"/>
          <w:color w:val="auto"/>
          <w:sz w:val="28"/>
          <w:szCs w:val="28"/>
        </w:rPr>
        <w:t>本科、研究生专业参考目录</w:t>
      </w:r>
      <w:r>
        <w:rPr>
          <w:rFonts w:hint="default" w:ascii="Times New Roman" w:hAnsi="Times New Roman" w:eastAsia="仿宋_GB2312" w:cs="Times New Roman"/>
          <w:color w:val="auto"/>
          <w:sz w:val="28"/>
          <w:szCs w:val="28"/>
          <w:lang w:eastAsia="zh-CN"/>
        </w:rPr>
        <w:t>主要</w:t>
      </w:r>
      <w:r>
        <w:rPr>
          <w:rFonts w:hint="default" w:ascii="Times New Roman" w:hAnsi="Times New Roman" w:eastAsia="仿宋_GB2312" w:cs="Times New Roman"/>
          <w:color w:val="auto"/>
          <w:sz w:val="28"/>
          <w:szCs w:val="28"/>
        </w:rPr>
        <w:t>为教育部印发的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职业教育专业目录（2021年）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《国家普通高等学校本科专业目录（2024年）》《研究生教育学科专业目录（2022年）》</w:t>
      </w:r>
      <w:r>
        <w:rPr>
          <w:rFonts w:hint="default" w:ascii="Times New Roman" w:hAnsi="Times New Roman" w:eastAsia="仿宋_GB2312" w:cs="Times New Roman"/>
          <w:color w:val="auto"/>
          <w:sz w:val="28"/>
          <w:szCs w:val="28"/>
          <w:lang w:eastAsia="zh-CN"/>
        </w:rPr>
        <w:t>，并结合国内高校实际开设的专业合理设置。</w:t>
      </w:r>
    </w:p>
    <w:p w14:paraId="63D1D196">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color w:val="auto"/>
          <w:sz w:val="28"/>
          <w:szCs w:val="28"/>
          <w:lang w:eastAsia="zh-CN"/>
        </w:rPr>
        <w:t>可</w:t>
      </w:r>
      <w:r>
        <w:rPr>
          <w:rFonts w:hint="default" w:ascii="Times New Roman" w:hAnsi="Times New Roman" w:eastAsia="仿宋_GB2312" w:cs="Times New Roman"/>
          <w:color w:val="auto"/>
          <w:sz w:val="28"/>
          <w:szCs w:val="28"/>
        </w:rPr>
        <w:t>通过相关高校</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相关科研机构</w:t>
      </w:r>
      <w:r>
        <w:rPr>
          <w:rFonts w:hint="default" w:ascii="Times New Roman" w:hAnsi="Times New Roman" w:eastAsia="仿宋_GB2312" w:cs="Times New Roman"/>
          <w:color w:val="auto"/>
          <w:sz w:val="28"/>
          <w:szCs w:val="28"/>
          <w:lang w:eastAsia="zh-CN"/>
        </w:rPr>
        <w:t>、专家</w:t>
      </w:r>
      <w:r>
        <w:rPr>
          <w:rFonts w:hint="default" w:ascii="Times New Roman" w:hAnsi="Times New Roman" w:eastAsia="仿宋_GB2312" w:cs="Times New Roman"/>
          <w:color w:val="auto"/>
          <w:sz w:val="28"/>
          <w:szCs w:val="28"/>
        </w:rPr>
        <w:t>等第三方，结合所学课程、研究方向等对其留学所学专业进行认定，认定为相似专业的视为专业条件合格。</w:t>
      </w:r>
    </w:p>
    <w:p w14:paraId="33CF6819">
      <w:pPr>
        <w:widowControl/>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28"/>
          <w:szCs w:val="28"/>
        </w:rPr>
        <w:t>人力资源社会保障部制定的全国技工院校专业目录</w:t>
      </w:r>
      <w:r>
        <w:rPr>
          <w:rFonts w:hint="default" w:ascii="Times New Roman" w:hAnsi="Times New Roman" w:eastAsia="仿宋_GB2312" w:cs="Times New Roman"/>
          <w:color w:val="auto"/>
          <w:sz w:val="28"/>
          <w:szCs w:val="28"/>
          <w:lang w:eastAsia="zh-CN"/>
        </w:rPr>
        <w:t>为准。</w:t>
      </w:r>
    </w:p>
    <w:p w14:paraId="069C9B65">
      <w:pPr>
        <w:widowControl/>
        <w:spacing w:line="500" w:lineRule="exact"/>
        <w:ind w:firstLine="560" w:firstLineChars="200"/>
        <w:jc w:val="both"/>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国内非普通高等学历教育的其他国民教育形式（自学考试、成人教育、网络教育、夜大、电大等）毕业生取得毕业证（学位证），符合岗位要求资格条件的，均可应聘。</w:t>
      </w:r>
    </w:p>
    <w:p w14:paraId="0AD475CB">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w:t>
      </w:r>
      <w:r>
        <w:rPr>
          <w:rFonts w:hint="default" w:ascii="Times New Roman" w:hAnsi="Times New Roman" w:eastAsia="仿宋_GB2312" w:cs="Times New Roman"/>
          <w:color w:val="auto"/>
          <w:sz w:val="28"/>
          <w:szCs w:val="28"/>
          <w:lang w:eastAsia="zh-CN"/>
        </w:rPr>
        <w:t>个别涉及专业名称及代码等</w:t>
      </w:r>
      <w:r>
        <w:rPr>
          <w:rFonts w:hint="default" w:ascii="Times New Roman" w:hAnsi="Times New Roman" w:eastAsia="仿宋_GB2312" w:cs="Times New Roman"/>
          <w:color w:val="auto"/>
          <w:sz w:val="28"/>
          <w:szCs w:val="28"/>
        </w:rPr>
        <w:t>调整的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以国家教育部门发文为</w:t>
      </w:r>
      <w:r>
        <w:rPr>
          <w:rFonts w:hint="default" w:ascii="Times New Roman" w:hAnsi="Times New Roman" w:eastAsia="仿宋_GB2312" w:cs="Times New Roman"/>
          <w:color w:val="auto"/>
          <w:sz w:val="28"/>
          <w:szCs w:val="28"/>
          <w:lang w:eastAsia="zh-CN"/>
        </w:rPr>
        <w:t>依据进行认定</w:t>
      </w:r>
      <w:r>
        <w:rPr>
          <w:rFonts w:hint="default" w:ascii="Times New Roman" w:hAnsi="Times New Roman" w:eastAsia="仿宋_GB2312" w:cs="Times New Roman"/>
          <w:color w:val="auto"/>
          <w:sz w:val="28"/>
          <w:szCs w:val="28"/>
        </w:rPr>
        <w:t>。出现新旧专业比对认定争议时,原则上以</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就读高等学校依据教育部下发的关于新旧学科专业调整的有效文件或</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就读的高等学校依据省级以上教育部门有关文件</w:t>
      </w:r>
      <w:r>
        <w:rPr>
          <w:rFonts w:hint="default" w:ascii="Times New Roman" w:hAnsi="Times New Roman" w:eastAsia="仿宋_GB2312" w:cs="Times New Roman"/>
          <w:color w:val="auto"/>
          <w:sz w:val="28"/>
          <w:szCs w:val="28"/>
          <w:lang w:eastAsia="zh-CN"/>
        </w:rPr>
        <w:t>或</w:t>
      </w:r>
      <w:r>
        <w:rPr>
          <w:rFonts w:hint="default" w:ascii="Times New Roman" w:hAnsi="Times New Roman" w:eastAsia="仿宋_GB2312" w:cs="Times New Roman"/>
          <w:color w:val="auto"/>
          <w:sz w:val="28"/>
          <w:szCs w:val="28"/>
        </w:rPr>
        <w:t>有关规定出具的有效专业证明材料进行</w:t>
      </w:r>
      <w:r>
        <w:rPr>
          <w:rFonts w:hint="default" w:ascii="Times New Roman" w:hAnsi="Times New Roman" w:eastAsia="仿宋_GB2312" w:cs="Times New Roman"/>
          <w:color w:val="auto"/>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28"/>
          <w:szCs w:val="28"/>
        </w:rPr>
        <w:t>。</w:t>
      </w:r>
    </w:p>
    <w:p w14:paraId="7869AE77">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五、本次招聘中政策性加分如何办理？</w:t>
      </w:r>
    </w:p>
    <w:p w14:paraId="2D1B0D3E">
      <w:pPr>
        <w:spacing w:line="500" w:lineRule="exact"/>
        <w:ind w:firstLine="560" w:firstLineChars="200"/>
        <w:jc w:val="both"/>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w:t>
      </w:r>
      <w:r>
        <w:rPr>
          <w:rFonts w:hint="default" w:ascii="Times New Roman" w:hAnsi="Times New Roman" w:eastAsia="仿宋_GB2312" w:cs="Times New Roman"/>
          <w:color w:val="auto"/>
          <w:sz w:val="28"/>
          <w:szCs w:val="28"/>
        </w:rPr>
        <w:t>《四川省事业单位公开招聘工作人员实施办法》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川人社规〔2024〕3号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川人社发〔2021〕19号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川青联发〔2021〕28号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川卫发〔2022〕7号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川卫人教函〔2022〕84号</w:t>
      </w:r>
      <w:r>
        <w:rPr>
          <w:rFonts w:hint="default" w:ascii="Times New Roman" w:hAnsi="Times New Roman" w:eastAsia="仿宋_GB2312" w:cs="Times New Roman"/>
          <w:color w:val="auto"/>
          <w:sz w:val="28"/>
          <w:szCs w:val="28"/>
          <w:lang w:eastAsia="zh-CN"/>
        </w:rPr>
        <w:t>）等规定执行相关加分。</w:t>
      </w:r>
    </w:p>
    <w:p w14:paraId="415D908C">
      <w:pPr>
        <w:spacing w:line="500" w:lineRule="exact"/>
        <w:ind w:firstLine="560" w:firstLineChars="200"/>
        <w:jc w:val="both"/>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，在笔试总成绩（与面试成绩按比例折合前）中加分，不同加分项目可累计计算，最高不超过6分</w:t>
      </w:r>
      <w:r>
        <w:rPr>
          <w:rFonts w:hint="default" w:ascii="Times New Roman" w:hAnsi="Times New Roman" w:eastAsia="仿宋_GB2312" w:cs="Times New Roman"/>
          <w:color w:val="auto"/>
          <w:sz w:val="28"/>
          <w:szCs w:val="28"/>
          <w:lang w:eastAsia="zh-CN"/>
        </w:rPr>
        <w:t>。</w:t>
      </w:r>
    </w:p>
    <w:p w14:paraId="5D61A1DE">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应聘人员需提供以下材料：</w:t>
      </w:r>
    </w:p>
    <w:p w14:paraId="1DEEEFF1">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1.“大学生志愿服务西部计划”“三支一扶”计划、“特岗教师计划”</w:t>
      </w:r>
      <w:r>
        <w:rPr>
          <w:rFonts w:hint="default" w:ascii="Times New Roman" w:hAnsi="Times New Roman" w:eastAsia="仿宋_GB2312" w:cs="Times New Roman"/>
          <w:color w:val="auto"/>
          <w:sz w:val="28"/>
          <w:szCs w:val="28"/>
          <w:lang w:eastAsia="zh-CN"/>
        </w:rPr>
        <w:t>“应急岗位”“公卫特别岗”</w:t>
      </w:r>
      <w:r>
        <w:rPr>
          <w:rFonts w:hint="default" w:ascii="Times New Roman" w:hAnsi="Times New Roman" w:eastAsia="仿宋_GB2312" w:cs="Times New Roman"/>
          <w:color w:val="auto"/>
          <w:sz w:val="28"/>
          <w:szCs w:val="28"/>
        </w:rPr>
        <w:t>人员：</w:t>
      </w:r>
      <w:r>
        <w:rPr>
          <w:rFonts w:hint="default" w:ascii="Times New Roman" w:hAnsi="Times New Roman" w:eastAsia="仿宋_GB2312" w:cs="Times New Roman"/>
          <w:color w:val="auto"/>
          <w:sz w:val="28"/>
          <w:szCs w:val="28"/>
          <w:lang w:eastAsia="zh-CN"/>
        </w:rPr>
        <w:t>年度</w:t>
      </w:r>
      <w:r>
        <w:rPr>
          <w:rFonts w:hint="default" w:ascii="Times New Roman" w:hAnsi="Times New Roman" w:eastAsia="仿宋_GB2312" w:cs="Times New Roman"/>
          <w:color w:val="auto"/>
          <w:sz w:val="28"/>
          <w:szCs w:val="28"/>
        </w:rPr>
        <w:t>考核材料、服务合同（协议）和服务证书等</w:t>
      </w:r>
      <w:r>
        <w:rPr>
          <w:rFonts w:hint="default" w:ascii="Times New Roman" w:hAnsi="Times New Roman" w:eastAsia="仿宋_GB2312" w:cs="Times New Roman"/>
          <w:color w:val="auto"/>
          <w:sz w:val="28"/>
          <w:szCs w:val="28"/>
          <w:lang w:eastAsia="zh-CN"/>
        </w:rPr>
        <w:t>能证明身份及符合相关条件的</w:t>
      </w:r>
      <w:r>
        <w:rPr>
          <w:rFonts w:hint="default" w:ascii="Times New Roman" w:hAnsi="Times New Roman" w:eastAsia="仿宋_GB2312" w:cs="Times New Roman"/>
          <w:color w:val="auto"/>
          <w:sz w:val="28"/>
          <w:szCs w:val="28"/>
        </w:rPr>
        <w:t>材料</w:t>
      </w:r>
      <w:r>
        <w:rPr>
          <w:rFonts w:hint="default" w:ascii="Times New Roman" w:hAnsi="Times New Roman" w:eastAsia="仿宋_GB2312" w:cs="Times New Roman"/>
          <w:color w:val="auto"/>
          <w:sz w:val="28"/>
          <w:szCs w:val="28"/>
          <w:lang w:eastAsia="zh-CN"/>
        </w:rPr>
        <w:t>即可</w:t>
      </w:r>
      <w:r>
        <w:rPr>
          <w:rFonts w:hint="default" w:ascii="Times New Roman" w:hAnsi="Times New Roman" w:eastAsia="仿宋_GB2312" w:cs="Times New Roman"/>
          <w:color w:val="auto"/>
          <w:sz w:val="28"/>
          <w:szCs w:val="28"/>
        </w:rPr>
        <w:t>。</w:t>
      </w:r>
    </w:p>
    <w:p w14:paraId="70EFBC23">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5EBD701D">
      <w:pPr>
        <w:spacing w:line="500" w:lineRule="exact"/>
        <w:ind w:firstLine="560" w:firstLineChars="200"/>
        <w:jc w:val="both"/>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机关事业单位在编人员以及从机关事业单位辞职、辞退、辞聘、解聘等人员，不享受加分政策。</w:t>
      </w:r>
    </w:p>
    <w:p w14:paraId="524770A0">
      <w:pPr>
        <w:spacing w:line="500" w:lineRule="exact"/>
        <w:ind w:firstLine="560" w:firstLineChars="200"/>
        <w:jc w:val="both"/>
        <w:outlineLvl w:val="9"/>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8"/>
          <w:szCs w:val="28"/>
          <w:lang w:eastAsia="zh-CN"/>
        </w:rPr>
        <w:t>特别说明：根据中共中央组织部、人力资源社会保障部</w:t>
      </w:r>
      <w:r>
        <w:rPr>
          <w:rFonts w:hint="default" w:ascii="Times New Roman" w:hAnsi="Times New Roman" w:eastAsia="仿宋_GB2312" w:cs="Times New Roman"/>
          <w:color w:val="auto"/>
          <w:sz w:val="28"/>
          <w:szCs w:val="28"/>
          <w:lang w:val="en-US" w:eastAsia="zh-CN"/>
        </w:rPr>
        <w:t>2024年8月</w:t>
      </w:r>
      <w:r>
        <w:rPr>
          <w:rFonts w:hint="default" w:ascii="Times New Roman" w:hAnsi="Times New Roman" w:eastAsia="仿宋_GB2312" w:cs="Times New Roman"/>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color w:val="auto"/>
          <w:sz w:val="28"/>
          <w:szCs w:val="28"/>
          <w:lang w:val="en-US" w:eastAsia="zh-CN"/>
        </w:rPr>
        <w:t>暂继续执行事业单位加分政策。</w:t>
      </w:r>
      <w:r>
        <w:rPr>
          <w:rFonts w:hint="default" w:ascii="Times New Roman" w:hAnsi="Times New Roman" w:eastAsia="仿宋_GB2312" w:cs="Times New Roman"/>
          <w:color w:val="auto"/>
          <w:sz w:val="28"/>
          <w:szCs w:val="28"/>
          <w:lang w:eastAsia="zh-CN"/>
        </w:rPr>
        <w:t>下一步，我们将严格按国家的统一要求进行清理和规范。</w:t>
      </w:r>
    </w:p>
    <w:p w14:paraId="1B2D8437">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六、本次招聘中</w:t>
      </w:r>
      <w:r>
        <w:rPr>
          <w:rFonts w:hint="default" w:ascii="Times New Roman" w:hAnsi="Times New Roman" w:eastAsia="黑体" w:cs="Times New Roman"/>
          <w:color w:val="auto"/>
          <w:sz w:val="28"/>
          <w:szCs w:val="28"/>
        </w:rPr>
        <w:t>需提供哪些面试资格审查材料？</w:t>
      </w:r>
    </w:p>
    <w:p w14:paraId="6BA5D1AB">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1.《报考信息表》2份（请在四川省人力资源和社会保障厅官网“人事考试”专栏自行打印并按要求张贴近期2寸免冠证件照片）；</w:t>
      </w:r>
    </w:p>
    <w:p w14:paraId="71722487">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2.身份证原件和复印件1份；</w:t>
      </w:r>
    </w:p>
    <w:p w14:paraId="47B24EF5">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3.有效的学位证（有学位要求的，下同）、毕业证原件和复印件1份。</w:t>
      </w:r>
    </w:p>
    <w:p w14:paraId="6C88D26D">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其中，参加面试资格审查时，</w:t>
      </w:r>
      <w:r>
        <w:rPr>
          <w:rFonts w:hint="default" w:ascii="Times New Roman" w:hAnsi="Times New Roman" w:eastAsia="仿宋_GB2312" w:cs="Times New Roman"/>
          <w:color w:val="auto"/>
          <w:sz w:val="28"/>
          <w:szCs w:val="28"/>
          <w:lang w:val="en-US" w:eastAsia="zh-CN"/>
        </w:rPr>
        <w:t>2026年高校应届毕业生</w:t>
      </w:r>
      <w:r>
        <w:rPr>
          <w:rFonts w:hint="default" w:ascii="Times New Roman" w:hAnsi="Times New Roman" w:eastAsia="仿宋_GB2312" w:cs="Times New Roman"/>
          <w:color w:val="auto"/>
          <w:sz w:val="28"/>
          <w:szCs w:val="28"/>
        </w:rPr>
        <w:t>尚未取得毕业证和学位证的，需提供学生证原件及复印件1份，学校主管毕业生就业工作部门开具的就读院系及专业等情况的证明原件。</w:t>
      </w:r>
    </w:p>
    <w:p w14:paraId="752DF754">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4.其他与报考资格相关的材料。</w:t>
      </w:r>
    </w:p>
    <w:p w14:paraId="6EB1E106">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留学归国人员应持国家教育部留学服务中心认证学历、学位参加资格审查。</w:t>
      </w:r>
    </w:p>
    <w:p w14:paraId="4B6FFC8B">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七</w:t>
      </w:r>
      <w:r>
        <w:rPr>
          <w:rFonts w:hint="default" w:ascii="Times New Roman" w:hAnsi="Times New Roman" w:eastAsia="黑体" w:cs="Times New Roman"/>
          <w:color w:val="auto"/>
          <w:sz w:val="28"/>
          <w:szCs w:val="28"/>
        </w:rPr>
        <w:t>、违纪违规及存在不诚信情形的应聘人员如何处理？</w:t>
      </w:r>
    </w:p>
    <w:p w14:paraId="2D2788F4">
      <w:pPr>
        <w:spacing w:line="500" w:lineRule="exact"/>
        <w:ind w:firstLine="560" w:firstLineChars="200"/>
        <w:jc w:val="both"/>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3CF772E9">
      <w:pPr>
        <w:spacing w:line="500" w:lineRule="exact"/>
        <w:ind w:firstLine="560" w:firstLineChars="200"/>
        <w:jc w:val="both"/>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auto"/>
          <w:sz w:val="28"/>
          <w:szCs w:val="28"/>
          <w:lang w:eastAsia="zh-CN"/>
        </w:rPr>
        <w:t>对违反《事业单位公开招聘违纪违规行为处理规定》且记录期限为</w:t>
      </w:r>
      <w:r>
        <w:rPr>
          <w:rFonts w:hint="default" w:ascii="Times New Roman" w:hAnsi="Times New Roman" w:eastAsia="仿宋_GB2312" w:cs="Times New Roman"/>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auto"/>
          <w:sz w:val="28"/>
          <w:szCs w:val="28"/>
          <w:lang w:eastAsia="zh-CN"/>
        </w:rPr>
        <w:t>。</w:t>
      </w:r>
    </w:p>
    <w:p w14:paraId="65CDD0BA">
      <w:pPr>
        <w:spacing w:line="500" w:lineRule="exact"/>
        <w:ind w:firstLine="560" w:firstLineChars="200"/>
        <w:jc w:val="both"/>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八、</w:t>
      </w:r>
      <w:r>
        <w:rPr>
          <w:rFonts w:hint="default" w:ascii="Times New Roman" w:hAnsi="Times New Roman" w:eastAsia="黑体" w:cs="Times New Roman"/>
          <w:color w:val="auto"/>
          <w:sz w:val="28"/>
          <w:szCs w:val="28"/>
        </w:rPr>
        <w:t>申请减免报考费用</w:t>
      </w:r>
      <w:r>
        <w:rPr>
          <w:rFonts w:hint="default" w:ascii="Times New Roman" w:hAnsi="Times New Roman" w:eastAsia="黑体" w:cs="Times New Roman"/>
          <w:color w:val="auto"/>
          <w:sz w:val="28"/>
          <w:szCs w:val="28"/>
          <w:lang w:eastAsia="zh-CN"/>
        </w:rPr>
        <w:t>办理手续</w:t>
      </w:r>
    </w:p>
    <w:p w14:paraId="70418BC5">
      <w:pPr>
        <w:spacing w:line="500" w:lineRule="exact"/>
        <w:ind w:firstLine="560" w:firstLineChars="200"/>
        <w:jc w:val="both"/>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适用人员：享受国家最低生活保障金的城镇、农村家庭考生；脱贫户家庭考生；父母双亡、父母一方为烈士或一级伤残军人，且生活十分困难家庭考生。</w:t>
      </w:r>
    </w:p>
    <w:p w14:paraId="7C05D1DA">
      <w:pPr>
        <w:spacing w:line="500" w:lineRule="exact"/>
        <w:ind w:firstLine="560" w:firstLineChars="200"/>
        <w:jc w:val="both"/>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办理地点：四川省人事人才考试测评基地（成都市</w:t>
      </w:r>
      <w:r>
        <w:rPr>
          <w:rFonts w:hint="default" w:ascii="Times New Roman" w:hAnsi="Times New Roman" w:eastAsia="仿宋_GB2312" w:cs="Times New Roman"/>
          <w:color w:val="auto"/>
          <w:sz w:val="28"/>
          <w:szCs w:val="28"/>
          <w:highlight w:val="none"/>
          <w:lang w:eastAsia="zh-CN"/>
        </w:rPr>
        <w:t>成华区双林路</w:t>
      </w:r>
      <w:r>
        <w:rPr>
          <w:rFonts w:hint="default" w:ascii="Times New Roman" w:hAnsi="Times New Roman" w:eastAsia="仿宋_GB2312" w:cs="Times New Roman"/>
          <w:color w:val="auto"/>
          <w:sz w:val="28"/>
          <w:szCs w:val="28"/>
          <w:highlight w:val="none"/>
          <w:lang w:val="en-US" w:eastAsia="zh-CN"/>
        </w:rPr>
        <w:t>346号4楼</w:t>
      </w:r>
      <w:r>
        <w:rPr>
          <w:rFonts w:hint="default" w:ascii="Times New Roman" w:hAnsi="Times New Roman" w:eastAsia="仿宋_GB2312" w:cs="Times New Roman"/>
          <w:color w:val="auto"/>
          <w:sz w:val="28"/>
          <w:szCs w:val="28"/>
          <w:highlight w:val="none"/>
        </w:rPr>
        <w:t>，联系电话：028-86740101，028-86759175）。</w:t>
      </w:r>
    </w:p>
    <w:p w14:paraId="1A194518">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办理时间：202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17</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24</w:t>
      </w:r>
      <w:r>
        <w:rPr>
          <w:rFonts w:hint="default" w:ascii="Times New Roman" w:hAnsi="Times New Roman" w:eastAsia="仿宋_GB2312" w:cs="Times New Roman"/>
          <w:color w:val="auto"/>
          <w:sz w:val="28"/>
          <w:szCs w:val="28"/>
          <w:highlight w:val="none"/>
        </w:rPr>
        <w:t>日（工作日每日9点-17点），</w:t>
      </w:r>
      <w:r>
        <w:rPr>
          <w:rFonts w:hint="default" w:ascii="Times New Roman" w:hAnsi="Times New Roman" w:eastAsia="仿宋_GB2312" w:cs="Times New Roman"/>
          <w:color w:val="auto"/>
          <w:sz w:val="28"/>
          <w:szCs w:val="28"/>
          <w:highlight w:val="none"/>
          <w:lang w:val="en-US" w:eastAsia="zh-CN"/>
        </w:rPr>
        <w:t>3月24</w:t>
      </w:r>
      <w:r>
        <w:rPr>
          <w:rFonts w:hint="default" w:ascii="Times New Roman" w:hAnsi="Times New Roman" w:eastAsia="仿宋_GB2312" w:cs="Times New Roman"/>
          <w:color w:val="auto"/>
          <w:sz w:val="28"/>
          <w:szCs w:val="28"/>
          <w:highlight w:val="none"/>
        </w:rPr>
        <w:t>日17点以后提交材料或者提供材料不符合</w:t>
      </w:r>
      <w:r>
        <w:rPr>
          <w:rFonts w:hint="default" w:ascii="Times New Roman" w:hAnsi="Times New Roman" w:eastAsia="仿宋_GB2312" w:cs="Times New Roman"/>
          <w:sz w:val="28"/>
          <w:szCs w:val="28"/>
          <w:highlight w:val="none"/>
        </w:rPr>
        <w:t>相关要求的不做减免处理。</w:t>
      </w:r>
    </w:p>
    <w:p w14:paraId="408E7F03">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所需材料：</w:t>
      </w:r>
    </w:p>
    <w:p w14:paraId="432CA81C">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0CE3318">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脱贫户家庭考生，凭乡（镇）政府、街道办事处和学校学生处出具的原农村建档立卡贫困户证明、特殊困难证明；</w:t>
      </w:r>
    </w:p>
    <w:p w14:paraId="36B1AB3F">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2E636104">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办理程序：</w:t>
      </w:r>
    </w:p>
    <w:p w14:paraId="7CC1B988">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5B9A4784">
      <w:pPr>
        <w:spacing w:line="500" w:lineRule="exact"/>
        <w:ind w:firstLine="560" w:firstLineChars="200"/>
        <w:jc w:val="both"/>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报考人员可到现场办理减免报考费用的手续。不方便到现场办理的人员，须拨打联系电话（028-86759175），通过传真或邮箱上传减免所需材料，经审核确认后办理减免手续。</w:t>
      </w:r>
    </w:p>
    <w:p w14:paraId="29F1BDCC">
      <w:pPr>
        <w:spacing w:line="500" w:lineRule="exact"/>
        <w:ind w:firstLine="560" w:firstLineChars="200"/>
        <w:jc w:val="both"/>
        <w:outlineLvl w:val="9"/>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九、时间节点</w:t>
      </w:r>
    </w:p>
    <w:p w14:paraId="2086F57F">
      <w:pPr>
        <w:spacing w:line="500" w:lineRule="exact"/>
        <w:ind w:firstLine="560" w:firstLineChars="200"/>
        <w:jc w:val="both"/>
        <w:outlineLvl w:val="9"/>
        <w:rPr>
          <w:rFonts w:hint="default" w:ascii="Times New Roman" w:hAnsi="Times New Roman" w:cs="Times New Roman"/>
          <w:dstrike/>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次招聘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所指“以上”“以下”“以前”“以后”均包含本级（数），如</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rPr>
        <w:t>年以上工作经历，指工作经历满</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eastAsia="zh-CN"/>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lang w:eastAsia="zh-CN"/>
        </w:rPr>
        <w:t>报名最后一</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为截止日</w:t>
      </w:r>
      <w:r>
        <w:rPr>
          <w:rFonts w:hint="default" w:ascii="Times New Roman" w:hAnsi="Times New Roman" w:eastAsia="仿宋_GB2312" w:cs="Times New Roman"/>
          <w:sz w:val="28"/>
          <w:szCs w:val="28"/>
        </w:rPr>
        <w:t>。</w:t>
      </w:r>
    </w:p>
    <w:p w14:paraId="2B9022FB">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52CA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F123F">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0FF123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7643232A"/>
    <w:rsid w:val="76432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character" w:styleId="6">
    <w:name w:val="page number"/>
    <w:unhideWhenUs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2026-03-11T09:05:00Z</dcterms:created>
  <dc:creator>Primadonna</dc:creator>
  <cp:lastModifiedBy>Primadonna</cp:lastModifiedBy>
  <dcterms:modified xsi:type="dcterms:W3CDTF">2026-03-11T09:05:43Z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2D8A43FF49554FE08AC8EB8238203F50_11</vt:lpwstr>
  </property>
</Properties>
</file>