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spacing w:before="0" w:beforeAutospacing="0" w:after="0" w:afterAutospacing="0" w:line="600" w:lineRule="exact"/>
        <w:rPr>
          <w:rFonts w:ascii="Times New Roman" w:hAnsi="Times New Roman" w:eastAsia="仿宋_GB2312" w:cs="Times New Roman"/>
          <w:color w:val="00000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color w:val="000000"/>
          <w:sz w:val="32"/>
          <w:szCs w:val="32"/>
        </w:rPr>
        <w:t>附件1</w:t>
      </w:r>
    </w:p>
    <w:p>
      <w:pPr>
        <w:pStyle w:val="3"/>
        <w:spacing w:before="0" w:beforeAutospacing="0" w:after="0" w:afterAutospacing="0" w:line="600" w:lineRule="exact"/>
        <w:rPr>
          <w:rFonts w:ascii="方正小标宋_GBK" w:hAnsi="方正小标宋_GBK" w:eastAsia="方正小标宋_GBK" w:cs="方正小标宋_GBK"/>
          <w:color w:val="000000"/>
          <w:sz w:val="44"/>
          <w:szCs w:val="44"/>
        </w:rPr>
      </w:pPr>
    </w:p>
    <w:p>
      <w:pPr>
        <w:pStyle w:val="3"/>
        <w:spacing w:before="0" w:beforeAutospacing="0" w:after="0" w:afterAutospacing="0" w:line="600" w:lineRule="exact"/>
        <w:jc w:val="center"/>
        <w:rPr>
          <w:rFonts w:ascii="方正小标宋_GBK" w:hAnsi="方正小标宋_GBK" w:eastAsia="方正小标宋_GBK" w:cs="方正小标宋_GBK"/>
          <w:color w:val="000000"/>
          <w:sz w:val="44"/>
          <w:szCs w:val="44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color w:val="000000"/>
          <w:sz w:val="44"/>
          <w:szCs w:val="44"/>
        </w:rPr>
        <w:t>个旧市</w:t>
      </w:r>
      <w:r>
        <w:rPr>
          <w:rFonts w:hint="eastAsia" w:ascii="方正小标宋_GBK" w:hAnsi="方正小标宋_GBK" w:eastAsia="方正小标宋_GBK" w:cs="方正小标宋_GBK"/>
          <w:color w:val="000000"/>
          <w:sz w:val="44"/>
          <w:szCs w:val="44"/>
          <w:lang w:val="en-US" w:eastAsia="zh-CN"/>
        </w:rPr>
        <w:t>医共体</w:t>
      </w:r>
      <w:r>
        <w:rPr>
          <w:rFonts w:hint="eastAsia" w:ascii="方正小标宋_GBK" w:hAnsi="方正小标宋_GBK" w:eastAsia="方正小标宋_GBK" w:cs="方正小标宋_GBK"/>
          <w:color w:val="000000"/>
          <w:sz w:val="44"/>
          <w:szCs w:val="44"/>
        </w:rPr>
        <w:t>公开招聘编外人员岗位信息表</w:t>
      </w:r>
    </w:p>
    <w:bookmarkEnd w:id="0"/>
    <w:p>
      <w:pPr>
        <w:pStyle w:val="3"/>
        <w:spacing w:before="0" w:beforeAutospacing="0" w:after="0" w:afterAutospacing="0" w:line="600" w:lineRule="exact"/>
        <w:rPr>
          <w:rFonts w:ascii="方正小标宋_GBK" w:hAnsi="方正小标宋_GBK" w:eastAsia="方正小标宋_GBK" w:cs="方正小标宋_GBK"/>
          <w:color w:val="000000"/>
          <w:sz w:val="44"/>
          <w:szCs w:val="44"/>
        </w:rPr>
      </w:pPr>
    </w:p>
    <w:tbl>
      <w:tblPr>
        <w:tblStyle w:val="5"/>
        <w:tblW w:w="1403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0"/>
        <w:gridCol w:w="1455"/>
        <w:gridCol w:w="885"/>
        <w:gridCol w:w="1380"/>
        <w:gridCol w:w="1050"/>
        <w:gridCol w:w="945"/>
        <w:gridCol w:w="915"/>
        <w:gridCol w:w="3524"/>
        <w:gridCol w:w="947"/>
        <w:gridCol w:w="155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3" w:hRule="atLeast"/>
        </w:trPr>
        <w:tc>
          <w:tcPr>
            <w:tcW w:w="1380" w:type="dxa"/>
            <w:vAlign w:val="center"/>
          </w:tcPr>
          <w:p>
            <w:pPr>
              <w:pStyle w:val="3"/>
              <w:spacing w:before="0" w:beforeAutospacing="0" w:after="0" w:afterAutospacing="0" w:line="500" w:lineRule="exac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rFonts w:hint="eastAsia"/>
                <w:b/>
                <w:bCs/>
                <w:color w:val="000000"/>
                <w:sz w:val="28"/>
                <w:szCs w:val="28"/>
              </w:rPr>
              <w:t>招聘单位</w:t>
            </w:r>
          </w:p>
        </w:tc>
        <w:tc>
          <w:tcPr>
            <w:tcW w:w="1455" w:type="dxa"/>
            <w:vAlign w:val="center"/>
          </w:tcPr>
          <w:p>
            <w:pPr>
              <w:pStyle w:val="3"/>
              <w:spacing w:before="0" w:beforeAutospacing="0" w:after="0" w:afterAutospacing="0" w:line="500" w:lineRule="exac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rFonts w:hint="eastAsia"/>
                <w:b/>
                <w:bCs/>
                <w:color w:val="000000"/>
                <w:sz w:val="28"/>
                <w:szCs w:val="28"/>
              </w:rPr>
              <w:t>招聘岗位</w:t>
            </w:r>
          </w:p>
        </w:tc>
        <w:tc>
          <w:tcPr>
            <w:tcW w:w="885" w:type="dxa"/>
            <w:vAlign w:val="center"/>
          </w:tcPr>
          <w:p>
            <w:pPr>
              <w:pStyle w:val="3"/>
              <w:spacing w:before="0" w:beforeAutospacing="0" w:after="0" w:afterAutospacing="0" w:line="500" w:lineRule="exac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rFonts w:hint="eastAsia"/>
                <w:b/>
                <w:bCs/>
                <w:color w:val="000000"/>
                <w:sz w:val="28"/>
                <w:szCs w:val="28"/>
              </w:rPr>
              <w:t>招聘人数</w:t>
            </w:r>
          </w:p>
        </w:tc>
        <w:tc>
          <w:tcPr>
            <w:tcW w:w="1380" w:type="dxa"/>
            <w:vAlign w:val="center"/>
          </w:tcPr>
          <w:p>
            <w:pPr>
              <w:pStyle w:val="3"/>
              <w:spacing w:before="0" w:beforeAutospacing="0" w:after="0" w:afterAutospacing="0" w:line="500" w:lineRule="exac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rFonts w:hint="eastAsia"/>
                <w:b/>
                <w:bCs/>
                <w:color w:val="000000"/>
                <w:sz w:val="28"/>
                <w:szCs w:val="28"/>
              </w:rPr>
              <w:t>岗位类别</w:t>
            </w:r>
          </w:p>
        </w:tc>
        <w:tc>
          <w:tcPr>
            <w:tcW w:w="1050" w:type="dxa"/>
            <w:vAlign w:val="center"/>
          </w:tcPr>
          <w:p>
            <w:pPr>
              <w:pStyle w:val="3"/>
              <w:spacing w:before="0" w:beforeAutospacing="0" w:after="0" w:afterAutospacing="0" w:line="500" w:lineRule="exac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rFonts w:hint="eastAsia"/>
                <w:b/>
                <w:bCs/>
                <w:color w:val="000000"/>
                <w:sz w:val="28"/>
                <w:szCs w:val="28"/>
              </w:rPr>
              <w:t>性别</w:t>
            </w:r>
          </w:p>
        </w:tc>
        <w:tc>
          <w:tcPr>
            <w:tcW w:w="945" w:type="dxa"/>
            <w:vAlign w:val="center"/>
          </w:tcPr>
          <w:p>
            <w:pPr>
              <w:pStyle w:val="3"/>
              <w:spacing w:before="0" w:beforeAutospacing="0" w:after="0" w:afterAutospacing="0" w:line="500" w:lineRule="exac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rFonts w:hint="eastAsia"/>
                <w:b/>
                <w:bCs/>
                <w:color w:val="000000"/>
                <w:sz w:val="28"/>
                <w:szCs w:val="28"/>
              </w:rPr>
              <w:t>年龄</w:t>
            </w:r>
          </w:p>
        </w:tc>
        <w:tc>
          <w:tcPr>
            <w:tcW w:w="915" w:type="dxa"/>
            <w:vAlign w:val="center"/>
          </w:tcPr>
          <w:p>
            <w:pPr>
              <w:pStyle w:val="3"/>
              <w:spacing w:before="0" w:beforeAutospacing="0" w:after="0" w:afterAutospacing="0" w:line="500" w:lineRule="exac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rFonts w:hint="eastAsia"/>
                <w:b/>
                <w:bCs/>
                <w:color w:val="000000"/>
                <w:sz w:val="28"/>
                <w:szCs w:val="28"/>
              </w:rPr>
              <w:t>学历</w:t>
            </w:r>
          </w:p>
        </w:tc>
        <w:tc>
          <w:tcPr>
            <w:tcW w:w="3524" w:type="dxa"/>
            <w:vAlign w:val="center"/>
          </w:tcPr>
          <w:p>
            <w:pPr>
              <w:pStyle w:val="3"/>
              <w:spacing w:before="0" w:beforeAutospacing="0" w:after="0" w:afterAutospacing="0" w:line="500" w:lineRule="exac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rFonts w:hint="eastAsia"/>
                <w:b/>
                <w:bCs/>
                <w:color w:val="000000"/>
                <w:sz w:val="28"/>
                <w:szCs w:val="28"/>
              </w:rPr>
              <w:t>专业类别</w:t>
            </w:r>
          </w:p>
        </w:tc>
        <w:tc>
          <w:tcPr>
            <w:tcW w:w="947" w:type="dxa"/>
            <w:vAlign w:val="center"/>
          </w:tcPr>
          <w:p>
            <w:pPr>
              <w:pStyle w:val="3"/>
              <w:spacing w:before="0" w:beforeAutospacing="0" w:after="0" w:afterAutospacing="0" w:line="500" w:lineRule="exac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rFonts w:hint="eastAsia"/>
                <w:b/>
                <w:bCs/>
                <w:color w:val="000000"/>
                <w:sz w:val="28"/>
                <w:szCs w:val="28"/>
              </w:rPr>
              <w:t>招聘类别</w:t>
            </w:r>
          </w:p>
        </w:tc>
        <w:tc>
          <w:tcPr>
            <w:tcW w:w="1554" w:type="dxa"/>
            <w:vAlign w:val="center"/>
          </w:tcPr>
          <w:p>
            <w:pPr>
              <w:pStyle w:val="3"/>
              <w:spacing w:before="0" w:beforeAutospacing="0" w:after="0" w:afterAutospacing="0" w:line="500" w:lineRule="exac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rFonts w:hint="eastAsia"/>
                <w:b/>
                <w:bCs/>
                <w:color w:val="000000"/>
                <w:sz w:val="28"/>
                <w:szCs w:val="28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9" w:hRule="atLeast"/>
        </w:trPr>
        <w:tc>
          <w:tcPr>
            <w:tcW w:w="1380" w:type="dxa"/>
            <w:vAlign w:val="center"/>
          </w:tcPr>
          <w:p>
            <w:pPr>
              <w:pStyle w:val="3"/>
              <w:spacing w:before="0" w:beforeAutospacing="0" w:after="0" w:afterAutospacing="0"/>
              <w:jc w:val="center"/>
              <w:rPr>
                <w:rFonts w:hint="eastAsia" w:eastAsia="宋体"/>
                <w:color w:val="000000"/>
                <w:lang w:val="en-US" w:eastAsia="zh-CN"/>
              </w:rPr>
            </w:pPr>
            <w:r>
              <w:rPr>
                <w:rFonts w:hint="eastAsia"/>
                <w:color w:val="000000"/>
              </w:rPr>
              <w:t>个旧市</w:t>
            </w:r>
            <w:r>
              <w:rPr>
                <w:rFonts w:hint="eastAsia"/>
                <w:color w:val="000000"/>
                <w:lang w:val="en-US" w:eastAsia="zh-CN"/>
              </w:rPr>
              <w:t>医共体</w:t>
            </w:r>
          </w:p>
        </w:tc>
        <w:tc>
          <w:tcPr>
            <w:tcW w:w="1455" w:type="dxa"/>
            <w:vAlign w:val="center"/>
          </w:tcPr>
          <w:p>
            <w:pPr>
              <w:pStyle w:val="3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编外人员</w:t>
            </w:r>
          </w:p>
        </w:tc>
        <w:tc>
          <w:tcPr>
            <w:tcW w:w="885" w:type="dxa"/>
            <w:vAlign w:val="center"/>
          </w:tcPr>
          <w:p>
            <w:pPr>
              <w:pStyle w:val="3"/>
              <w:spacing w:before="0" w:beforeAutospacing="0" w:after="0" w:afterAutospacing="0"/>
              <w:jc w:val="center"/>
              <w:rPr>
                <w:rFonts w:hint="eastAsia" w:eastAsia="宋体"/>
                <w:color w:val="000000"/>
                <w:lang w:val="en-US" w:eastAsia="zh-CN"/>
              </w:rPr>
            </w:pPr>
            <w:r>
              <w:rPr>
                <w:rFonts w:hint="eastAsia"/>
                <w:color w:val="000000"/>
                <w:lang w:val="en-US" w:eastAsia="zh-CN"/>
              </w:rPr>
              <w:t>2</w:t>
            </w:r>
          </w:p>
        </w:tc>
        <w:tc>
          <w:tcPr>
            <w:tcW w:w="1380" w:type="dxa"/>
            <w:vAlign w:val="center"/>
          </w:tcPr>
          <w:p>
            <w:pPr>
              <w:pStyle w:val="3"/>
              <w:spacing w:before="0" w:beforeAutospacing="0" w:after="0" w:afterAutospacing="0"/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/>
                <w:color w:val="000000"/>
                <w:lang w:val="en-US" w:eastAsia="zh-CN"/>
              </w:rPr>
              <w:t>医保管理中心</w:t>
            </w:r>
          </w:p>
        </w:tc>
        <w:tc>
          <w:tcPr>
            <w:tcW w:w="1050" w:type="dxa"/>
            <w:vAlign w:val="center"/>
          </w:tcPr>
          <w:p>
            <w:pPr>
              <w:pStyle w:val="3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男女 不限</w:t>
            </w:r>
          </w:p>
        </w:tc>
        <w:tc>
          <w:tcPr>
            <w:tcW w:w="945" w:type="dxa"/>
            <w:vAlign w:val="center"/>
          </w:tcPr>
          <w:p>
            <w:pPr>
              <w:pStyle w:val="3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18-40周岁</w:t>
            </w:r>
          </w:p>
        </w:tc>
        <w:tc>
          <w:tcPr>
            <w:tcW w:w="915" w:type="dxa"/>
            <w:vAlign w:val="center"/>
          </w:tcPr>
          <w:p>
            <w:pPr>
              <w:pStyle w:val="3"/>
              <w:spacing w:before="0" w:beforeAutospacing="0" w:after="0" w:afterAutospacing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本科</w:t>
            </w:r>
            <w:r>
              <w:rPr>
                <w:rFonts w:hint="eastAsia"/>
                <w:color w:val="000000"/>
                <w:sz w:val="21"/>
                <w:szCs w:val="21"/>
              </w:rPr>
              <w:t>及以上</w:t>
            </w:r>
          </w:p>
        </w:tc>
        <w:tc>
          <w:tcPr>
            <w:tcW w:w="3524" w:type="dxa"/>
            <w:vAlign w:val="center"/>
          </w:tcPr>
          <w:p>
            <w:pPr>
              <w:pStyle w:val="3"/>
              <w:spacing w:before="0" w:beforeAutospacing="0" w:after="0" w:afterAutospacing="0"/>
              <w:jc w:val="center"/>
              <w:rPr>
                <w:rFonts w:hint="eastAsia" w:ascii="宋体" w:hAnsi="宋体" w:eastAsia="宋体" w:cs="宋体"/>
                <w:b/>
                <w:bCs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（符合以下任一方向即可）</w:t>
            </w:r>
          </w:p>
          <w:p>
            <w:pPr>
              <w:pStyle w:val="3"/>
              <w:spacing w:before="0" w:beforeAutospacing="0" w:after="0" w:afterAutospacing="0"/>
              <w:jc w:val="both"/>
              <w:rPr>
                <w:rFonts w:hint="eastAsia" w:ascii="宋体" w:hAnsi="宋体" w:eastAsia="宋体" w:cs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（1）医学类（临床医学、护理学等）；</w:t>
            </w:r>
          </w:p>
          <w:p>
            <w:pPr>
              <w:pStyle w:val="3"/>
              <w:spacing w:before="0" w:beforeAutospacing="0" w:after="0" w:afterAutospacing="0"/>
              <w:jc w:val="both"/>
              <w:rPr>
                <w:rFonts w:hint="eastAsia" w:ascii="宋体" w:hAnsi="宋体" w:eastAsia="宋体" w:cs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（2）管理类（劳动与社会保障、医疗保险、公共事业管理）；</w:t>
            </w:r>
          </w:p>
          <w:p>
            <w:pPr>
              <w:pStyle w:val="3"/>
              <w:spacing w:before="0" w:beforeAutospacing="0" w:after="0" w:afterAutospacing="0"/>
              <w:jc w:val="both"/>
              <w:rPr>
                <w:rFonts w:hint="eastAsia" w:ascii="宋体" w:hAnsi="宋体" w:eastAsia="宋体" w:cs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（3）财经类（会计学、财务管理、审计学）；</w:t>
            </w:r>
          </w:p>
          <w:p>
            <w:pPr>
              <w:pStyle w:val="3"/>
              <w:spacing w:before="0" w:beforeAutospacing="0" w:after="0" w:afterAutospacing="0"/>
              <w:jc w:val="both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（4）信息技术类（医学信息管理、数据统计）。</w:t>
            </w:r>
          </w:p>
        </w:tc>
        <w:tc>
          <w:tcPr>
            <w:tcW w:w="947" w:type="dxa"/>
            <w:vAlign w:val="center"/>
          </w:tcPr>
          <w:p>
            <w:pPr>
              <w:pStyle w:val="3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公开招聘</w:t>
            </w:r>
          </w:p>
        </w:tc>
        <w:tc>
          <w:tcPr>
            <w:tcW w:w="1554" w:type="dxa"/>
            <w:vAlign w:val="center"/>
          </w:tcPr>
          <w:p>
            <w:pPr>
              <w:pStyle w:val="3"/>
              <w:spacing w:before="0" w:beforeAutospacing="0" w:after="0" w:afterAutospacing="0"/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/>
                <w:color w:val="000000"/>
                <w:lang w:val="en-US" w:eastAsia="zh-CN"/>
              </w:rPr>
              <w:t>有相关工作经验者优先考虑</w:t>
            </w:r>
          </w:p>
        </w:tc>
      </w:tr>
    </w:tbl>
    <w:p>
      <w:pPr>
        <w:pStyle w:val="3"/>
        <w:spacing w:before="0" w:beforeAutospacing="0" w:after="0" w:afterAutospacing="0" w:line="560" w:lineRule="exact"/>
        <w:ind w:firstLine="640" w:firstLineChars="200"/>
        <w:rPr>
          <w:rFonts w:ascii="Times New Roman" w:hAnsi="Times New Roman" w:eastAsia="仿宋_GB2312" w:cs="Times New Roman"/>
          <w:color w:val="000000"/>
          <w:sz w:val="32"/>
          <w:szCs w:val="32"/>
        </w:rPr>
        <w:sectPr>
          <w:pgSz w:w="16838" w:h="11906" w:orient="landscape"/>
          <w:pgMar w:top="1587" w:right="1440" w:bottom="1587" w:left="1440" w:header="851" w:footer="992" w:gutter="0"/>
          <w:pgNumType w:fmt="numberInDash"/>
          <w:cols w:space="0" w:num="1"/>
          <w:docGrid w:type="lines" w:linePitch="312" w:charSpace="0"/>
        </w:sectPr>
      </w:pPr>
    </w:p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0AFF" w:usb1="00007843" w:usb2="00000001" w:usb3="00000000" w:csb0="400001BF" w:csb1="DFF7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EDB11DE"/>
    <w:rsid w:val="3EDB1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红河州个旧市党政机关单位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2026-03-18T09:25:00Z</dcterms:created>
  <dc:creator>WPS_1546577521</dc:creator>
  <cp:lastModifiedBy>WPS_1546577521</cp:lastModifiedBy>
  <dcterms:modified xsi:type="dcterms:W3CDTF">2026-03-18T09:25:26Z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