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1E" w:rsidRDefault="0085571E" w:rsidP="0085571E">
      <w:pPr>
        <w:spacing w:line="360" w:lineRule="auto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:rsidR="0085571E" w:rsidRDefault="0085571E" w:rsidP="0085571E">
      <w:pPr>
        <w:spacing w:beforeLines="50" w:before="156" w:line="400" w:lineRule="exact"/>
        <w:ind w:rightChars="-59" w:right="-124"/>
        <w:jc w:val="center"/>
        <w:rPr>
          <w:rFonts w:ascii="方正小标宋简体" w:eastAsia="方正小标宋简体" w:hAnsi="方正小标宋简体"/>
          <w:color w:val="000000"/>
          <w:sz w:val="42"/>
          <w:szCs w:val="42"/>
        </w:rPr>
      </w:pPr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澧能公司</w:t>
      </w:r>
      <w:r>
        <w:rPr>
          <w:rFonts w:ascii="Times New Roman" w:eastAsia="方正小标宋简体" w:hAnsi="Times New Roman"/>
          <w:color w:val="000000"/>
          <w:sz w:val="42"/>
          <w:szCs w:val="42"/>
        </w:rPr>
        <w:t>202</w:t>
      </w:r>
      <w:r>
        <w:rPr>
          <w:rFonts w:ascii="Times New Roman" w:eastAsia="方正小标宋简体" w:hAnsi="Times New Roman" w:hint="eastAsia"/>
          <w:color w:val="000000"/>
          <w:sz w:val="42"/>
          <w:szCs w:val="42"/>
        </w:rPr>
        <w:t>6</w:t>
      </w:r>
      <w:r>
        <w:rPr>
          <w:rFonts w:ascii="方正小标宋简体" w:eastAsia="方正小标宋简体" w:hAnsi="方正小标宋简体" w:hint="eastAsia"/>
          <w:color w:val="000000"/>
          <w:sz w:val="42"/>
          <w:szCs w:val="42"/>
        </w:rPr>
        <w:t>年公开招聘计划</w:t>
      </w:r>
    </w:p>
    <w:tbl>
      <w:tblPr>
        <w:tblW w:w="4878" w:type="pct"/>
        <w:tblInd w:w="-318" w:type="dxa"/>
        <w:tblLook w:val="04A0" w:firstRow="1" w:lastRow="0" w:firstColumn="1" w:lastColumn="0" w:noHBand="0" w:noVBand="1"/>
      </w:tblPr>
      <w:tblGrid>
        <w:gridCol w:w="762"/>
        <w:gridCol w:w="701"/>
        <w:gridCol w:w="1257"/>
        <w:gridCol w:w="1010"/>
        <w:gridCol w:w="1149"/>
        <w:gridCol w:w="1626"/>
        <w:gridCol w:w="777"/>
        <w:gridCol w:w="592"/>
        <w:gridCol w:w="1607"/>
        <w:gridCol w:w="636"/>
        <w:gridCol w:w="672"/>
        <w:gridCol w:w="1043"/>
        <w:gridCol w:w="774"/>
        <w:gridCol w:w="766"/>
        <w:gridCol w:w="456"/>
      </w:tblGrid>
      <w:tr w:rsidR="0085571E" w:rsidTr="003823F6">
        <w:trPr>
          <w:trHeight w:val="460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所在</w:t>
            </w: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部门</w:t>
            </w: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或单位</w:t>
            </w: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 xml:space="preserve"> 驻地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CE1659B" wp14:editId="5E03A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7" name="Text_Box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4D1A493E" wp14:editId="0478A2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8" name="Text_Box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22F7F29E" wp14:editId="1D234E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81610"/>
                  <wp:effectExtent l="0" t="0" r="0" b="0"/>
                  <wp:wrapNone/>
                  <wp:docPr id="9" name="Text_Box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6E7ABF5B" wp14:editId="760BE9EF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2" name="Text_Box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_Box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21A7AF9" wp14:editId="0CEC73C2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0" name="Text_Box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66219006" wp14:editId="309F1903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181610"/>
                  <wp:effectExtent l="0" t="0" r="0" b="0"/>
                  <wp:wrapNone/>
                  <wp:docPr id="11" name="Text_Box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_Box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28F51F8" wp14:editId="2F4874AE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5" name="Text_Box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09B10C09" wp14:editId="68275A0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6" name="Text_Box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48B6D268" wp14:editId="28B2BB45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3" name="Text_Box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BC71796" wp14:editId="4FE0C74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444500</wp:posOffset>
                  </wp:positionV>
                  <wp:extent cx="76200" cy="790575"/>
                  <wp:effectExtent l="0" t="0" r="0" b="0"/>
                  <wp:wrapNone/>
                  <wp:docPr id="4" name="Text_Box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9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应聘人员条应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85571E" w:rsidTr="003823F6">
        <w:trPr>
          <w:trHeight w:val="731"/>
        </w:trPr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是否只面向应届毕业生（含择业期）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</w:p>
          <w:p w:rsidR="0085571E" w:rsidRDefault="0085571E" w:rsidP="003823F6">
            <w:pPr>
              <w:widowControl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7D4AF83D" wp14:editId="4022347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4" name="Text_Box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_Box_1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7B44BB08" wp14:editId="16C82C60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790575"/>
                  <wp:effectExtent l="0" t="0" r="0" b="0"/>
                  <wp:wrapNone/>
                  <wp:docPr id="16" name="Text_Box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</w:p>
        </w:tc>
      </w:tr>
      <w:tr w:rsidR="0085571E" w:rsidTr="003823F6">
        <w:trPr>
          <w:trHeight w:val="1599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澧能</w:t>
            </w:r>
          </w:p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公司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新化大熊山风力发电有限公司/全州优能风电有限公司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湖南新化/广西全州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风电场运行维护岗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负责风电场运行值班、设备维护等相关工作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专业</w:t>
            </w:r>
          </w:p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技术岗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本科：电气工程及其自动化（080601）</w:t>
            </w:r>
          </w:p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研究生：电气工程（0808））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是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年龄不超过38周岁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</w:p>
          <w:p w:rsidR="0085571E" w:rsidRDefault="0085571E" w:rsidP="003823F6">
            <w:pPr>
              <w:widowControl/>
              <w:ind w:leftChars="-20" w:left="-42" w:rightChars="-20" w:right="-42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59264" behindDoc="0" locked="0" layoutInCell="1" allowOverlap="1" wp14:anchorId="185B2C21" wp14:editId="7CB8ABE0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8" name="Text_Box_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_Box_14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60288" behindDoc="0" locked="0" layoutInCell="1" allowOverlap="1" wp14:anchorId="53A6B1ED" wp14:editId="3D04AD2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8255</wp:posOffset>
                  </wp:positionV>
                  <wp:extent cx="76200" cy="933450"/>
                  <wp:effectExtent l="0" t="0" r="0" b="0"/>
                  <wp:wrapNone/>
                  <wp:docPr id="20" name="Text_Box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_Box_16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noProof/>
                <w:kern w:val="0"/>
                <w:sz w:val="18"/>
                <w:szCs w:val="18"/>
                <w:bdr w:val="single" w:sz="4" w:space="0" w:color="000000"/>
              </w:rPr>
              <w:drawing>
                <wp:anchor distT="0" distB="0" distL="114300" distR="114300" simplePos="0" relativeHeight="251661312" behindDoc="0" locked="0" layoutInCell="1" allowOverlap="1" wp14:anchorId="7774C6FA" wp14:editId="56025C08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0</wp:posOffset>
                  </wp:positionV>
                  <wp:extent cx="76200" cy="933450"/>
                  <wp:effectExtent l="0" t="0" r="0" b="0"/>
                  <wp:wrapNone/>
                  <wp:docPr id="19" name="Text_Box_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_Box_12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71E" w:rsidRDefault="0085571E" w:rsidP="003823F6">
            <w:pPr>
              <w:widowControl/>
              <w:ind w:leftChars="-20" w:left="-42" w:rightChars="-20" w:right="-42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505C2F" w:rsidRPr="0085571E" w:rsidRDefault="0085571E" w:rsidP="0085571E">
      <w:pPr>
        <w:spacing w:beforeLines="50" w:before="156"/>
      </w:pPr>
      <w:r>
        <w:rPr>
          <w:rFonts w:ascii="楷体" w:eastAsia="楷体" w:hAnsi="楷体"/>
          <w:color w:val="000000"/>
        </w:rPr>
        <w:t>注：</w:t>
      </w:r>
      <w:r>
        <w:rPr>
          <w:rFonts w:ascii="楷体" w:eastAsia="楷体" w:hAnsi="楷体" w:hint="eastAsia"/>
          <w:color w:val="000000"/>
        </w:rPr>
        <w:t>新化大熊山风力发电有限公司、全州优能风电有限公司属澧能</w:t>
      </w:r>
      <w:r>
        <w:rPr>
          <w:rFonts w:ascii="楷体" w:eastAsia="楷体" w:hAnsi="楷体"/>
          <w:color w:val="000000"/>
        </w:rPr>
        <w:t>公司</w:t>
      </w:r>
      <w:r>
        <w:rPr>
          <w:rFonts w:ascii="楷体" w:eastAsia="楷体" w:hAnsi="楷体" w:hint="eastAsia"/>
          <w:color w:val="000000"/>
        </w:rPr>
        <w:t>全资子公司，具体工作地点由澧能公司统筹安排</w:t>
      </w:r>
      <w:r>
        <w:rPr>
          <w:rFonts w:ascii="楷体" w:eastAsia="楷体" w:hAnsi="楷体" w:hint="eastAsia"/>
          <w:color w:val="000000"/>
        </w:rPr>
        <w:t>。</w:t>
      </w:r>
      <w:bookmarkStart w:id="0" w:name="_GoBack"/>
      <w:bookmarkEnd w:id="0"/>
    </w:p>
    <w:sectPr w:rsidR="00505C2F" w:rsidRPr="0085571E" w:rsidSect="0085571E">
      <w:footerReference w:type="even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33" w:rsidRDefault="008C4D33" w:rsidP="0085571E">
      <w:r>
        <w:separator/>
      </w:r>
    </w:p>
  </w:endnote>
  <w:endnote w:type="continuationSeparator" w:id="0">
    <w:p w:rsidR="008C4D33" w:rsidRDefault="008C4D33" w:rsidP="008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1E" w:rsidRDefault="008557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1E" w:rsidRDefault="008557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33" w:rsidRDefault="008C4D33" w:rsidP="0085571E">
      <w:r>
        <w:separator/>
      </w:r>
    </w:p>
  </w:footnote>
  <w:footnote w:type="continuationSeparator" w:id="0">
    <w:p w:rsidR="008C4D33" w:rsidRDefault="008C4D33" w:rsidP="0085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A3"/>
    <w:rsid w:val="001F15A3"/>
    <w:rsid w:val="00505C2F"/>
    <w:rsid w:val="0085571E"/>
    <w:rsid w:val="008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557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5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57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557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57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5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2026-03-19T01:19:00Z</dcterms:created>
  <dcterms:modified xsi:type="dcterms:W3CDTF">2026-03-19T01:20:00Z</dcterms:modified>
</cp:coreProperties>
</file>