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F6173">
      <w:pPr>
        <w:adjustRightInd w:val="0"/>
        <w:snapToGrid w:val="0"/>
        <w:spacing w:line="550" w:lineRule="exact"/>
        <w:jc w:val="center"/>
        <w:rPr>
          <w:rFonts w:ascii="方正小标宋_GBK" w:hAnsi="Calibri" w:eastAsia="方正小标宋_GBK" w:cs="Times New Roman"/>
          <w:color w:val="000000"/>
          <w:spacing w:val="-20"/>
          <w:sz w:val="44"/>
          <w:szCs w:val="44"/>
        </w:rPr>
      </w:pPr>
      <w:r>
        <w:rPr>
          <w:rFonts w:hint="eastAsia" w:ascii="方正小标宋_GBK" w:hAnsi="Calibri" w:eastAsia="方正小标宋_GBK" w:cs="Times New Roman"/>
          <w:color w:val="000000"/>
          <w:spacing w:val="-20"/>
          <w:sz w:val="44"/>
          <w:szCs w:val="44"/>
        </w:rPr>
        <w:t>成都市金牛区城市管理局</w:t>
      </w:r>
    </w:p>
    <w:p w14:paraId="68B166BD">
      <w:pPr>
        <w:adjustRightInd w:val="0"/>
        <w:snapToGrid w:val="0"/>
        <w:spacing w:line="550" w:lineRule="exact"/>
        <w:jc w:val="center"/>
        <w:rPr>
          <w:rFonts w:hint="eastAsia" w:ascii="方正小标宋_GBK" w:hAnsi="Calibri" w:eastAsia="方正小标宋_GBK" w:cs="Times New Roman"/>
          <w:spacing w:val="-20"/>
          <w:sz w:val="44"/>
          <w:szCs w:val="44"/>
        </w:rPr>
      </w:pPr>
      <w:r>
        <w:rPr>
          <w:rFonts w:hint="eastAsia" w:ascii="方正小标宋_GBK" w:hAnsi="Calibri" w:eastAsia="方正小标宋_GBK" w:cs="Times New Roman"/>
          <w:spacing w:val="-20"/>
          <w:sz w:val="44"/>
          <w:szCs w:val="44"/>
        </w:rPr>
        <w:t>公开招聘编外人员公告</w:t>
      </w:r>
    </w:p>
    <w:p w14:paraId="28D66DC2">
      <w:pPr>
        <w:adjustRightInd w:val="0"/>
        <w:snapToGrid w:val="0"/>
        <w:spacing w:line="550" w:lineRule="exact"/>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 </w:t>
      </w:r>
    </w:p>
    <w:p w14:paraId="05AF0AA9">
      <w:pPr>
        <w:adjustRightInd w:val="0"/>
        <w:snapToGrid w:val="0"/>
        <w:spacing w:line="550" w:lineRule="exact"/>
        <w:ind w:firstLine="640" w:firstLineChars="200"/>
        <w:rPr>
          <w:rFonts w:hint="eastAsia" w:ascii="Times New Roman" w:hAnsi="Times New Roman" w:eastAsia="方正仿宋_GBK" w:cs="Times New Roman"/>
          <w:sz w:val="32"/>
          <w:szCs w:val="32"/>
        </w:rPr>
      </w:pPr>
      <w:r>
        <w:rPr>
          <w:rFonts w:hint="eastAsia" w:ascii="方正仿宋_GBK" w:hAnsi="国标宋体" w:eastAsia="方正仿宋_GBK" w:cs="Times New Roman"/>
          <w:color w:val="000000"/>
          <w:kern w:val="0"/>
          <w:sz w:val="32"/>
          <w:szCs w:val="32"/>
        </w:rPr>
        <w:t>为改善和优化汽车队人才队伍结构,因</w:t>
      </w:r>
      <w:r>
        <w:rPr>
          <w:rFonts w:ascii="方正仿宋_GBK" w:hAnsi="Times New Roman" w:eastAsia="方正仿宋_GBK" w:cs="Times New Roman"/>
          <w:sz w:val="32"/>
          <w:szCs w:val="32"/>
        </w:rPr>
        <w:t>工作需要，根据</w:t>
      </w:r>
      <w:r>
        <w:rPr>
          <w:rFonts w:hint="eastAsia" w:ascii="方正仿宋_GBK" w:hAnsi="Times New Roman" w:eastAsia="方正仿宋_GBK" w:cs="Times New Roman"/>
          <w:sz w:val="32"/>
          <w:szCs w:val="32"/>
        </w:rPr>
        <w:t>关于印发</w:t>
      </w:r>
      <w:r>
        <w:rPr>
          <w:rFonts w:hint="eastAsia" w:ascii="方正仿宋_GBK" w:hAnsi="国标宋体" w:eastAsia="方正仿宋_GBK" w:cs="Times New Roman"/>
          <w:color w:val="000000"/>
          <w:kern w:val="0"/>
          <w:sz w:val="32"/>
          <w:szCs w:val="32"/>
        </w:rPr>
        <w:t>《金牛区机关事业单位编外人员管理办法（试行）》的通知（金机编发</w:t>
      </w:r>
      <w:r>
        <w:rPr>
          <w:rFonts w:ascii="Times New Roman" w:hAnsi="Times New Roman" w:eastAsia="方正仿宋_GBK" w:cs="Times New Roman"/>
          <w:color w:val="000000"/>
          <w:kern w:val="0"/>
          <w:sz w:val="32"/>
          <w:szCs w:val="32"/>
        </w:rPr>
        <w:t>〔2025〕10号</w:t>
      </w:r>
      <w:r>
        <w:rPr>
          <w:rFonts w:hint="eastAsia" w:ascii="方正仿宋_GBK" w:hAnsi="国标宋体" w:eastAsia="方正仿宋_GBK" w:cs="Times New Roman"/>
          <w:color w:val="000000"/>
          <w:kern w:val="0"/>
          <w:sz w:val="32"/>
          <w:szCs w:val="32"/>
        </w:rPr>
        <w:t>）</w:t>
      </w:r>
      <w:r>
        <w:rPr>
          <w:rFonts w:ascii="方正仿宋_GBK" w:hAnsi="Times New Roman" w:eastAsia="方正仿宋_GBK" w:cs="Times New Roman"/>
          <w:sz w:val="32"/>
          <w:szCs w:val="32"/>
        </w:rPr>
        <w:t>等相关规定</w:t>
      </w:r>
      <w:r>
        <w:rPr>
          <w:rFonts w:ascii="方正仿宋_GBK" w:hAnsi="Times New Roman" w:eastAsia="方正仿宋_GBK" w:cs="Times New Roman"/>
          <w:color w:val="000000"/>
          <w:sz w:val="32"/>
          <w:szCs w:val="32"/>
        </w:rPr>
        <w:t>，</w:t>
      </w:r>
      <w:r>
        <w:rPr>
          <w:rFonts w:hint="eastAsia" w:ascii="方正仿宋_GBK" w:hAnsi="Times New Roman" w:eastAsia="方正仿宋_GBK" w:cs="Times New Roman"/>
          <w:color w:val="000000"/>
          <w:sz w:val="32"/>
          <w:szCs w:val="32"/>
        </w:rPr>
        <w:t>成都市金牛区城市管理局按照“公开、</w:t>
      </w:r>
      <w:r>
        <w:rPr>
          <w:rFonts w:hint="eastAsia" w:ascii="方正仿宋_GBK" w:hAnsi="Times New Roman" w:eastAsia="方正仿宋_GBK" w:cs="Times New Roman"/>
          <w:sz w:val="32"/>
          <w:szCs w:val="32"/>
        </w:rPr>
        <w:t>平等、竞争、择优”的原则，特面向社会公开招聘</w:t>
      </w:r>
      <w:r>
        <w:rPr>
          <w:rFonts w:hint="eastAsia" w:ascii="方正仿宋_GBK" w:hAnsi="Calibri" w:eastAsia="方正仿宋_GBK" w:cs="Times New Roman"/>
          <w:sz w:val="32"/>
          <w:szCs w:val="32"/>
        </w:rPr>
        <w:t>编外</w:t>
      </w:r>
      <w:r>
        <w:rPr>
          <w:rFonts w:hint="eastAsia" w:ascii="方正仿宋_GBK" w:hAnsi="Times New Roman" w:eastAsia="方正仿宋_GBK" w:cs="Times New Roman"/>
          <w:sz w:val="32"/>
          <w:szCs w:val="32"/>
        </w:rPr>
        <w:t>聘用工作人员，</w:t>
      </w:r>
      <w:r>
        <w:rPr>
          <w:rFonts w:ascii="方正仿宋_GBK" w:hAnsi="Times New Roman" w:eastAsia="方正仿宋_GBK" w:cs="Times New Roman"/>
          <w:sz w:val="32"/>
          <w:szCs w:val="32"/>
        </w:rPr>
        <w:t>现将有关事项公告如下。</w:t>
      </w:r>
    </w:p>
    <w:p w14:paraId="486BE810">
      <w:pPr>
        <w:adjustRightInd w:val="0"/>
        <w:snapToGrid w:val="0"/>
        <w:spacing w:line="550" w:lineRule="exact"/>
        <w:ind w:firstLine="640" w:firstLineChars="200"/>
        <w:jc w:val="left"/>
        <w:rPr>
          <w:rFonts w:ascii="方正黑体_GBK" w:hAnsi="黑体" w:eastAsia="方正黑体_GBK" w:cs="仿宋_GB2312"/>
          <w:sz w:val="32"/>
          <w:szCs w:val="32"/>
        </w:rPr>
      </w:pPr>
      <w:r>
        <w:rPr>
          <w:rFonts w:hint="eastAsia" w:ascii="方正黑体_GBK" w:hAnsi="黑体" w:eastAsia="方正黑体_GBK" w:cs="仿宋_GB2312"/>
          <w:sz w:val="32"/>
          <w:szCs w:val="32"/>
        </w:rPr>
        <w:t>一、招聘计划</w:t>
      </w:r>
    </w:p>
    <w:p w14:paraId="1F702882">
      <w:pPr>
        <w:adjustRightInd w:val="0"/>
        <w:snapToGrid w:val="0"/>
        <w:spacing w:line="550" w:lineRule="exact"/>
        <w:ind w:firstLine="640" w:firstLineChars="200"/>
        <w:rPr>
          <w:rFonts w:hint="eastAsia" w:ascii="Times New Roman" w:hAnsi="Times New Roman" w:eastAsia="方正仿宋_GBK" w:cs="Times New Roman"/>
          <w:sz w:val="32"/>
          <w:szCs w:val="32"/>
        </w:rPr>
      </w:pPr>
      <w:r>
        <w:rPr>
          <w:rFonts w:ascii="方正仿宋_GBK" w:hAnsi="Times New Roman" w:eastAsia="方正仿宋_GBK" w:cs="Times New Roman"/>
          <w:sz w:val="32"/>
          <w:szCs w:val="32"/>
        </w:rPr>
        <w:t>共计招聘</w:t>
      </w:r>
      <w:r>
        <w:rPr>
          <w:rFonts w:hint="eastAsia" w:ascii="方正仿宋_GBK" w:hAnsi="Times New Roman" w:eastAsia="方正仿宋_GBK" w:cs="Times New Roman"/>
          <w:sz w:val="32"/>
          <w:szCs w:val="32"/>
        </w:rPr>
        <w:t>金牛区城市管理局汽车队（以下简称“汽车队”）办公辅助岗</w:t>
      </w:r>
      <w:r>
        <w:rPr>
          <w:rFonts w:hint="eastAsia" w:ascii="Times New Roman" w:hAnsi="Times New Roman" w:eastAsia="方正仿宋_GBK" w:cs="Times New Roman"/>
          <w:sz w:val="32"/>
          <w:szCs w:val="32"/>
        </w:rPr>
        <w:t>1</w:t>
      </w:r>
      <w:r>
        <w:rPr>
          <w:rFonts w:hint="eastAsia" w:ascii="方正仿宋_GBK" w:hAnsi="Times New Roman" w:eastAsia="方正仿宋_GBK" w:cs="Times New Roman"/>
          <w:sz w:val="32"/>
          <w:szCs w:val="32"/>
        </w:rPr>
        <w:t>名</w:t>
      </w:r>
      <w:r>
        <w:rPr>
          <w:rFonts w:ascii="方正仿宋_GBK" w:hAnsi="Times New Roman" w:eastAsia="方正仿宋_GBK" w:cs="Times New Roman"/>
          <w:sz w:val="32"/>
          <w:szCs w:val="32"/>
        </w:rPr>
        <w:t>，具</w:t>
      </w:r>
      <w:r>
        <w:rPr>
          <w:rFonts w:ascii="方正仿宋_GBK" w:hAnsi="Times New Roman" w:eastAsia="方正仿宋_GBK" w:cs="Times New Roman"/>
          <w:color w:val="000000"/>
          <w:sz w:val="32"/>
          <w:szCs w:val="32"/>
        </w:rPr>
        <w:t>体职位、名额、资格条件等详见附件</w:t>
      </w:r>
      <w:r>
        <w:rPr>
          <w:rFonts w:ascii="Times New Roman" w:hAnsi="Times New Roman" w:eastAsia="方正仿宋_GBK" w:cs="Times New Roman"/>
          <w:color w:val="000000"/>
          <w:sz w:val="32"/>
          <w:szCs w:val="32"/>
        </w:rPr>
        <w:t>1</w:t>
      </w:r>
      <w:r>
        <w:rPr>
          <w:rFonts w:ascii="方正仿宋_GBK" w:hAnsi="Times New Roman" w:eastAsia="方正仿宋_GBK" w:cs="Times New Roman"/>
          <w:color w:val="000000"/>
          <w:sz w:val="32"/>
          <w:szCs w:val="32"/>
        </w:rPr>
        <w:t>《</w:t>
      </w:r>
      <w:r>
        <w:rPr>
          <w:rFonts w:hint="eastAsia" w:ascii="方正仿宋_GBK" w:hAnsi="Times New Roman" w:eastAsia="方正仿宋_GBK" w:cs="Times New Roman"/>
          <w:color w:val="000000"/>
          <w:sz w:val="32"/>
          <w:szCs w:val="32"/>
        </w:rPr>
        <w:t>成都市金牛区城市管理局</w:t>
      </w:r>
      <w:r>
        <w:rPr>
          <w:rFonts w:ascii="方正仿宋_GBK" w:hAnsi="Times New Roman" w:eastAsia="方正仿宋_GBK" w:cs="Times New Roman"/>
          <w:color w:val="000000"/>
          <w:sz w:val="32"/>
          <w:szCs w:val="32"/>
        </w:rPr>
        <w:t>公开招聘</w:t>
      </w:r>
      <w:r>
        <w:rPr>
          <w:rFonts w:hint="eastAsia" w:ascii="方正仿宋_GBK" w:hAnsi="Times New Roman" w:eastAsia="方正仿宋_GBK" w:cs="Times New Roman"/>
          <w:color w:val="000000"/>
          <w:sz w:val="32"/>
          <w:szCs w:val="32"/>
        </w:rPr>
        <w:t>汽车队编外聘用人员</w:t>
      </w:r>
      <w:r>
        <w:rPr>
          <w:rFonts w:ascii="方正仿宋_GBK" w:hAnsi="Times New Roman" w:eastAsia="方正仿宋_GBK" w:cs="Times New Roman"/>
          <w:color w:val="000000"/>
          <w:sz w:val="32"/>
          <w:szCs w:val="32"/>
        </w:rPr>
        <w:t>职位表》</w:t>
      </w:r>
      <w:r>
        <w:rPr>
          <w:rFonts w:ascii="方正仿宋_GBK" w:hAnsi="Times New Roman" w:eastAsia="方正仿宋_GBK" w:cs="Times New Roman"/>
          <w:sz w:val="32"/>
          <w:szCs w:val="32"/>
        </w:rPr>
        <w:t>。</w:t>
      </w:r>
    </w:p>
    <w:p w14:paraId="48EFE082">
      <w:pPr>
        <w:adjustRightInd w:val="0"/>
        <w:snapToGrid w:val="0"/>
        <w:spacing w:line="550" w:lineRule="exact"/>
        <w:ind w:firstLine="640" w:firstLineChars="200"/>
        <w:jc w:val="left"/>
        <w:rPr>
          <w:rFonts w:ascii="方正黑体_GBK" w:hAnsi="黑体" w:eastAsia="方正黑体_GBK" w:cs="仿宋_GB2312"/>
          <w:sz w:val="32"/>
          <w:szCs w:val="32"/>
        </w:rPr>
      </w:pPr>
      <w:r>
        <w:rPr>
          <w:rFonts w:hint="eastAsia" w:ascii="方正黑体_GBK" w:hAnsi="黑体" w:eastAsia="方正黑体_GBK" w:cs="仿宋_GB2312"/>
          <w:sz w:val="32"/>
          <w:szCs w:val="32"/>
        </w:rPr>
        <w:t>二、招聘条件</w:t>
      </w:r>
    </w:p>
    <w:p w14:paraId="625AE1B7">
      <w:pPr>
        <w:adjustRightInd w:val="0"/>
        <w:snapToGrid w:val="0"/>
        <w:spacing w:line="550" w:lineRule="exact"/>
        <w:ind w:firstLine="630"/>
        <w:textAlignment w:val="baseline"/>
        <w:rPr>
          <w:rFonts w:hint="eastAsia" w:ascii="Times New Roman" w:hAnsi="Times New Roman" w:eastAsia="方正楷体_GBK" w:cs="Times New Roman"/>
          <w:color w:val="000000"/>
          <w:kern w:val="0"/>
          <w:sz w:val="32"/>
          <w:szCs w:val="32"/>
          <w:u w:color="000000"/>
        </w:rPr>
      </w:pPr>
      <w:r>
        <w:rPr>
          <w:rFonts w:hint="eastAsia" w:ascii="方正楷体_GBK" w:hAnsi="Times New Roman" w:eastAsia="方正楷体_GBK" w:cs="Times New Roman"/>
          <w:color w:val="000000"/>
          <w:kern w:val="0"/>
          <w:sz w:val="32"/>
          <w:szCs w:val="32"/>
          <w:u w:color="000000"/>
        </w:rPr>
        <w:t>（一）基本条件</w:t>
      </w:r>
    </w:p>
    <w:p w14:paraId="79A86FED">
      <w:pPr>
        <w:adjustRightInd w:val="0"/>
        <w:snapToGrid w:val="0"/>
        <w:spacing w:line="550" w:lineRule="exact"/>
        <w:ind w:firstLine="630"/>
        <w:textAlignment w:val="baseline"/>
        <w:rPr>
          <w:rFonts w:hint="eastAsia" w:ascii="Times New Roman" w:hAnsi="Times New Roman" w:eastAsia="方正仿宋_GBK" w:cs="Times New Roman"/>
          <w:color w:val="000000"/>
          <w:kern w:val="0"/>
          <w:sz w:val="32"/>
          <w:szCs w:val="32"/>
          <w:u w:color="000000"/>
        </w:rPr>
      </w:pPr>
      <w:r>
        <w:rPr>
          <w:rFonts w:hint="eastAsia" w:ascii="Times New Roman" w:hAnsi="Times New Roman" w:eastAsia="方正仿宋_GBK" w:cs="Times New Roman"/>
          <w:color w:val="000000"/>
          <w:kern w:val="0"/>
          <w:sz w:val="32"/>
          <w:szCs w:val="32"/>
          <w:u w:color="000000"/>
        </w:rPr>
        <w:t>1</w:t>
      </w:r>
      <w:r>
        <w:rPr>
          <w:rFonts w:hint="eastAsia" w:ascii="Times New Roman" w:hAnsi="Times New Roman" w:eastAsia="方正仿宋_GBK" w:cs="Times New Roman"/>
          <w:color w:val="000000"/>
          <w:kern w:val="0"/>
          <w:sz w:val="32"/>
          <w:szCs w:val="32"/>
        </w:rPr>
        <w:t>．</w:t>
      </w:r>
      <w:r>
        <w:rPr>
          <w:rFonts w:hint="eastAsia" w:ascii="方正仿宋_GBK" w:hAnsi="Times New Roman" w:eastAsia="方正仿宋_GBK" w:cs="Times New Roman"/>
          <w:color w:val="000000"/>
          <w:kern w:val="0"/>
          <w:sz w:val="32"/>
          <w:szCs w:val="32"/>
          <w:u w:color="000000"/>
        </w:rPr>
        <w:t>具有中华人民共和国国籍；</w:t>
      </w:r>
    </w:p>
    <w:p w14:paraId="2DE97035">
      <w:pPr>
        <w:adjustRightInd w:val="0"/>
        <w:snapToGrid w:val="0"/>
        <w:spacing w:line="550" w:lineRule="exact"/>
        <w:ind w:firstLine="630"/>
        <w:textAlignment w:val="baseline"/>
        <w:rPr>
          <w:rFonts w:hint="eastAsia" w:ascii="Times New Roman" w:hAnsi="Times New Roman" w:eastAsia="方正仿宋_GBK" w:cs="Times New Roman"/>
          <w:color w:val="000000"/>
          <w:kern w:val="0"/>
          <w:sz w:val="32"/>
          <w:szCs w:val="32"/>
          <w:u w:color="000000"/>
        </w:rPr>
      </w:pPr>
      <w:r>
        <w:rPr>
          <w:rFonts w:hint="eastAsia" w:ascii="Times New Roman" w:hAnsi="Times New Roman" w:eastAsia="方正仿宋_GBK" w:cs="Times New Roman"/>
          <w:color w:val="000000"/>
          <w:kern w:val="0"/>
          <w:sz w:val="32"/>
          <w:szCs w:val="32"/>
          <w:u w:color="000000"/>
        </w:rPr>
        <w:t>2</w:t>
      </w:r>
      <w:r>
        <w:rPr>
          <w:rFonts w:hint="eastAsia" w:ascii="Times New Roman" w:hAnsi="Times New Roman" w:eastAsia="方正仿宋_GBK" w:cs="Times New Roman"/>
          <w:color w:val="000000"/>
          <w:kern w:val="0"/>
          <w:sz w:val="32"/>
          <w:szCs w:val="32"/>
        </w:rPr>
        <w:t>．</w:t>
      </w:r>
      <w:r>
        <w:rPr>
          <w:rFonts w:hint="eastAsia" w:ascii="方正仿宋_GBK" w:hAnsi="Times New Roman" w:eastAsia="方正仿宋_GBK" w:cs="Times New Roman"/>
          <w:color w:val="000000"/>
          <w:kern w:val="0"/>
          <w:sz w:val="32"/>
          <w:szCs w:val="32"/>
          <w:u w:color="000000"/>
        </w:rPr>
        <w:t>拥护中国共产党的领导和中华人民共和国宪法，遵守国家法律、法规；</w:t>
      </w:r>
    </w:p>
    <w:p w14:paraId="2A92B9A3">
      <w:pPr>
        <w:adjustRightInd w:val="0"/>
        <w:snapToGrid w:val="0"/>
        <w:spacing w:line="550" w:lineRule="exact"/>
        <w:ind w:firstLine="640" w:firstLineChars="200"/>
        <w:textAlignment w:val="baseline"/>
        <w:rPr>
          <w:rFonts w:hint="eastAsia" w:ascii="Times New Roman" w:hAnsi="Times New Roman" w:eastAsia="方正仿宋_GBK" w:cs="Times New Roman"/>
          <w:color w:val="000000"/>
          <w:kern w:val="0"/>
          <w:sz w:val="32"/>
          <w:szCs w:val="32"/>
          <w:u w:color="000000"/>
        </w:rPr>
      </w:pPr>
      <w:r>
        <w:rPr>
          <w:rFonts w:hint="eastAsia" w:ascii="Times New Roman" w:hAnsi="Times New Roman" w:eastAsia="方正仿宋_GBK" w:cs="Times New Roman"/>
          <w:color w:val="000000"/>
          <w:kern w:val="0"/>
          <w:sz w:val="32"/>
          <w:szCs w:val="32"/>
          <w:u w:color="000000"/>
        </w:rPr>
        <w:t>3</w:t>
      </w:r>
      <w:r>
        <w:rPr>
          <w:rFonts w:hint="eastAsia" w:ascii="Times New Roman" w:hAnsi="Times New Roman" w:eastAsia="方正仿宋_GBK" w:cs="Times New Roman"/>
          <w:color w:val="000000"/>
          <w:kern w:val="0"/>
          <w:sz w:val="32"/>
          <w:szCs w:val="32"/>
        </w:rPr>
        <w:t>．</w:t>
      </w:r>
      <w:r>
        <w:rPr>
          <w:rFonts w:hint="eastAsia" w:ascii="方正仿宋_GBK" w:hAnsi="Times New Roman" w:eastAsia="方正仿宋_GBK" w:cs="Times New Roman"/>
          <w:color w:val="000000"/>
          <w:kern w:val="0"/>
          <w:sz w:val="32"/>
          <w:szCs w:val="32"/>
          <w:u w:color="000000"/>
        </w:rPr>
        <w:t>具有良好的品行，吃苦耐劳，爱岗敬业；</w:t>
      </w:r>
    </w:p>
    <w:p w14:paraId="3C4BA4B7">
      <w:pPr>
        <w:adjustRightInd w:val="0"/>
        <w:snapToGrid w:val="0"/>
        <w:spacing w:line="550" w:lineRule="exact"/>
        <w:ind w:firstLine="630"/>
        <w:textAlignment w:val="baseline"/>
        <w:rPr>
          <w:rFonts w:hint="eastAsia" w:ascii="Times New Roman" w:hAnsi="Times New Roman" w:eastAsia="方正楷体_GBK" w:cs="Times New Roman"/>
          <w:color w:val="000000"/>
          <w:kern w:val="0"/>
          <w:sz w:val="32"/>
          <w:szCs w:val="32"/>
          <w:u w:color="000000"/>
        </w:rPr>
      </w:pPr>
      <w:r>
        <w:rPr>
          <w:rFonts w:hint="eastAsia" w:ascii="Times New Roman" w:hAnsi="Times New Roman" w:eastAsia="方正仿宋_GBK" w:cs="Times New Roman"/>
          <w:color w:val="000000"/>
          <w:kern w:val="0"/>
          <w:sz w:val="32"/>
          <w:szCs w:val="32"/>
          <w:u w:color="000000"/>
        </w:rPr>
        <w:t>4</w:t>
      </w:r>
      <w:r>
        <w:rPr>
          <w:rFonts w:hint="eastAsia" w:ascii="Times New Roman" w:hAnsi="Times New Roman" w:eastAsia="方正仿宋_GBK" w:cs="Times New Roman"/>
          <w:color w:val="000000"/>
          <w:kern w:val="0"/>
          <w:sz w:val="32"/>
          <w:szCs w:val="32"/>
        </w:rPr>
        <w:t>．</w:t>
      </w:r>
      <w:r>
        <w:rPr>
          <w:rFonts w:hint="eastAsia" w:ascii="方正仿宋_GBK" w:hAnsi="Times New Roman" w:eastAsia="方正仿宋_GBK" w:cs="Times New Roman"/>
          <w:color w:val="000000"/>
          <w:kern w:val="0"/>
          <w:sz w:val="32"/>
          <w:szCs w:val="32"/>
          <w:u w:color="000000"/>
        </w:rPr>
        <w:t>具有符合报考职位要求的年龄、文化程度及具有正常履行职责的身体条件和工作能力。</w:t>
      </w:r>
    </w:p>
    <w:p w14:paraId="49D75D28">
      <w:pPr>
        <w:adjustRightInd w:val="0"/>
        <w:snapToGrid w:val="0"/>
        <w:spacing w:line="550" w:lineRule="exact"/>
        <w:ind w:firstLine="630"/>
        <w:textAlignment w:val="baseline"/>
        <w:rPr>
          <w:rFonts w:hint="eastAsia" w:ascii="方正楷体_GBK" w:hAnsi="Times New Roman" w:eastAsia="方正楷体_GBK" w:cs="Times New Roman"/>
          <w:color w:val="000000"/>
          <w:kern w:val="0"/>
          <w:sz w:val="32"/>
          <w:szCs w:val="32"/>
          <w:u w:color="000000"/>
        </w:rPr>
      </w:pPr>
      <w:r>
        <w:rPr>
          <w:rFonts w:hint="eastAsia" w:ascii="方正楷体_GBK" w:hAnsi="Times New Roman" w:eastAsia="方正楷体_GBK" w:cs="Times New Roman"/>
          <w:color w:val="000000"/>
          <w:kern w:val="0"/>
          <w:sz w:val="32"/>
          <w:szCs w:val="32"/>
          <w:u w:color="000000"/>
        </w:rPr>
        <w:t>（二）符合招录岗位要求的其他资格条件</w:t>
      </w:r>
    </w:p>
    <w:p w14:paraId="5372F485">
      <w:pPr>
        <w:adjustRightInd w:val="0"/>
        <w:snapToGrid w:val="0"/>
        <w:spacing w:line="550" w:lineRule="exact"/>
        <w:ind w:firstLine="630"/>
        <w:textAlignment w:val="baseline"/>
        <w:rPr>
          <w:rFonts w:hint="eastAsia" w:ascii="Times New Roman" w:hAnsi="Times New Roman" w:eastAsia="方正仿宋_GBK" w:cs="Times New Roman"/>
          <w:color w:val="000000"/>
          <w:kern w:val="0"/>
          <w:sz w:val="32"/>
          <w:szCs w:val="32"/>
          <w:u w:color="000000"/>
        </w:rPr>
      </w:pPr>
      <w:r>
        <w:rPr>
          <w:rFonts w:hint="eastAsia" w:ascii="Times New Roman" w:hAnsi="Times New Roman" w:eastAsia="方正仿宋_GBK" w:cs="Times New Roman"/>
          <w:kern w:val="0"/>
          <w:sz w:val="32"/>
          <w:szCs w:val="32"/>
        </w:rPr>
        <w:t>年龄30-52周岁，原则上具有大专及以上文化程度，男女不限；有责任心，做事用心、踏实、细致；有良好的沟通能力与语言表达能力，适应加班和夜班，能承受一定的工作压力；持有《特种作业操作证》，有电工作业5年以上工作经验；强电电工专业，能适应生活垃圾压缩站工作环境，能懂得弱电基本原理知识，能懂得压缩机液压系统基本常识；持有C1以上机动车驾驶证者优先，特别优秀者可适当放宽条件。</w:t>
      </w:r>
    </w:p>
    <w:p w14:paraId="7B265CB7">
      <w:pPr>
        <w:adjustRightInd w:val="0"/>
        <w:snapToGrid w:val="0"/>
        <w:spacing w:line="550" w:lineRule="exact"/>
        <w:ind w:firstLine="630"/>
        <w:textAlignment w:val="baseline"/>
        <w:rPr>
          <w:rFonts w:hint="eastAsia" w:ascii="Times New Roman" w:hAnsi="Times New Roman" w:eastAsia="方正楷体_GBK" w:cs="Times New Roman"/>
          <w:color w:val="000000"/>
          <w:kern w:val="0"/>
          <w:sz w:val="32"/>
          <w:szCs w:val="32"/>
          <w:u w:color="000000"/>
        </w:rPr>
      </w:pPr>
      <w:r>
        <w:rPr>
          <w:rFonts w:hint="eastAsia" w:ascii="方正楷体_GBK" w:hAnsi="Times New Roman" w:eastAsia="方正楷体_GBK" w:cs="Times New Roman"/>
          <w:color w:val="000000"/>
          <w:kern w:val="0"/>
          <w:sz w:val="32"/>
          <w:szCs w:val="32"/>
          <w:u w:color="000000"/>
        </w:rPr>
        <w:t>（三）凡有下列情形之一的，不得报名</w:t>
      </w:r>
    </w:p>
    <w:p w14:paraId="695184E6">
      <w:pPr>
        <w:adjustRightInd w:val="0"/>
        <w:snapToGrid w:val="0"/>
        <w:spacing w:line="550" w:lineRule="exact"/>
        <w:ind w:firstLine="640" w:firstLineChars="200"/>
        <w:rPr>
          <w:rFonts w:hint="eastAsia" w:ascii="Times New Roman" w:hAnsi="Times New Roman" w:eastAsia="方正仿宋_GBK" w:cs="Times New Roman"/>
          <w:color w:val="000000"/>
          <w:kern w:val="0"/>
          <w:sz w:val="32"/>
          <w:szCs w:val="32"/>
          <w:u w:color="000000"/>
        </w:rPr>
      </w:pPr>
      <w:r>
        <w:rPr>
          <w:rFonts w:hint="eastAsia" w:ascii="Times New Roman" w:hAnsi="Times New Roman" w:eastAsia="方正仿宋_GBK" w:cs="Times New Roman"/>
          <w:color w:val="000000"/>
          <w:kern w:val="0"/>
          <w:sz w:val="32"/>
          <w:szCs w:val="32"/>
          <w:u w:color="000000"/>
        </w:rPr>
        <w:t>1</w:t>
      </w:r>
      <w:r>
        <w:rPr>
          <w:rFonts w:hint="eastAsia" w:ascii="Times New Roman" w:hAnsi="Times New Roman" w:eastAsia="方正仿宋_GBK" w:cs="Times New Roman"/>
          <w:color w:val="000000"/>
          <w:kern w:val="0"/>
          <w:sz w:val="32"/>
          <w:szCs w:val="32"/>
        </w:rPr>
        <w:t>．</w:t>
      </w:r>
      <w:r>
        <w:rPr>
          <w:rFonts w:hint="eastAsia" w:ascii="方正仿宋_GBK" w:hAnsi="Times New Roman" w:eastAsia="方正仿宋_GBK" w:cs="Times New Roman"/>
          <w:color w:val="000000"/>
          <w:kern w:val="0"/>
          <w:sz w:val="32"/>
          <w:szCs w:val="32"/>
          <w:u w:color="000000"/>
        </w:rPr>
        <w:t>曾因犯罪受过刑事处罚的人员；</w:t>
      </w:r>
    </w:p>
    <w:p w14:paraId="2FF4D498">
      <w:pPr>
        <w:adjustRightInd w:val="0"/>
        <w:snapToGrid w:val="0"/>
        <w:spacing w:line="550" w:lineRule="exact"/>
        <w:ind w:firstLine="640" w:firstLineChars="200"/>
        <w:rPr>
          <w:rFonts w:hint="eastAsia" w:ascii="Times New Roman" w:hAnsi="Times New Roman" w:eastAsia="方正仿宋_GBK" w:cs="Times New Roman"/>
          <w:color w:val="000000"/>
          <w:kern w:val="0"/>
          <w:sz w:val="32"/>
          <w:szCs w:val="32"/>
          <w:u w:color="000000"/>
        </w:rPr>
      </w:pPr>
      <w:r>
        <w:rPr>
          <w:rFonts w:hint="eastAsia" w:ascii="Times New Roman" w:hAnsi="Times New Roman" w:eastAsia="方正仿宋_GBK" w:cs="Times New Roman"/>
          <w:color w:val="000000"/>
          <w:kern w:val="0"/>
          <w:sz w:val="32"/>
          <w:szCs w:val="32"/>
          <w:u w:color="000000"/>
        </w:rPr>
        <w:t>2</w:t>
      </w:r>
      <w:r>
        <w:rPr>
          <w:rFonts w:hint="eastAsia" w:ascii="Times New Roman" w:hAnsi="Times New Roman" w:eastAsia="方正仿宋_GBK" w:cs="Times New Roman"/>
          <w:color w:val="000000"/>
          <w:kern w:val="0"/>
          <w:sz w:val="32"/>
          <w:szCs w:val="32"/>
        </w:rPr>
        <w:t>．</w:t>
      </w:r>
      <w:r>
        <w:rPr>
          <w:rFonts w:hint="eastAsia" w:ascii="方正仿宋_GBK" w:hAnsi="Times New Roman" w:eastAsia="方正仿宋_GBK" w:cs="Times New Roman"/>
          <w:color w:val="000000"/>
          <w:kern w:val="0"/>
          <w:sz w:val="32"/>
          <w:szCs w:val="32"/>
          <w:u w:color="000000"/>
        </w:rPr>
        <w:t>曾被开除公职、党籍的人员；</w:t>
      </w:r>
    </w:p>
    <w:p w14:paraId="128FF971">
      <w:pPr>
        <w:adjustRightInd w:val="0"/>
        <w:snapToGrid w:val="0"/>
        <w:spacing w:line="550" w:lineRule="exact"/>
        <w:ind w:firstLine="640" w:firstLineChars="200"/>
        <w:rPr>
          <w:rFonts w:hint="eastAsia" w:ascii="Times New Roman" w:hAnsi="Times New Roman" w:eastAsia="方正仿宋_GBK" w:cs="Times New Roman"/>
          <w:color w:val="000000"/>
          <w:kern w:val="0"/>
          <w:sz w:val="32"/>
          <w:szCs w:val="32"/>
          <w:u w:color="000000"/>
        </w:rPr>
      </w:pPr>
      <w:r>
        <w:rPr>
          <w:rFonts w:hint="eastAsia" w:ascii="Times New Roman" w:hAnsi="Times New Roman" w:eastAsia="方正仿宋_GBK" w:cs="Times New Roman"/>
          <w:color w:val="000000"/>
          <w:kern w:val="0"/>
          <w:sz w:val="32"/>
          <w:szCs w:val="32"/>
          <w:u w:color="000000"/>
        </w:rPr>
        <w:t>3</w:t>
      </w:r>
      <w:r>
        <w:rPr>
          <w:rFonts w:hint="eastAsia" w:ascii="Times New Roman" w:hAnsi="Times New Roman" w:eastAsia="方正仿宋_GBK" w:cs="Times New Roman"/>
          <w:color w:val="000000"/>
          <w:kern w:val="0"/>
          <w:sz w:val="32"/>
          <w:szCs w:val="32"/>
        </w:rPr>
        <w:t>．</w:t>
      </w:r>
      <w:r>
        <w:rPr>
          <w:rFonts w:hint="eastAsia" w:ascii="方正仿宋_GBK" w:hAnsi="Times New Roman" w:eastAsia="方正仿宋_GBK" w:cs="Times New Roman"/>
          <w:color w:val="000000"/>
          <w:kern w:val="0"/>
          <w:sz w:val="32"/>
          <w:szCs w:val="32"/>
          <w:u w:color="000000"/>
        </w:rPr>
        <w:t>有违法、违纪行为正在接受审查的人员；</w:t>
      </w:r>
    </w:p>
    <w:p w14:paraId="62FF51A9">
      <w:pPr>
        <w:adjustRightInd w:val="0"/>
        <w:snapToGrid w:val="0"/>
        <w:spacing w:line="550" w:lineRule="exact"/>
        <w:ind w:firstLine="640" w:firstLineChars="200"/>
        <w:rPr>
          <w:rFonts w:hint="eastAsia" w:ascii="Times New Roman" w:hAnsi="Times New Roman" w:eastAsia="方正仿宋_GBK" w:cs="Times New Roman"/>
          <w:color w:val="000000"/>
          <w:kern w:val="0"/>
          <w:sz w:val="32"/>
          <w:szCs w:val="32"/>
          <w:u w:color="000000"/>
        </w:rPr>
      </w:pPr>
      <w:r>
        <w:rPr>
          <w:rFonts w:hint="eastAsia" w:ascii="Times New Roman" w:hAnsi="Times New Roman" w:eastAsia="方正仿宋_GBK" w:cs="Times New Roman"/>
          <w:color w:val="000000"/>
          <w:kern w:val="0"/>
          <w:sz w:val="32"/>
          <w:szCs w:val="32"/>
          <w:u w:color="000000"/>
        </w:rPr>
        <w:t>4</w:t>
      </w:r>
      <w:r>
        <w:rPr>
          <w:rFonts w:hint="eastAsia" w:ascii="Times New Roman" w:hAnsi="Times New Roman" w:eastAsia="方正仿宋_GBK" w:cs="Times New Roman"/>
          <w:color w:val="000000"/>
          <w:kern w:val="0"/>
          <w:sz w:val="32"/>
          <w:szCs w:val="32"/>
        </w:rPr>
        <w:t>．</w:t>
      </w:r>
      <w:r>
        <w:rPr>
          <w:rFonts w:hint="eastAsia" w:ascii="方正仿宋_GBK" w:hAnsi="Times New Roman" w:eastAsia="方正仿宋_GBK" w:cs="Times New Roman"/>
          <w:color w:val="000000"/>
          <w:kern w:val="0"/>
          <w:sz w:val="32"/>
          <w:szCs w:val="32"/>
          <w:u w:color="000000"/>
        </w:rPr>
        <w:t>尚未解除党纪、政纪处分的人员；</w:t>
      </w:r>
    </w:p>
    <w:p w14:paraId="739D75A3">
      <w:pPr>
        <w:adjustRightInd w:val="0"/>
        <w:snapToGrid w:val="0"/>
        <w:spacing w:line="550" w:lineRule="exact"/>
        <w:ind w:firstLine="640" w:firstLineChars="200"/>
        <w:rPr>
          <w:rFonts w:hint="eastAsia" w:ascii="Times New Roman" w:hAnsi="Times New Roman" w:eastAsia="方正仿宋_GBK" w:cs="Times New Roman"/>
          <w:color w:val="000000"/>
          <w:kern w:val="0"/>
          <w:sz w:val="32"/>
          <w:szCs w:val="32"/>
          <w:u w:color="000000"/>
        </w:rPr>
      </w:pPr>
      <w:r>
        <w:rPr>
          <w:rFonts w:hint="eastAsia" w:ascii="Times New Roman" w:hAnsi="Times New Roman" w:eastAsia="方正仿宋_GBK" w:cs="Times New Roman"/>
          <w:color w:val="000000"/>
          <w:kern w:val="0"/>
          <w:sz w:val="32"/>
          <w:szCs w:val="32"/>
          <w:u w:color="000000"/>
        </w:rPr>
        <w:t>5</w:t>
      </w:r>
      <w:r>
        <w:rPr>
          <w:rFonts w:hint="eastAsia" w:ascii="Times New Roman" w:hAnsi="Times New Roman" w:eastAsia="方正仿宋_GBK" w:cs="Times New Roman"/>
          <w:color w:val="000000"/>
          <w:kern w:val="0"/>
          <w:sz w:val="32"/>
          <w:szCs w:val="32"/>
        </w:rPr>
        <w:t>．</w:t>
      </w:r>
      <w:r>
        <w:rPr>
          <w:rFonts w:hint="eastAsia" w:ascii="方正仿宋_GBK" w:hAnsi="Times New Roman" w:eastAsia="方正仿宋_GBK" w:cs="Times New Roman"/>
          <w:color w:val="000000"/>
          <w:kern w:val="0"/>
          <w:sz w:val="32"/>
          <w:szCs w:val="32"/>
          <w:u w:color="000000"/>
        </w:rPr>
        <w:t>现役军人；</w:t>
      </w:r>
    </w:p>
    <w:p w14:paraId="33943903">
      <w:pPr>
        <w:adjustRightInd w:val="0"/>
        <w:snapToGrid w:val="0"/>
        <w:spacing w:line="550" w:lineRule="exact"/>
        <w:ind w:firstLine="640" w:firstLineChars="200"/>
        <w:rPr>
          <w:rFonts w:hint="eastAsia" w:ascii="Times New Roman" w:hAnsi="Times New Roman" w:eastAsia="方正仿宋_GBK" w:cs="Times New Roman"/>
          <w:color w:val="000000"/>
          <w:kern w:val="0"/>
          <w:sz w:val="32"/>
          <w:szCs w:val="32"/>
          <w:u w:color="000000"/>
        </w:rPr>
      </w:pPr>
      <w:r>
        <w:rPr>
          <w:rFonts w:hint="eastAsia" w:ascii="Times New Roman" w:hAnsi="Times New Roman" w:eastAsia="方正仿宋_GBK" w:cs="Times New Roman"/>
          <w:color w:val="000000"/>
          <w:kern w:val="0"/>
          <w:sz w:val="32"/>
          <w:szCs w:val="32"/>
          <w:u w:color="000000"/>
        </w:rPr>
        <w:t>6</w:t>
      </w:r>
      <w:r>
        <w:rPr>
          <w:rFonts w:hint="eastAsia" w:ascii="Times New Roman" w:hAnsi="Times New Roman" w:eastAsia="方正仿宋_GBK" w:cs="Times New Roman"/>
          <w:color w:val="000000"/>
          <w:kern w:val="0"/>
          <w:sz w:val="32"/>
          <w:szCs w:val="32"/>
        </w:rPr>
        <w:t>．</w:t>
      </w:r>
      <w:r>
        <w:rPr>
          <w:rFonts w:hint="eastAsia" w:ascii="方正仿宋_GBK" w:hAnsi="Times New Roman" w:eastAsia="方正仿宋_GBK" w:cs="Times New Roman"/>
          <w:color w:val="000000"/>
          <w:kern w:val="0"/>
          <w:sz w:val="32"/>
          <w:szCs w:val="32"/>
          <w:u w:color="000000"/>
        </w:rPr>
        <w:t>有其他违反国家法律、法规行为的人员；</w:t>
      </w:r>
    </w:p>
    <w:p w14:paraId="7A55063D">
      <w:pPr>
        <w:adjustRightInd w:val="0"/>
        <w:snapToGrid w:val="0"/>
        <w:spacing w:line="550" w:lineRule="exact"/>
        <w:ind w:firstLine="640" w:firstLineChars="200"/>
        <w:rPr>
          <w:rFonts w:hint="eastAsia" w:ascii="Times New Roman" w:hAnsi="Times New Roman" w:eastAsia="方正仿宋_GBK" w:cs="Times New Roman"/>
          <w:color w:val="000000"/>
          <w:kern w:val="0"/>
          <w:sz w:val="32"/>
          <w:szCs w:val="32"/>
          <w:u w:color="000000"/>
        </w:rPr>
      </w:pPr>
      <w:r>
        <w:rPr>
          <w:rFonts w:hint="eastAsia" w:ascii="Times New Roman" w:hAnsi="Times New Roman" w:eastAsia="方正仿宋_GBK" w:cs="Times New Roman"/>
          <w:color w:val="000000"/>
          <w:kern w:val="0"/>
          <w:sz w:val="32"/>
          <w:szCs w:val="32"/>
          <w:u w:color="000000"/>
        </w:rPr>
        <w:t>7</w:t>
      </w:r>
      <w:r>
        <w:rPr>
          <w:rFonts w:hint="eastAsia" w:ascii="Times New Roman" w:hAnsi="Times New Roman" w:eastAsia="方正仿宋_GBK" w:cs="Times New Roman"/>
          <w:color w:val="000000"/>
          <w:kern w:val="0"/>
          <w:sz w:val="32"/>
          <w:szCs w:val="32"/>
        </w:rPr>
        <w:t>．</w:t>
      </w:r>
      <w:r>
        <w:rPr>
          <w:rFonts w:hint="eastAsia" w:ascii="方正仿宋_GBK" w:hAnsi="Times New Roman" w:eastAsia="方正仿宋_GBK" w:cs="Times New Roman"/>
          <w:color w:val="000000"/>
          <w:kern w:val="0"/>
          <w:sz w:val="32"/>
          <w:szCs w:val="32"/>
          <w:u w:color="000000"/>
        </w:rPr>
        <w:t>其他有不适宜相关工作情形的。</w:t>
      </w:r>
    </w:p>
    <w:p w14:paraId="514F7BB1">
      <w:pPr>
        <w:adjustRightInd w:val="0"/>
        <w:snapToGrid w:val="0"/>
        <w:spacing w:line="550" w:lineRule="exact"/>
        <w:ind w:firstLine="640" w:firstLineChars="200"/>
        <w:jc w:val="left"/>
        <w:rPr>
          <w:rFonts w:ascii="方正黑体_GBK" w:hAnsi="黑体" w:eastAsia="方正黑体_GBK" w:cs="仿宋_GB2312"/>
          <w:sz w:val="32"/>
          <w:szCs w:val="32"/>
        </w:rPr>
      </w:pPr>
      <w:r>
        <w:rPr>
          <w:rFonts w:hint="eastAsia" w:ascii="方正黑体_GBK" w:hAnsi="黑体" w:eastAsia="方正黑体_GBK" w:cs="仿宋_GB2312"/>
          <w:sz w:val="32"/>
          <w:szCs w:val="32"/>
        </w:rPr>
        <w:t>三、报名时间、方式及资料</w:t>
      </w:r>
    </w:p>
    <w:p w14:paraId="41CE1E00">
      <w:pPr>
        <w:adjustRightInd w:val="0"/>
        <w:snapToGrid w:val="0"/>
        <w:spacing w:line="550" w:lineRule="exact"/>
        <w:ind w:firstLine="640" w:firstLineChars="200"/>
        <w:rPr>
          <w:rFonts w:hint="eastAsia" w:ascii="Times New Roman" w:hAnsi="Times New Roman" w:eastAsia="方正楷体_GBK" w:cs="Times New Roman"/>
          <w:color w:val="000000"/>
          <w:kern w:val="0"/>
          <w:sz w:val="32"/>
          <w:szCs w:val="32"/>
          <w:u w:color="000000"/>
        </w:rPr>
      </w:pPr>
      <w:r>
        <w:rPr>
          <w:rFonts w:hint="eastAsia" w:ascii="方正楷体_GBK" w:hAnsi="Times New Roman" w:eastAsia="方正楷体_GBK" w:cs="Times New Roman"/>
          <w:color w:val="000000"/>
          <w:kern w:val="0"/>
          <w:sz w:val="32"/>
          <w:szCs w:val="32"/>
          <w:u w:color="000000"/>
        </w:rPr>
        <w:t>（一）报名时间</w:t>
      </w:r>
    </w:p>
    <w:p w14:paraId="5B805B31">
      <w:pPr>
        <w:adjustRightInd w:val="0"/>
        <w:snapToGrid w:val="0"/>
        <w:spacing w:line="550" w:lineRule="exact"/>
        <w:ind w:firstLine="640" w:firstLineChars="200"/>
        <w:rPr>
          <w:rFonts w:ascii="Times New Roman" w:hAnsi="Times New Roman" w:eastAsia="方正仿宋_GBK" w:cs="Times New Roman"/>
          <w:color w:val="000000"/>
          <w:kern w:val="0"/>
          <w:sz w:val="32"/>
          <w:szCs w:val="32"/>
          <w:u w:color="000000"/>
        </w:rPr>
      </w:pPr>
      <w:r>
        <w:rPr>
          <w:rFonts w:ascii="Times New Roman" w:hAnsi="Times New Roman" w:eastAsia="方正仿宋_GBK" w:cs="Times New Roman"/>
          <w:color w:val="000000"/>
          <w:kern w:val="0"/>
          <w:sz w:val="32"/>
          <w:szCs w:val="32"/>
          <w:u w:color="000000"/>
        </w:rPr>
        <w:t>20</w:t>
      </w:r>
      <w:r>
        <w:rPr>
          <w:rFonts w:hint="eastAsia" w:ascii="Times New Roman" w:hAnsi="Times New Roman" w:eastAsia="方正仿宋_GBK" w:cs="Times New Roman"/>
          <w:color w:val="000000"/>
          <w:kern w:val="0"/>
          <w:sz w:val="32"/>
          <w:szCs w:val="32"/>
          <w:u w:color="000000"/>
        </w:rPr>
        <w:t>26</w:t>
      </w:r>
      <w:r>
        <w:rPr>
          <w:rFonts w:ascii="方正仿宋_GBK" w:hAnsi="Times New Roman" w:eastAsia="方正仿宋_GBK" w:cs="Times New Roman"/>
          <w:color w:val="000000"/>
          <w:kern w:val="0"/>
          <w:sz w:val="32"/>
          <w:szCs w:val="32"/>
          <w:u w:color="000000"/>
        </w:rPr>
        <w:t>年</w:t>
      </w:r>
      <w:r>
        <w:rPr>
          <w:rFonts w:hint="eastAsia" w:ascii="Times New Roman" w:hAnsi="Times New Roman" w:eastAsia="方正仿宋_GBK" w:cs="Times New Roman"/>
          <w:color w:val="000000"/>
          <w:kern w:val="0"/>
          <w:sz w:val="32"/>
          <w:szCs w:val="32"/>
          <w:u w:color="000000"/>
        </w:rPr>
        <w:t>3</w:t>
      </w:r>
      <w:r>
        <w:rPr>
          <w:rFonts w:hint="eastAsia" w:ascii="方正仿宋_GBK" w:hAnsi="Times New Roman" w:eastAsia="方正仿宋_GBK" w:cs="Times New Roman"/>
          <w:color w:val="000000"/>
          <w:kern w:val="0"/>
          <w:sz w:val="32"/>
          <w:szCs w:val="32"/>
          <w:u w:color="000000"/>
        </w:rPr>
        <w:t>月</w:t>
      </w:r>
      <w:r>
        <w:rPr>
          <w:rFonts w:hint="eastAsia" w:ascii="Times New Roman" w:hAnsi="Times New Roman" w:eastAsia="方正仿宋_GBK" w:cs="Times New Roman"/>
          <w:color w:val="000000"/>
          <w:kern w:val="0"/>
          <w:sz w:val="32"/>
          <w:szCs w:val="32"/>
          <w:u w:color="000000"/>
        </w:rPr>
        <w:t>19</w:t>
      </w:r>
      <w:r>
        <w:rPr>
          <w:rFonts w:hint="eastAsia" w:ascii="方正仿宋_GBK" w:hAnsi="Times New Roman" w:eastAsia="方正仿宋_GBK" w:cs="Times New Roman"/>
          <w:color w:val="000000"/>
          <w:kern w:val="0"/>
          <w:sz w:val="32"/>
          <w:szCs w:val="32"/>
          <w:u w:color="000000"/>
        </w:rPr>
        <w:t>日</w:t>
      </w:r>
      <w:r>
        <w:rPr>
          <w:rFonts w:ascii="Times New Roman" w:hAnsi="Times New Roman" w:eastAsia="方正仿宋_GBK" w:cs="Times New Roman"/>
          <w:color w:val="000000"/>
          <w:kern w:val="0"/>
          <w:sz w:val="32"/>
          <w:szCs w:val="32"/>
          <w:u w:color="000000"/>
        </w:rPr>
        <w:t>-202</w:t>
      </w:r>
      <w:r>
        <w:rPr>
          <w:rFonts w:hint="eastAsia" w:ascii="Times New Roman" w:hAnsi="Times New Roman" w:eastAsia="方正仿宋_GBK" w:cs="Times New Roman"/>
          <w:color w:val="000000"/>
          <w:kern w:val="0"/>
          <w:sz w:val="32"/>
          <w:szCs w:val="32"/>
          <w:u w:color="000000"/>
        </w:rPr>
        <w:t>6</w:t>
      </w:r>
      <w:r>
        <w:rPr>
          <w:rFonts w:hint="eastAsia" w:ascii="方正仿宋_GBK" w:hAnsi="Times New Roman" w:eastAsia="方正仿宋_GBK" w:cs="Times New Roman"/>
          <w:color w:val="000000"/>
          <w:kern w:val="0"/>
          <w:sz w:val="32"/>
          <w:szCs w:val="32"/>
          <w:u w:color="000000"/>
        </w:rPr>
        <w:t>年</w:t>
      </w:r>
      <w:r>
        <w:rPr>
          <w:rFonts w:hint="eastAsia" w:ascii="Times New Roman" w:hAnsi="Times New Roman" w:eastAsia="方正仿宋_GBK" w:cs="Times New Roman"/>
          <w:color w:val="000000"/>
          <w:kern w:val="0"/>
          <w:sz w:val="32"/>
          <w:szCs w:val="32"/>
          <w:u w:color="000000"/>
        </w:rPr>
        <w:t>3</w:t>
      </w:r>
      <w:r>
        <w:rPr>
          <w:rFonts w:hint="eastAsia" w:ascii="方正仿宋_GBK" w:hAnsi="Times New Roman" w:eastAsia="方正仿宋_GBK" w:cs="Times New Roman"/>
          <w:color w:val="000000"/>
          <w:kern w:val="0"/>
          <w:sz w:val="32"/>
          <w:szCs w:val="32"/>
          <w:u w:color="000000"/>
        </w:rPr>
        <w:t>月</w:t>
      </w:r>
      <w:r>
        <w:rPr>
          <w:rFonts w:hint="eastAsia" w:ascii="Times New Roman" w:hAnsi="Times New Roman" w:eastAsia="方正仿宋_GBK" w:cs="Times New Roman"/>
          <w:color w:val="000000"/>
          <w:kern w:val="0"/>
          <w:sz w:val="32"/>
          <w:szCs w:val="32"/>
          <w:u w:color="000000"/>
        </w:rPr>
        <w:t>25</w:t>
      </w:r>
      <w:r>
        <w:rPr>
          <w:rFonts w:ascii="方正仿宋_GBK" w:hAnsi="Times New Roman" w:eastAsia="方正仿宋_GBK" w:cs="Times New Roman"/>
          <w:color w:val="000000"/>
          <w:kern w:val="0"/>
          <w:sz w:val="32"/>
          <w:szCs w:val="32"/>
          <w:u w:color="000000"/>
        </w:rPr>
        <w:t>日。</w:t>
      </w:r>
    </w:p>
    <w:p w14:paraId="283ED29E">
      <w:pPr>
        <w:adjustRightInd w:val="0"/>
        <w:snapToGrid w:val="0"/>
        <w:spacing w:line="550" w:lineRule="exact"/>
        <w:ind w:firstLine="640" w:firstLineChars="200"/>
        <w:rPr>
          <w:rFonts w:ascii="Times New Roman" w:hAnsi="Times New Roman" w:eastAsia="方正楷体_GBK" w:cs="Times New Roman"/>
          <w:color w:val="000000"/>
          <w:kern w:val="0"/>
          <w:sz w:val="32"/>
          <w:szCs w:val="32"/>
          <w:u w:color="000000"/>
        </w:rPr>
      </w:pPr>
      <w:r>
        <w:rPr>
          <w:rFonts w:hint="eastAsia" w:ascii="方正楷体_GBK" w:hAnsi="Times New Roman" w:eastAsia="方正楷体_GBK" w:cs="Times New Roman"/>
          <w:color w:val="000000"/>
          <w:kern w:val="0"/>
          <w:sz w:val="32"/>
          <w:szCs w:val="32"/>
          <w:u w:color="000000"/>
        </w:rPr>
        <w:t>（二）报名方式</w:t>
      </w:r>
      <w:r>
        <w:rPr>
          <w:rFonts w:ascii="方正楷体_GBK" w:hAnsi="Times New Roman" w:eastAsia="方正楷体_GBK" w:cs="Times New Roman"/>
          <w:color w:val="000000"/>
          <w:kern w:val="0"/>
          <w:sz w:val="32"/>
          <w:szCs w:val="32"/>
          <w:u w:color="000000"/>
        </w:rPr>
        <w:t>及报名资</w:t>
      </w:r>
      <w:r>
        <w:rPr>
          <w:rFonts w:hint="eastAsia" w:ascii="方正楷体_GBK" w:hAnsi="Times New Roman" w:eastAsia="方正楷体_GBK" w:cs="Times New Roman"/>
          <w:color w:val="000000"/>
          <w:kern w:val="0"/>
          <w:sz w:val="32"/>
          <w:szCs w:val="32"/>
          <w:u w:color="000000"/>
        </w:rPr>
        <w:t>料</w:t>
      </w:r>
    </w:p>
    <w:p w14:paraId="580D2460">
      <w:pPr>
        <w:adjustRightInd w:val="0"/>
        <w:snapToGrid w:val="0"/>
        <w:spacing w:line="550" w:lineRule="exact"/>
        <w:ind w:firstLine="640" w:firstLineChars="200"/>
        <w:rPr>
          <w:rFonts w:ascii="Times New Roman" w:hAnsi="Times New Roman" w:eastAsia="方正仿宋_GBK" w:cs="Times New Roman"/>
          <w:color w:val="000000"/>
          <w:kern w:val="0"/>
          <w:sz w:val="32"/>
          <w:szCs w:val="32"/>
          <w:u w:color="000000"/>
        </w:rPr>
      </w:pPr>
      <w:r>
        <w:rPr>
          <w:rFonts w:hint="eastAsia" w:ascii="方正仿宋_GBK" w:hAnsi="Times New Roman" w:eastAsia="方正仿宋_GBK" w:cs="Times New Roman"/>
          <w:color w:val="000000"/>
          <w:kern w:val="0"/>
          <w:sz w:val="32"/>
          <w:szCs w:val="32"/>
          <w:u w:color="000000"/>
        </w:rPr>
        <w:t>请先填</w:t>
      </w:r>
      <w:r>
        <w:rPr>
          <w:rFonts w:hint="eastAsia" w:ascii="方正仿宋_GBK" w:hAnsi="Times New Roman" w:eastAsia="方正仿宋_GBK" w:cs="Times New Roman"/>
          <w:color w:val="000000"/>
          <w:sz w:val="32"/>
          <w:szCs w:val="32"/>
        </w:rPr>
        <w:t>写《成都市金牛区城市管理局</w:t>
      </w:r>
      <w:r>
        <w:rPr>
          <w:rFonts w:ascii="方正仿宋_GBK" w:hAnsi="Times New Roman" w:eastAsia="方正仿宋_GBK" w:cs="Times New Roman"/>
          <w:color w:val="000000"/>
          <w:sz w:val="32"/>
          <w:szCs w:val="32"/>
        </w:rPr>
        <w:t>公开招聘</w:t>
      </w:r>
      <w:r>
        <w:rPr>
          <w:rFonts w:hint="eastAsia" w:ascii="方正仿宋_GBK" w:hAnsi="Times New Roman" w:eastAsia="方正仿宋_GBK" w:cs="Times New Roman"/>
          <w:color w:val="000000"/>
          <w:sz w:val="32"/>
          <w:szCs w:val="32"/>
        </w:rPr>
        <w:t>汽车队编外聘用人员报名信息表</w:t>
      </w:r>
      <w:r>
        <w:rPr>
          <w:rFonts w:hint="eastAsia" w:ascii="方正仿宋_GBK" w:hAnsi="Times New Roman" w:eastAsia="方正仿宋_GBK" w:cs="Times New Roman"/>
          <w:color w:val="000000"/>
          <w:kern w:val="0"/>
          <w:sz w:val="32"/>
          <w:szCs w:val="32"/>
          <w:u w:color="000000"/>
        </w:rPr>
        <w:t>》（</w:t>
      </w:r>
      <w:r>
        <w:rPr>
          <w:rFonts w:ascii="方正仿宋_GBK" w:hAnsi="Times New Roman" w:eastAsia="方正仿宋_GBK" w:cs="Times New Roman"/>
          <w:color w:val="000000"/>
          <w:kern w:val="0"/>
          <w:sz w:val="32"/>
          <w:szCs w:val="32"/>
          <w:u w:color="000000"/>
        </w:rPr>
        <w:t>附件</w:t>
      </w:r>
      <w:r>
        <w:rPr>
          <w:rFonts w:hint="eastAsia" w:ascii="Times New Roman" w:hAnsi="Times New Roman" w:eastAsia="方正仿宋_GBK" w:cs="Times New Roman"/>
          <w:color w:val="000000"/>
          <w:kern w:val="0"/>
          <w:sz w:val="32"/>
          <w:szCs w:val="32"/>
          <w:u w:color="000000"/>
        </w:rPr>
        <w:t>2</w:t>
      </w:r>
      <w:r>
        <w:rPr>
          <w:rFonts w:hint="eastAsia" w:ascii="方正仿宋_GBK" w:hAnsi="Times New Roman" w:eastAsia="方正仿宋_GBK" w:cs="Times New Roman"/>
          <w:color w:val="000000"/>
          <w:kern w:val="0"/>
          <w:sz w:val="32"/>
          <w:szCs w:val="32"/>
          <w:u w:color="000000"/>
        </w:rPr>
        <w:t>），并于</w:t>
      </w:r>
      <w:r>
        <w:rPr>
          <w:rFonts w:hint="eastAsia" w:ascii="Times New Roman" w:hAnsi="Times New Roman" w:eastAsia="方正仿宋_GBK" w:cs="Times New Roman"/>
          <w:color w:val="000000"/>
          <w:kern w:val="0"/>
          <w:sz w:val="32"/>
          <w:szCs w:val="32"/>
          <w:u w:color="000000"/>
        </w:rPr>
        <w:t>2026</w:t>
      </w:r>
      <w:r>
        <w:rPr>
          <w:rFonts w:hint="eastAsia" w:ascii="方正仿宋_GBK" w:hAnsi="Times New Roman" w:eastAsia="方正仿宋_GBK" w:cs="Times New Roman"/>
          <w:color w:val="000000"/>
          <w:kern w:val="0"/>
          <w:sz w:val="32"/>
          <w:szCs w:val="32"/>
          <w:u w:color="000000"/>
        </w:rPr>
        <w:t>年</w:t>
      </w:r>
      <w:r>
        <w:rPr>
          <w:rFonts w:hint="eastAsia" w:ascii="Times New Roman" w:hAnsi="Times New Roman" w:eastAsia="方正仿宋_GBK" w:cs="Times New Roman"/>
          <w:color w:val="000000"/>
          <w:kern w:val="0"/>
          <w:sz w:val="32"/>
          <w:szCs w:val="32"/>
          <w:u w:color="000000"/>
        </w:rPr>
        <w:t>3</w:t>
      </w:r>
      <w:r>
        <w:rPr>
          <w:rFonts w:hint="eastAsia" w:ascii="方正仿宋_GBK" w:hAnsi="Times New Roman" w:eastAsia="方正仿宋_GBK" w:cs="Times New Roman"/>
          <w:color w:val="000000"/>
          <w:kern w:val="0"/>
          <w:sz w:val="32"/>
          <w:szCs w:val="32"/>
          <w:u w:color="000000"/>
        </w:rPr>
        <w:t>月</w:t>
      </w:r>
      <w:r>
        <w:rPr>
          <w:rFonts w:hint="eastAsia" w:ascii="Times New Roman" w:hAnsi="Times New Roman" w:eastAsia="方正仿宋_GBK" w:cs="Times New Roman"/>
          <w:color w:val="000000"/>
          <w:kern w:val="0"/>
          <w:sz w:val="32"/>
          <w:szCs w:val="32"/>
          <w:u w:color="000000"/>
        </w:rPr>
        <w:t>25</w:t>
      </w:r>
      <w:r>
        <w:rPr>
          <w:rFonts w:hint="eastAsia" w:ascii="方正仿宋_GBK" w:hAnsi="Times New Roman" w:eastAsia="方正仿宋_GBK" w:cs="Times New Roman"/>
          <w:color w:val="000000"/>
          <w:kern w:val="0"/>
          <w:sz w:val="32"/>
          <w:szCs w:val="32"/>
          <w:u w:color="000000"/>
        </w:rPr>
        <w:t>日前将报名表电子文档发送至</w:t>
      </w:r>
      <w:r>
        <w:rPr>
          <w:rFonts w:ascii="Times New Roman" w:hAnsi="Times New Roman" w:eastAsia="方正仿宋_GBK" w:cs="Times New Roman"/>
          <w:color w:val="000000"/>
          <w:kern w:val="0"/>
          <w:sz w:val="32"/>
          <w:szCs w:val="32"/>
          <w:u w:color="000000"/>
        </w:rPr>
        <w:t>qq</w:t>
      </w:r>
      <w:r>
        <w:rPr>
          <w:rFonts w:hint="eastAsia" w:ascii="方正仿宋_GBK" w:hAnsi="Times New Roman" w:eastAsia="方正仿宋_GBK" w:cs="Times New Roman"/>
          <w:color w:val="000000"/>
          <w:kern w:val="0"/>
          <w:sz w:val="32"/>
          <w:szCs w:val="32"/>
          <w:u w:color="000000"/>
        </w:rPr>
        <w:t>邮箱：</w:t>
      </w:r>
      <w:r>
        <w:fldChar w:fldCharType="begin"/>
      </w:r>
      <w:r>
        <w:instrText xml:space="preserve"> HYPERLINK "mailto:1506118472@qq.com" </w:instrText>
      </w:r>
      <w:r>
        <w:fldChar w:fldCharType="separate"/>
      </w:r>
      <w:r>
        <w:rPr>
          <w:rFonts w:hint="eastAsia" w:ascii="Times New Roman" w:hAnsi="Times New Roman" w:eastAsia="方正仿宋_GBK" w:cs="Times New Roman"/>
          <w:color w:val="000000"/>
          <w:kern w:val="0"/>
          <w:sz w:val="32"/>
          <w:szCs w:val="32"/>
          <w:u w:color="000000"/>
        </w:rPr>
        <w:t>771829191@</w:t>
      </w:r>
      <w:r>
        <w:rPr>
          <w:rFonts w:ascii="Times New Roman" w:hAnsi="Times New Roman" w:eastAsia="方正仿宋_GBK" w:cs="Times New Roman"/>
          <w:color w:val="000000"/>
          <w:kern w:val="0"/>
          <w:sz w:val="32"/>
          <w:szCs w:val="32"/>
          <w:u w:color="000000"/>
        </w:rPr>
        <w:t>qq.com</w:t>
      </w:r>
      <w:r>
        <w:rPr>
          <w:rFonts w:ascii="Times New Roman" w:hAnsi="Times New Roman" w:eastAsia="方正仿宋_GBK" w:cs="Times New Roman"/>
          <w:color w:val="000000"/>
          <w:kern w:val="0"/>
          <w:sz w:val="32"/>
          <w:szCs w:val="32"/>
          <w:u w:color="000000"/>
        </w:rPr>
        <w:fldChar w:fldCharType="end"/>
      </w:r>
      <w:r>
        <w:rPr>
          <w:rFonts w:hint="eastAsia" w:ascii="方正仿宋_GBK" w:hAnsi="Times New Roman" w:eastAsia="方正仿宋_GBK" w:cs="Times New Roman"/>
          <w:color w:val="000000"/>
          <w:kern w:val="0"/>
          <w:sz w:val="32"/>
          <w:szCs w:val="32"/>
          <w:u w:color="000000"/>
        </w:rPr>
        <w:t>，待审核后通知本人递交以下相关资料：</w:t>
      </w:r>
    </w:p>
    <w:p w14:paraId="60C4159E">
      <w:pPr>
        <w:adjustRightInd w:val="0"/>
        <w:snapToGrid w:val="0"/>
        <w:spacing w:line="550" w:lineRule="exact"/>
        <w:ind w:firstLine="640" w:firstLineChars="200"/>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color w:val="000000"/>
          <w:kern w:val="0"/>
          <w:sz w:val="32"/>
          <w:szCs w:val="32"/>
        </w:rPr>
        <w:t>．</w:t>
      </w:r>
      <w:r>
        <w:rPr>
          <w:rFonts w:ascii="方正仿宋_GBK" w:hAnsi="Times New Roman" w:eastAsia="方正仿宋_GBK" w:cs="Times New Roman"/>
          <w:sz w:val="32"/>
          <w:szCs w:val="32"/>
        </w:rPr>
        <w:t>身份证、毕业证、</w:t>
      </w:r>
      <w:r>
        <w:rPr>
          <w:rFonts w:ascii="方正仿宋_GBK" w:hAnsi="Times New Roman" w:eastAsia="方正仿宋_GBK" w:cs="Times New Roman"/>
          <w:color w:val="000000"/>
          <w:sz w:val="32"/>
          <w:szCs w:val="32"/>
        </w:rPr>
        <w:t>中华人民共和国机动车驾驶证</w:t>
      </w:r>
      <w:r>
        <w:rPr>
          <w:rFonts w:hint="eastAsia" w:ascii="方正仿宋_GBK" w:hAnsi="Times New Roman" w:eastAsia="方正仿宋_GBK" w:cs="Times New Roman"/>
          <w:color w:val="000000"/>
          <w:sz w:val="32"/>
          <w:szCs w:val="32"/>
        </w:rPr>
        <w:t>、特种作业操作证、无犯罪记录证明</w:t>
      </w:r>
      <w:r>
        <w:rPr>
          <w:rFonts w:ascii="方正仿宋_GBK" w:hAnsi="Times New Roman" w:eastAsia="方正仿宋_GBK" w:cs="Times New Roman"/>
          <w:sz w:val="32"/>
          <w:szCs w:val="32"/>
        </w:rPr>
        <w:t>原件及复印件，近期免冠</w:t>
      </w:r>
      <w:r>
        <w:rPr>
          <w:rFonts w:ascii="Times New Roman" w:hAnsi="Times New Roman" w:eastAsia="方正仿宋_GBK" w:cs="Times New Roman"/>
          <w:sz w:val="32"/>
          <w:szCs w:val="32"/>
        </w:rPr>
        <w:t>2</w:t>
      </w:r>
      <w:r>
        <w:rPr>
          <w:rFonts w:ascii="方正仿宋_GBK" w:hAnsi="Times New Roman" w:eastAsia="方正仿宋_GBK" w:cs="Times New Roman"/>
          <w:sz w:val="32"/>
          <w:szCs w:val="32"/>
        </w:rPr>
        <w:t>寸彩照</w:t>
      </w:r>
      <w:r>
        <w:rPr>
          <w:rFonts w:ascii="Times New Roman" w:hAnsi="Times New Roman" w:eastAsia="方正仿宋_GBK" w:cs="Times New Roman"/>
          <w:sz w:val="32"/>
          <w:szCs w:val="32"/>
        </w:rPr>
        <w:t>1</w:t>
      </w:r>
      <w:r>
        <w:rPr>
          <w:rFonts w:ascii="方正仿宋_GBK" w:hAnsi="Times New Roman" w:eastAsia="方正仿宋_GBK" w:cs="Times New Roman"/>
          <w:sz w:val="32"/>
          <w:szCs w:val="32"/>
        </w:rPr>
        <w:t>张；</w:t>
      </w:r>
    </w:p>
    <w:p w14:paraId="642434DD">
      <w:pPr>
        <w:adjustRightInd w:val="0"/>
        <w:snapToGrid w:val="0"/>
        <w:spacing w:line="55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color w:val="000000"/>
          <w:kern w:val="0"/>
          <w:sz w:val="32"/>
          <w:szCs w:val="32"/>
          <w:u w:color="000000"/>
        </w:rPr>
        <w:t>2</w:t>
      </w:r>
      <w:r>
        <w:rPr>
          <w:rFonts w:hint="eastAsia" w:ascii="Times New Roman" w:hAnsi="Times New Roman" w:eastAsia="方正仿宋_GBK" w:cs="Times New Roman"/>
          <w:color w:val="000000"/>
          <w:kern w:val="0"/>
          <w:sz w:val="32"/>
          <w:szCs w:val="32"/>
        </w:rPr>
        <w:t>．</w:t>
      </w:r>
      <w:r>
        <w:rPr>
          <w:rFonts w:ascii="方正仿宋_GBK" w:hAnsi="Times New Roman" w:eastAsia="方正仿宋_GBK" w:cs="Times New Roman"/>
          <w:sz w:val="32"/>
          <w:szCs w:val="32"/>
        </w:rPr>
        <w:t>报名材料真实性承诺书（</w:t>
      </w:r>
      <w:r>
        <w:rPr>
          <w:rFonts w:hint="eastAsia" w:ascii="方正仿宋_GBK" w:hAnsi="Times New Roman" w:eastAsia="方正仿宋_GBK" w:cs="Times New Roman"/>
          <w:sz w:val="32"/>
          <w:szCs w:val="32"/>
        </w:rPr>
        <w:t>递交资料</w:t>
      </w:r>
      <w:r>
        <w:rPr>
          <w:rFonts w:ascii="方正仿宋_GBK" w:hAnsi="Times New Roman" w:eastAsia="方正仿宋_GBK" w:cs="Times New Roman"/>
          <w:sz w:val="32"/>
          <w:szCs w:val="32"/>
        </w:rPr>
        <w:t>现场填写即可）。</w:t>
      </w:r>
    </w:p>
    <w:p w14:paraId="03A419E3">
      <w:pPr>
        <w:adjustRightInd w:val="0"/>
        <w:snapToGrid w:val="0"/>
        <w:spacing w:line="550" w:lineRule="exact"/>
        <w:ind w:firstLine="640" w:firstLineChars="200"/>
        <w:jc w:val="left"/>
        <w:rPr>
          <w:rFonts w:ascii="方正黑体_GBK" w:hAnsi="黑体" w:eastAsia="方正黑体_GBK" w:cs="仿宋_GB2312"/>
          <w:sz w:val="32"/>
          <w:szCs w:val="32"/>
        </w:rPr>
      </w:pPr>
      <w:r>
        <w:rPr>
          <w:rFonts w:hint="eastAsia" w:ascii="方正黑体_GBK" w:hAnsi="黑体" w:eastAsia="方正黑体_GBK" w:cs="仿宋_GB2312"/>
          <w:sz w:val="32"/>
          <w:szCs w:val="32"/>
        </w:rPr>
        <w:t>四、招聘程序</w:t>
      </w:r>
    </w:p>
    <w:p w14:paraId="56D037C0">
      <w:pPr>
        <w:adjustRightInd w:val="0"/>
        <w:snapToGrid w:val="0"/>
        <w:spacing w:line="550" w:lineRule="exact"/>
        <w:ind w:firstLine="630"/>
        <w:rPr>
          <w:rFonts w:ascii="Calibri" w:hAnsi="Calibri" w:eastAsia="方正仿宋_GBK" w:cs="Times New Roman"/>
          <w:sz w:val="32"/>
          <w:szCs w:val="32"/>
        </w:rPr>
      </w:pPr>
      <w:r>
        <w:rPr>
          <w:rFonts w:hint="eastAsia" w:ascii="方正仿宋_GBK" w:hAnsi="Calibri" w:eastAsia="方正仿宋_GBK" w:cs="Times New Roman"/>
          <w:sz w:val="32"/>
          <w:szCs w:val="32"/>
        </w:rPr>
        <w:t>本次招聘工作按照报名、资格审查、综合测试、体检、考察、公示、聘用等步骤实施。具体程序和方法如下：</w:t>
      </w:r>
    </w:p>
    <w:p w14:paraId="28510C9A">
      <w:pPr>
        <w:adjustRightInd w:val="0"/>
        <w:snapToGrid w:val="0"/>
        <w:spacing w:line="550" w:lineRule="exact"/>
        <w:ind w:firstLine="630"/>
        <w:rPr>
          <w:rFonts w:ascii="Calibri" w:hAnsi="Calibri" w:eastAsia="方正仿宋_GBK" w:cs="Times New Roman"/>
          <w:sz w:val="32"/>
          <w:szCs w:val="32"/>
        </w:rPr>
      </w:pPr>
      <w:r>
        <w:rPr>
          <w:rFonts w:hint="eastAsia" w:ascii="方正楷体_GBK" w:hAnsi="Calibri" w:eastAsia="方正楷体_GBK" w:cs="Times New Roman"/>
          <w:sz w:val="32"/>
          <w:szCs w:val="32"/>
        </w:rPr>
        <w:t>（一）发布公告及报名。</w:t>
      </w:r>
      <w:r>
        <w:rPr>
          <w:rFonts w:hint="eastAsia" w:ascii="方正仿宋_GBK" w:hAnsi="Calibri" w:eastAsia="方正仿宋_GBK" w:cs="Times New Roman"/>
          <w:sz w:val="32"/>
          <w:szCs w:val="32"/>
        </w:rPr>
        <w:t>金牛区城市管理局将招聘信息采取网上发布的方式面向社会进行</w:t>
      </w:r>
      <w:r>
        <w:rPr>
          <w:rFonts w:ascii="方正仿宋_GBK" w:hAnsi="Calibri" w:eastAsia="方正仿宋_GBK" w:cs="Times New Roman"/>
          <w:sz w:val="32"/>
          <w:szCs w:val="32"/>
        </w:rPr>
        <w:t>公告</w:t>
      </w:r>
      <w:r>
        <w:rPr>
          <w:rFonts w:hint="eastAsia" w:ascii="方正仿宋_GBK" w:hAnsi="Calibri" w:eastAsia="方正仿宋_GBK" w:cs="Times New Roman"/>
          <w:sz w:val="32"/>
          <w:szCs w:val="32"/>
        </w:rPr>
        <w:t>。从发布公告之日起至报名截止日内进行报名。</w:t>
      </w:r>
    </w:p>
    <w:p w14:paraId="01039EC4">
      <w:pPr>
        <w:adjustRightInd w:val="0"/>
        <w:snapToGrid w:val="0"/>
        <w:spacing w:line="550" w:lineRule="exact"/>
        <w:ind w:firstLine="630"/>
        <w:rPr>
          <w:rFonts w:hint="eastAsia" w:ascii="Calibri" w:hAnsi="Calibri" w:eastAsia="方正仿宋_GBK" w:cs="Times New Roman"/>
          <w:sz w:val="32"/>
          <w:szCs w:val="32"/>
        </w:rPr>
      </w:pPr>
      <w:r>
        <w:rPr>
          <w:rFonts w:hint="eastAsia" w:ascii="方正楷体_GBK" w:hAnsi="Calibri" w:eastAsia="方正楷体_GBK" w:cs="Times New Roman"/>
          <w:sz w:val="32"/>
          <w:szCs w:val="32"/>
        </w:rPr>
        <w:t>（二）资格审查。</w:t>
      </w:r>
      <w:r>
        <w:rPr>
          <w:rFonts w:hint="eastAsia" w:ascii="方正仿宋_GBK" w:hAnsi="Calibri" w:eastAsia="方正仿宋_GBK" w:cs="Times New Roman"/>
          <w:sz w:val="32"/>
          <w:szCs w:val="32"/>
        </w:rPr>
        <w:t>招聘工作组严格按照招聘公告的规定，审查应聘人员资格条件，符合招聘条件者，通知下一步综合测试。对提供虚假报考申请材料的，一经查实，即取消报考资格。</w:t>
      </w:r>
    </w:p>
    <w:p w14:paraId="5ECFF3F4">
      <w:pPr>
        <w:adjustRightInd w:val="0"/>
        <w:snapToGrid w:val="0"/>
        <w:spacing w:line="550" w:lineRule="exact"/>
        <w:ind w:firstLine="640" w:firstLineChars="200"/>
        <w:rPr>
          <w:rFonts w:hint="eastAsia" w:ascii="方正仿宋_GBK" w:hAnsi="Calibri" w:eastAsia="方正仿宋_GBK" w:cs="Times New Roman"/>
          <w:sz w:val="32"/>
          <w:szCs w:val="32"/>
        </w:rPr>
      </w:pPr>
      <w:r>
        <w:rPr>
          <w:rFonts w:hint="eastAsia" w:ascii="方正楷体_GBK" w:hAnsi="Calibri" w:eastAsia="方正楷体_GBK" w:cs="Times New Roman"/>
          <w:sz w:val="32"/>
          <w:szCs w:val="32"/>
        </w:rPr>
        <w:t>（三）综合测试。</w:t>
      </w:r>
      <w:r>
        <w:rPr>
          <w:rFonts w:hint="eastAsia" w:ascii="方正仿宋_GBK" w:hAnsi="Calibri" w:eastAsia="方正仿宋_GBK" w:cs="Times New Roman"/>
          <w:sz w:val="32"/>
          <w:szCs w:val="32"/>
        </w:rPr>
        <w:t>为确保新聘人员人岗相适，本次招聘根据具体岗位要求进行笔试、面试。笔试由汽车队招聘工作组命题，重点测试应聘者专业技术知识，满分</w:t>
      </w:r>
      <w:r>
        <w:rPr>
          <w:rFonts w:hint="eastAsia" w:ascii="Times New Roman" w:hAnsi="Times New Roman" w:eastAsia="方正仿宋_GBK" w:cs="Times New Roman"/>
          <w:color w:val="000000"/>
          <w:kern w:val="0"/>
          <w:sz w:val="32"/>
          <w:szCs w:val="32"/>
          <w:u w:color="000000"/>
        </w:rPr>
        <w:t>50</w:t>
      </w:r>
      <w:r>
        <w:rPr>
          <w:rFonts w:hint="eastAsia" w:ascii="方正仿宋_GBK" w:hAnsi="Calibri" w:eastAsia="方正仿宋_GBK" w:cs="Times New Roman"/>
          <w:sz w:val="32"/>
          <w:szCs w:val="32"/>
        </w:rPr>
        <w:t>分。按实际符合招聘条件人数组织笔试。笔试结束后，按招聘人数与进入面试人数不低于</w:t>
      </w:r>
      <w:r>
        <w:rPr>
          <w:rFonts w:hint="eastAsia" w:ascii="Times New Roman" w:hAnsi="Times New Roman" w:eastAsia="方正仿宋_GBK" w:cs="Times New Roman"/>
          <w:color w:val="000000"/>
          <w:kern w:val="0"/>
          <w:sz w:val="32"/>
          <w:szCs w:val="32"/>
          <w:u w:color="000000"/>
        </w:rPr>
        <w:t>1：2</w:t>
      </w:r>
      <w:r>
        <w:rPr>
          <w:rFonts w:hint="eastAsia" w:ascii="方正仿宋_GBK" w:hAnsi="Calibri" w:eastAsia="方正仿宋_GBK" w:cs="Times New Roman"/>
          <w:sz w:val="32"/>
          <w:szCs w:val="32"/>
        </w:rPr>
        <w:t>、不超过</w:t>
      </w:r>
      <w:r>
        <w:rPr>
          <w:rFonts w:hint="eastAsia" w:ascii="Times New Roman" w:hAnsi="Times New Roman" w:eastAsia="方正仿宋_GBK" w:cs="Times New Roman"/>
          <w:color w:val="000000"/>
          <w:kern w:val="0"/>
          <w:sz w:val="32"/>
          <w:szCs w:val="32"/>
          <w:u w:color="000000"/>
        </w:rPr>
        <w:t>1:4</w:t>
      </w:r>
      <w:r>
        <w:rPr>
          <w:rFonts w:hint="eastAsia" w:ascii="方正仿宋_GBK" w:hAnsi="Calibri" w:eastAsia="方正仿宋_GBK" w:cs="Times New Roman"/>
          <w:sz w:val="32"/>
          <w:szCs w:val="32"/>
        </w:rPr>
        <w:t xml:space="preserve">的比例，依成绩从高到低确定面试人选。实际参考人数为 </w:t>
      </w:r>
      <w:r>
        <w:rPr>
          <w:rFonts w:hint="eastAsia" w:ascii="Times New Roman" w:hAnsi="Times New Roman" w:eastAsia="方正仿宋_GBK" w:cs="Times New Roman"/>
          <w:color w:val="000000"/>
          <w:kern w:val="0"/>
          <w:sz w:val="32"/>
          <w:szCs w:val="32"/>
          <w:u w:color="000000"/>
        </w:rPr>
        <w:t xml:space="preserve">1 </w:t>
      </w:r>
      <w:r>
        <w:rPr>
          <w:rFonts w:hint="eastAsia" w:ascii="方正仿宋_GBK" w:hAnsi="Calibri" w:eastAsia="方正仿宋_GBK" w:cs="Times New Roman"/>
          <w:sz w:val="32"/>
          <w:szCs w:val="32"/>
        </w:rPr>
        <w:t>人的，考生成绩须达到合格线，方可进入面试。</w:t>
      </w:r>
    </w:p>
    <w:p w14:paraId="4D4A4026">
      <w:pPr>
        <w:adjustRightInd w:val="0"/>
        <w:snapToGrid w:val="0"/>
        <w:spacing w:line="550" w:lineRule="exact"/>
        <w:ind w:firstLine="630"/>
        <w:rPr>
          <w:rFonts w:hint="eastAsia" w:ascii="Calibri" w:hAnsi="Calibri" w:eastAsia="方正仿宋_GBK" w:cs="Times New Roman"/>
          <w:sz w:val="32"/>
          <w:szCs w:val="32"/>
        </w:rPr>
      </w:pPr>
      <w:r>
        <w:rPr>
          <w:rFonts w:hint="eastAsia" w:ascii="方正仿宋_GBK" w:hAnsi="Calibri" w:eastAsia="方正仿宋_GBK" w:cs="Times New Roman"/>
          <w:sz w:val="32"/>
          <w:szCs w:val="32"/>
        </w:rPr>
        <w:t>面试成绩满分为</w:t>
      </w:r>
      <w:r>
        <w:rPr>
          <w:rFonts w:hint="eastAsia" w:ascii="Times New Roman" w:hAnsi="Times New Roman" w:eastAsia="方正仿宋_GBK" w:cs="Times New Roman"/>
          <w:sz w:val="32"/>
          <w:szCs w:val="32"/>
        </w:rPr>
        <w:t>50</w:t>
      </w:r>
      <w:r>
        <w:rPr>
          <w:rFonts w:hint="eastAsia" w:ascii="方正仿宋_GBK" w:hAnsi="Calibri" w:eastAsia="方正仿宋_GBK" w:cs="Times New Roman"/>
          <w:sz w:val="32"/>
          <w:szCs w:val="32"/>
        </w:rPr>
        <w:t>分，由汽车队招聘工作组对应聘者的履职能力、临场应变、体能素质、仪表气质等方面综合素质进行测试。</w:t>
      </w:r>
    </w:p>
    <w:p w14:paraId="50040D06">
      <w:pPr>
        <w:adjustRightInd w:val="0"/>
        <w:snapToGrid w:val="0"/>
        <w:spacing w:line="550" w:lineRule="exact"/>
        <w:ind w:firstLine="630"/>
        <w:rPr>
          <w:rFonts w:hint="eastAsia" w:ascii="Calibri" w:hAnsi="Calibri" w:eastAsia="方正仿宋_GBK" w:cs="Times New Roman"/>
          <w:color w:val="FF0000"/>
          <w:sz w:val="32"/>
          <w:szCs w:val="32"/>
        </w:rPr>
      </w:pPr>
      <w:r>
        <w:rPr>
          <w:rFonts w:hint="eastAsia" w:ascii="方正楷体_GBK" w:hAnsi="Calibri" w:eastAsia="方正楷体_GBK" w:cs="Times New Roman"/>
          <w:sz w:val="32"/>
          <w:szCs w:val="32"/>
        </w:rPr>
        <w:t>（四）总成绩。</w:t>
      </w:r>
      <w:r>
        <w:rPr>
          <w:rFonts w:hint="eastAsia" w:ascii="方正仿宋_GBK" w:hAnsi="Calibri" w:eastAsia="方正仿宋_GBK" w:cs="Times New Roman"/>
          <w:sz w:val="32"/>
          <w:szCs w:val="32"/>
        </w:rPr>
        <w:t>本次公开招聘采取综合淘汰的考核方式进行。总成</w:t>
      </w:r>
      <w:r>
        <w:rPr>
          <w:rFonts w:ascii="方正仿宋_GBK" w:hAnsi="Times New Roman" w:eastAsia="方正仿宋_GBK" w:cs="Times New Roman"/>
          <w:sz w:val="32"/>
          <w:szCs w:val="32"/>
        </w:rPr>
        <w:t>绩满分为</w:t>
      </w:r>
      <w:r>
        <w:rPr>
          <w:rFonts w:ascii="Times New Roman" w:hAnsi="Times New Roman" w:eastAsia="方正仿宋_GBK" w:cs="Times New Roman"/>
          <w:sz w:val="32"/>
          <w:szCs w:val="32"/>
        </w:rPr>
        <w:t>100</w:t>
      </w:r>
      <w:r>
        <w:rPr>
          <w:rFonts w:ascii="方正仿宋_GBK" w:hAnsi="Times New Roman" w:eastAsia="方正仿宋_GBK" w:cs="Times New Roman"/>
          <w:sz w:val="32"/>
          <w:szCs w:val="32"/>
        </w:rPr>
        <w:t>分</w:t>
      </w:r>
      <w:r>
        <w:rPr>
          <w:rFonts w:hint="eastAsia" w:ascii="方正仿宋_GBK" w:hAnsi="Times New Roman" w:eastAsia="方正仿宋_GBK" w:cs="Times New Roman"/>
          <w:sz w:val="32"/>
          <w:szCs w:val="32"/>
        </w:rPr>
        <w:t>，</w:t>
      </w:r>
      <w:r>
        <w:rPr>
          <w:rFonts w:ascii="方正仿宋_GBK" w:hAnsi="Times New Roman" w:eastAsia="方正仿宋_GBK" w:cs="Times New Roman"/>
          <w:sz w:val="32"/>
          <w:szCs w:val="32"/>
        </w:rPr>
        <w:t>按总成绩从高到低的顺序，等额确定进入体检环节人员名单。如符合条件人数低于计划招录人数，则根据实际符合条件人数确定进入体检环节人员。</w:t>
      </w:r>
    </w:p>
    <w:p w14:paraId="6CABBC54">
      <w:pPr>
        <w:adjustRightInd w:val="0"/>
        <w:snapToGrid w:val="0"/>
        <w:spacing w:line="550" w:lineRule="exact"/>
        <w:ind w:firstLine="630"/>
        <w:rPr>
          <w:rFonts w:ascii="Times New Roman" w:hAnsi="Times New Roman" w:eastAsia="方正仿宋_GBK" w:cs="Times New Roman"/>
          <w:sz w:val="32"/>
          <w:szCs w:val="32"/>
        </w:rPr>
      </w:pPr>
      <w:r>
        <w:rPr>
          <w:rFonts w:hint="eastAsia" w:ascii="方正楷体_GBK" w:hAnsi="Calibri" w:eastAsia="方正楷体_GBK" w:cs="Times New Roman"/>
          <w:sz w:val="32"/>
          <w:szCs w:val="32"/>
        </w:rPr>
        <w:t>（五）体检。</w:t>
      </w:r>
      <w:r>
        <w:rPr>
          <w:rFonts w:hint="eastAsia" w:ascii="方正仿宋_GBK" w:hAnsi="Times New Roman" w:eastAsia="方正仿宋_GBK" w:cs="Times New Roman"/>
          <w:sz w:val="32"/>
          <w:szCs w:val="32"/>
        </w:rPr>
        <w:t>进入体检环节的应聘者须在收到通知的规定时间内，到指定医院（二级及以上综合医院）参加体检。体检标准参照《公务员录用体检通用标准（试行）》执行，费用由汽车队承担。体检合格者进入下一环节。因考生个人原因导致体检结论不明确的或不完整的，视为体检不合格。体检不合格的不予聘用。因报考者体检不合格或自动放弃出现的缺额，招录单位可依次递补。</w:t>
      </w:r>
    </w:p>
    <w:p w14:paraId="1A2CCDA6">
      <w:pPr>
        <w:adjustRightInd w:val="0"/>
        <w:snapToGrid w:val="0"/>
        <w:spacing w:line="550" w:lineRule="exact"/>
        <w:ind w:firstLine="630"/>
        <w:rPr>
          <w:rFonts w:ascii="Calibri" w:hAnsi="Calibri" w:eastAsia="方正仿宋_GBK" w:cs="Times New Roman"/>
          <w:sz w:val="32"/>
          <w:szCs w:val="32"/>
        </w:rPr>
      </w:pPr>
      <w:r>
        <w:rPr>
          <w:rFonts w:hint="eastAsia" w:ascii="方正楷体_GBK" w:hAnsi="Calibri" w:eastAsia="方正楷体_GBK" w:cs="Times New Roman"/>
          <w:sz w:val="32"/>
          <w:szCs w:val="32"/>
        </w:rPr>
        <w:t>（六）考察。</w:t>
      </w:r>
      <w:r>
        <w:rPr>
          <w:rFonts w:hint="eastAsia" w:ascii="方正仿宋_GBK" w:hAnsi="Calibri" w:eastAsia="方正仿宋_GBK" w:cs="Times New Roman"/>
          <w:sz w:val="32"/>
          <w:szCs w:val="32"/>
        </w:rPr>
        <w:t>体检合格后，</w:t>
      </w:r>
      <w:r>
        <w:rPr>
          <w:rFonts w:ascii="方正仿宋_GBK" w:hAnsi="Calibri" w:eastAsia="方正仿宋_GBK" w:cs="Times New Roman"/>
          <w:sz w:val="32"/>
          <w:szCs w:val="32"/>
        </w:rPr>
        <w:t>将对</w:t>
      </w:r>
      <w:r>
        <w:rPr>
          <w:rFonts w:hint="eastAsia" w:ascii="方正仿宋_GBK" w:hAnsi="Calibri" w:eastAsia="方正仿宋_GBK" w:cs="Times New Roman"/>
          <w:sz w:val="32"/>
          <w:szCs w:val="32"/>
        </w:rPr>
        <w:t>体检合格人员进行考察。对考察中发现有不符合录用条件或本人放弃而出现缺额的，招录单位可酌情递补。</w:t>
      </w:r>
    </w:p>
    <w:p w14:paraId="2F5DDB67">
      <w:pPr>
        <w:adjustRightInd w:val="0"/>
        <w:snapToGrid w:val="0"/>
        <w:spacing w:line="550" w:lineRule="exact"/>
        <w:ind w:firstLine="630"/>
        <w:textAlignment w:val="baseline"/>
        <w:rPr>
          <w:rFonts w:ascii="Calibri" w:hAnsi="Calibri" w:eastAsia="方正仿宋_GBK" w:cs="Times New Roman"/>
          <w:sz w:val="32"/>
          <w:szCs w:val="32"/>
        </w:rPr>
      </w:pPr>
      <w:r>
        <w:rPr>
          <w:rFonts w:hint="eastAsia" w:ascii="方正楷体_GBK" w:hAnsi="Calibri" w:eastAsia="方正楷体_GBK" w:cs="Times New Roman"/>
          <w:sz w:val="32"/>
          <w:szCs w:val="32"/>
        </w:rPr>
        <w:t>（七）公示。</w:t>
      </w:r>
      <w:r>
        <w:rPr>
          <w:rFonts w:hint="eastAsia" w:ascii="Times New Roman" w:hAnsi="Times New Roman" w:eastAsia="方正仿宋_GBK" w:cs="Times New Roman"/>
          <w:color w:val="000000"/>
          <w:kern w:val="0"/>
          <w:sz w:val="32"/>
          <w:szCs w:val="32"/>
        </w:rPr>
        <w:t>根据考试、体检及考察结果，择优确定拟聘人员，经局党组研究同意后面向社会公示，公示时间不少于</w:t>
      </w:r>
      <w:r>
        <w:rPr>
          <w:rFonts w:ascii="Times New Roman" w:hAnsi="Times New Roman" w:eastAsia="方正仿宋_GBK" w:cs="Times New Roman"/>
          <w:color w:val="000000"/>
          <w:kern w:val="0"/>
          <w:sz w:val="32"/>
          <w:szCs w:val="32"/>
        </w:rPr>
        <w:t>7</w:t>
      </w:r>
      <w:r>
        <w:rPr>
          <w:rFonts w:hint="eastAsia" w:ascii="Times New Roman" w:hAnsi="Times New Roman" w:eastAsia="方正仿宋_GBK" w:cs="Times New Roman"/>
          <w:color w:val="000000"/>
          <w:kern w:val="0"/>
          <w:sz w:val="32"/>
          <w:szCs w:val="32"/>
        </w:rPr>
        <w:t>个工作日。</w:t>
      </w:r>
    </w:p>
    <w:p w14:paraId="5962357F">
      <w:pPr>
        <w:adjustRightInd w:val="0"/>
        <w:snapToGrid w:val="0"/>
        <w:spacing w:line="550" w:lineRule="exact"/>
        <w:ind w:firstLine="640" w:firstLineChars="200"/>
        <w:rPr>
          <w:rFonts w:hint="eastAsia" w:ascii="Calibri" w:hAnsi="Calibri" w:eastAsia="方正仿宋_GBK" w:cs="Times New Roman"/>
          <w:sz w:val="32"/>
          <w:szCs w:val="32"/>
        </w:rPr>
      </w:pPr>
      <w:r>
        <w:rPr>
          <w:rFonts w:hint="eastAsia" w:ascii="方正楷体_GBK" w:hAnsi="Calibri" w:eastAsia="方正楷体_GBK" w:cs="Times New Roman"/>
          <w:sz w:val="32"/>
          <w:szCs w:val="32"/>
        </w:rPr>
        <w:t>（八）聘用。</w:t>
      </w:r>
      <w:r>
        <w:rPr>
          <w:rFonts w:hint="eastAsia" w:ascii="方正仿宋_GBK" w:hAnsi="Calibri" w:eastAsia="方正仿宋_GBK" w:cs="Times New Roman"/>
          <w:sz w:val="32"/>
          <w:szCs w:val="32"/>
        </w:rPr>
        <w:t>经公示无异议后，由汽车队按照平等自愿、协商一致的原则与其订立书面劳动合同，办理相关聘用手续。</w:t>
      </w:r>
    </w:p>
    <w:p w14:paraId="56DE1CA8">
      <w:pPr>
        <w:adjustRightInd w:val="0"/>
        <w:snapToGrid w:val="0"/>
        <w:spacing w:line="550" w:lineRule="exact"/>
        <w:ind w:firstLine="640" w:firstLineChars="200"/>
        <w:rPr>
          <w:rFonts w:hint="eastAsia" w:ascii="方正黑体_GBK" w:hAnsi="黑体" w:eastAsia="方正黑体_GBK" w:cs="仿宋_GB2312"/>
          <w:sz w:val="32"/>
          <w:szCs w:val="32"/>
        </w:rPr>
      </w:pPr>
      <w:r>
        <w:rPr>
          <w:rFonts w:hint="eastAsia" w:ascii="方正黑体_GBK" w:hAnsi="黑体" w:eastAsia="方正黑体_GBK" w:cs="仿宋_GB2312"/>
          <w:sz w:val="32"/>
          <w:szCs w:val="32"/>
        </w:rPr>
        <w:t>五、工资待遇</w:t>
      </w:r>
    </w:p>
    <w:p w14:paraId="015772BD">
      <w:pPr>
        <w:adjustRightInd w:val="0"/>
        <w:snapToGrid w:val="0"/>
        <w:spacing w:line="550" w:lineRule="exact"/>
        <w:ind w:firstLine="640" w:firstLineChars="200"/>
        <w:rPr>
          <w:rFonts w:hint="eastAsia" w:ascii="仿宋" w:hAnsi="仿宋" w:eastAsia="仿宋" w:cs="Times New Roman"/>
          <w:sz w:val="32"/>
          <w:szCs w:val="32"/>
        </w:rPr>
      </w:pPr>
      <w:r>
        <w:rPr>
          <w:rFonts w:hint="eastAsia" w:ascii="方正仿宋_GBK" w:hAnsi="Calibri" w:eastAsia="方正仿宋_GBK" w:cs="Times New Roman"/>
          <w:sz w:val="32"/>
          <w:szCs w:val="32"/>
        </w:rPr>
        <w:t>本次招聘人员工资待遇按照金牛区机关事业单位编外人员相关规定执行。</w:t>
      </w:r>
    </w:p>
    <w:p w14:paraId="2E7BD558">
      <w:pPr>
        <w:adjustRightInd w:val="0"/>
        <w:snapToGrid w:val="0"/>
        <w:spacing w:line="550" w:lineRule="exact"/>
        <w:ind w:firstLine="640" w:firstLineChars="200"/>
        <w:rPr>
          <w:rFonts w:hint="eastAsia" w:ascii="方正黑体_GBK" w:hAnsi="黑体" w:eastAsia="方正黑体_GBK" w:cs="仿宋_GB2312"/>
          <w:sz w:val="32"/>
          <w:szCs w:val="32"/>
        </w:rPr>
      </w:pPr>
      <w:r>
        <w:rPr>
          <w:rFonts w:hint="eastAsia" w:ascii="方正黑体_GBK" w:hAnsi="黑体" w:eastAsia="方正黑体_GBK" w:cs="仿宋_GB2312"/>
          <w:sz w:val="32"/>
          <w:szCs w:val="32"/>
        </w:rPr>
        <w:t>六、纪检监督</w:t>
      </w:r>
    </w:p>
    <w:p w14:paraId="7CD33D89">
      <w:pPr>
        <w:adjustRightInd w:val="0"/>
        <w:snapToGrid w:val="0"/>
        <w:spacing w:line="550" w:lineRule="exact"/>
        <w:ind w:firstLine="640" w:firstLineChars="200"/>
        <w:rPr>
          <w:rFonts w:hint="eastAsia" w:ascii="Calibri" w:hAnsi="Calibri" w:eastAsia="方正仿宋_GBK" w:cs="Times New Roman"/>
          <w:color w:val="000000"/>
          <w:sz w:val="32"/>
          <w:szCs w:val="32"/>
        </w:rPr>
      </w:pPr>
      <w:r>
        <w:rPr>
          <w:rFonts w:hint="eastAsia" w:ascii="方正仿宋_GBK" w:hAnsi="Calibri" w:eastAsia="方正仿宋_GBK" w:cs="Times New Roman"/>
          <w:sz w:val="32"/>
          <w:szCs w:val="32"/>
        </w:rPr>
        <w:t>为保证此次公开招聘工作的顺利进行，维护招聘工作的公正性、严肃性。招考工作中，严格执行人事工作纪律，严肃考风考纪，防止和杜绝不正之风。对违反规定弄虚作</w:t>
      </w:r>
      <w:r>
        <w:rPr>
          <w:rFonts w:hint="eastAsia" w:ascii="方正仿宋_GBK" w:hAnsi="Calibri" w:eastAsia="方正仿宋_GBK" w:cs="Times New Roman"/>
          <w:color w:val="000000"/>
          <w:sz w:val="32"/>
          <w:szCs w:val="32"/>
        </w:rPr>
        <w:t>假的人员，立即取消聘用资格，并追究有关人员责任。招聘工作全程接受局纪检组的监督，同时欢迎社会各界予以监督。</w:t>
      </w:r>
    </w:p>
    <w:p w14:paraId="5FFBFD6A">
      <w:pPr>
        <w:adjustRightInd w:val="0"/>
        <w:snapToGrid w:val="0"/>
        <w:spacing w:line="550" w:lineRule="exact"/>
        <w:ind w:firstLine="640" w:firstLineChars="200"/>
        <w:rPr>
          <w:rFonts w:ascii="方正黑体_GBK" w:hAnsi="黑体" w:eastAsia="方正黑体_GBK" w:cs="仿宋_GB2312"/>
          <w:color w:val="000000"/>
          <w:sz w:val="32"/>
          <w:szCs w:val="32"/>
        </w:rPr>
      </w:pPr>
      <w:r>
        <w:rPr>
          <w:rFonts w:hint="eastAsia" w:ascii="方正黑体_GBK" w:hAnsi="黑体" w:eastAsia="方正黑体_GBK" w:cs="仿宋_GB2312"/>
          <w:color w:val="000000"/>
          <w:sz w:val="32"/>
          <w:szCs w:val="32"/>
        </w:rPr>
        <w:t>七、其他事项</w:t>
      </w:r>
    </w:p>
    <w:p w14:paraId="7F422B18">
      <w:pPr>
        <w:adjustRightInd w:val="0"/>
        <w:snapToGrid w:val="0"/>
        <w:spacing w:line="550" w:lineRule="exact"/>
        <w:ind w:firstLine="640" w:firstLineChars="200"/>
        <w:rPr>
          <w:rFonts w:hint="eastAsia" w:ascii="Calibri" w:hAnsi="Calibri" w:eastAsia="方正仿宋_GBK" w:cs="Times New Roman"/>
          <w:sz w:val="32"/>
          <w:szCs w:val="32"/>
        </w:rPr>
      </w:pPr>
      <w:r>
        <w:rPr>
          <w:rFonts w:hint="eastAsia" w:ascii="方正仿宋_GBK" w:hAnsi="Calibri" w:eastAsia="方正仿宋_GBK" w:cs="Times New Roman"/>
          <w:color w:val="000000"/>
          <w:sz w:val="32"/>
          <w:szCs w:val="32"/>
        </w:rPr>
        <w:t>（一）招聘中各环节公告公示等内容，统一由金牛区城市管理</w:t>
      </w:r>
      <w:r>
        <w:rPr>
          <w:rFonts w:hint="eastAsia" w:ascii="方正仿宋_GBK" w:hAnsi="Calibri" w:eastAsia="方正仿宋_GBK" w:cs="Times New Roman"/>
          <w:sz w:val="32"/>
          <w:szCs w:val="32"/>
        </w:rPr>
        <w:t>局官方微信公众号“金牛城管”发布。请应聘者自行及时关注公众号信息，并务必保持通讯畅通。</w:t>
      </w:r>
    </w:p>
    <w:p w14:paraId="637143E9">
      <w:pPr>
        <w:adjustRightInd w:val="0"/>
        <w:snapToGrid w:val="0"/>
        <w:spacing w:line="550" w:lineRule="exact"/>
        <w:ind w:firstLine="640" w:firstLineChars="200"/>
        <w:rPr>
          <w:rFonts w:hint="eastAsia" w:ascii="Calibri" w:hAnsi="Calibri" w:eastAsia="方正仿宋_GBK" w:cs="Times New Roman"/>
          <w:sz w:val="32"/>
          <w:szCs w:val="32"/>
        </w:rPr>
      </w:pPr>
      <w:r>
        <w:rPr>
          <w:rFonts w:hint="eastAsia" w:ascii="方正仿宋_GBK" w:hAnsi="Calibri" w:eastAsia="方正仿宋_GBK" w:cs="Times New Roman"/>
          <w:sz w:val="32"/>
          <w:szCs w:val="32"/>
        </w:rPr>
        <w:t>（二）整个招聘过程中凡发现应聘者提交虚假信息或存在不符合招聘条件的，一经核实，立即取消考试或聘用资格。</w:t>
      </w:r>
    </w:p>
    <w:p w14:paraId="15A0D608">
      <w:pPr>
        <w:adjustRightInd w:val="0"/>
        <w:snapToGrid w:val="0"/>
        <w:spacing w:line="550" w:lineRule="exact"/>
        <w:ind w:firstLine="640" w:firstLineChars="200"/>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三）本次招聘由汽车队负责招聘中的各项事宜。不举办也不委托任何机构举办辅导培训班，敬请广大应聘者提高警惕，切勿上当受骗。应聘者因个人原因造成未参加报名、资格审查、综合测试、体检、考察、公示、聘用等环节的，视为报考者自动放弃本次应聘。</w:t>
      </w:r>
      <w:r>
        <w:rPr>
          <w:rFonts w:hint="eastAsia" w:ascii="方正仿宋_GBK" w:hAnsi="Calibri" w:eastAsia="方正仿宋_GBK" w:cs="Times New Roman"/>
          <w:color w:val="000000"/>
          <w:sz w:val="32"/>
          <w:szCs w:val="32"/>
        </w:rPr>
        <w:t>报名咨询电话：</w:t>
      </w:r>
      <w:r>
        <w:rPr>
          <w:rFonts w:ascii="Times New Roman" w:hAnsi="Times New Roman" w:eastAsia="方正仿宋_GBK" w:cs="Times New Roman"/>
          <w:color w:val="000000"/>
          <w:kern w:val="0"/>
          <w:sz w:val="32"/>
          <w:szCs w:val="32"/>
          <w:u w:color="000000"/>
        </w:rPr>
        <w:t>028-</w:t>
      </w:r>
      <w:r>
        <w:rPr>
          <w:rFonts w:hint="eastAsia" w:ascii="Times New Roman" w:hAnsi="Times New Roman" w:eastAsia="方正仿宋_GBK" w:cs="Times New Roman"/>
          <w:color w:val="000000"/>
          <w:kern w:val="0"/>
          <w:sz w:val="32"/>
          <w:szCs w:val="32"/>
          <w:u w:color="000000"/>
        </w:rPr>
        <w:t>87604277</w:t>
      </w:r>
      <w:r>
        <w:rPr>
          <w:rFonts w:hint="eastAsia" w:ascii="方正仿宋_GBK" w:hAnsi="Times New Roman" w:eastAsia="方正仿宋_GBK" w:cs="Times New Roman"/>
          <w:color w:val="000000"/>
          <w:kern w:val="0"/>
          <w:sz w:val="32"/>
          <w:szCs w:val="32"/>
          <w:u w:color="000000"/>
        </w:rPr>
        <w:t>。</w:t>
      </w:r>
    </w:p>
    <w:p w14:paraId="1259F331">
      <w:pPr>
        <w:adjustRightInd w:val="0"/>
        <w:snapToGrid w:val="0"/>
        <w:spacing w:line="550" w:lineRule="exact"/>
        <w:ind w:firstLine="640" w:firstLineChars="200"/>
        <w:rPr>
          <w:rFonts w:ascii="方正仿宋_GBK" w:hAnsi="Calibri" w:eastAsia="方正仿宋_GBK" w:cs="Times New Roman"/>
          <w:color w:val="000000"/>
          <w:sz w:val="32"/>
          <w:szCs w:val="32"/>
        </w:rPr>
      </w:pPr>
      <w:r>
        <w:rPr>
          <w:rFonts w:hint="eastAsia" w:ascii="方正仿宋_GBK" w:hAnsi="Calibri" w:eastAsia="方正仿宋_GBK" w:cs="Times New Roman"/>
          <w:color w:val="000000"/>
          <w:sz w:val="32"/>
          <w:szCs w:val="32"/>
        </w:rPr>
        <w:t>成都市金牛区城市管理局汽车队对本公告有最终解释权。</w:t>
      </w:r>
    </w:p>
    <w:p w14:paraId="0CC05E80">
      <w:pPr>
        <w:adjustRightInd w:val="0"/>
        <w:snapToGrid w:val="0"/>
        <w:spacing w:line="550" w:lineRule="exact"/>
        <w:jc w:val="left"/>
        <w:rPr>
          <w:rFonts w:ascii="方正仿宋_GBK" w:hAnsi="Calibri" w:eastAsia="方正仿宋_GBK" w:cs="Times New Roman"/>
          <w:color w:val="000000"/>
          <w:sz w:val="32"/>
          <w:szCs w:val="32"/>
        </w:rPr>
      </w:pPr>
    </w:p>
    <w:p w14:paraId="2ADDBCA5">
      <w:pPr>
        <w:adjustRightInd w:val="0"/>
        <w:snapToGrid w:val="0"/>
        <w:spacing w:line="550" w:lineRule="exact"/>
        <w:ind w:left="2070" w:leftChars="300" w:hanging="1440" w:hangingChars="450"/>
        <w:jc w:val="lef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附件：1</w:t>
      </w:r>
      <w:r>
        <w:rPr>
          <w:rFonts w:ascii="Times New Roman" w:hAnsi="Times New Roman" w:eastAsia="方正仿宋_GBK" w:cs="Times New Roman"/>
          <w:color w:val="000000"/>
          <w:kern w:val="0"/>
          <w:sz w:val="32"/>
          <w:szCs w:val="32"/>
        </w:rPr>
        <w:t>．</w:t>
      </w:r>
      <w:r>
        <w:rPr>
          <w:rFonts w:ascii="Times New Roman" w:hAnsi="Times New Roman" w:eastAsia="方正仿宋_GBK" w:cs="Times New Roman"/>
          <w:color w:val="000000"/>
          <w:sz w:val="32"/>
          <w:szCs w:val="32"/>
        </w:rPr>
        <w:t>成都市金牛区城市管理局公</w:t>
      </w:r>
      <w:r>
        <w:rPr>
          <w:rFonts w:ascii="Times New Roman" w:hAnsi="Times New Roman" w:eastAsia="方正仿宋_GBK" w:cs="Times New Roman"/>
          <w:sz w:val="32"/>
          <w:szCs w:val="32"/>
        </w:rPr>
        <w:t>开招聘</w:t>
      </w:r>
      <w:r>
        <w:rPr>
          <w:rFonts w:hint="eastAsia" w:ascii="Times New Roman" w:hAnsi="Times New Roman" w:eastAsia="方正仿宋_GBK" w:cs="Times New Roman"/>
          <w:sz w:val="32"/>
          <w:szCs w:val="32"/>
        </w:rPr>
        <w:t>汽车队</w:t>
      </w:r>
      <w:r>
        <w:rPr>
          <w:rFonts w:ascii="Times New Roman" w:hAnsi="Times New Roman" w:eastAsia="方正仿宋_GBK" w:cs="Times New Roman"/>
          <w:sz w:val="32"/>
          <w:szCs w:val="32"/>
        </w:rPr>
        <w:t>编外聘用</w:t>
      </w:r>
      <w:r>
        <w:rPr>
          <w:rFonts w:ascii="Times New Roman" w:hAnsi="Times New Roman" w:eastAsia="方正仿宋_GBK" w:cs="Times New Roman"/>
          <w:color w:val="000000"/>
          <w:sz w:val="32"/>
          <w:szCs w:val="32"/>
        </w:rPr>
        <w:t>人员职位表</w:t>
      </w:r>
    </w:p>
    <w:p w14:paraId="0DAD8D03">
      <w:pPr>
        <w:numPr>
          <w:ilvl w:val="0"/>
          <w:numId w:val="1"/>
        </w:numPr>
        <w:adjustRightInd w:val="0"/>
        <w:snapToGrid w:val="0"/>
        <w:spacing w:line="550" w:lineRule="exact"/>
        <w:ind w:left="1600" w:leftChars="0" w:firstLine="0" w:firstLineChars="0"/>
        <w:jc w:val="left"/>
        <w:rPr>
          <w:rFonts w:ascii="Times New Roman" w:hAnsi="Times New Roman" w:eastAsia="方正仿宋_GBK" w:cs="Times New Roman"/>
          <w:color w:val="000000"/>
          <w:kern w:val="0"/>
          <w:sz w:val="32"/>
          <w:szCs w:val="32"/>
          <w:u w:color="000000"/>
        </w:rPr>
      </w:pPr>
      <w:r>
        <w:rPr>
          <w:rFonts w:ascii="Times New Roman" w:hAnsi="Times New Roman" w:eastAsia="方正仿宋_GBK" w:cs="Times New Roman"/>
          <w:color w:val="000000"/>
          <w:sz w:val="32"/>
          <w:szCs w:val="32"/>
        </w:rPr>
        <w:t>成都市金牛区城市管理局</w:t>
      </w:r>
      <w:r>
        <w:rPr>
          <w:rFonts w:ascii="Times New Roman" w:hAnsi="Times New Roman" w:eastAsia="方正仿宋_GBK" w:cs="Times New Roman"/>
          <w:color w:val="000000"/>
          <w:kern w:val="0"/>
          <w:sz w:val="32"/>
          <w:szCs w:val="32"/>
          <w:u w:color="000000"/>
        </w:rPr>
        <w:t>公开招聘</w:t>
      </w:r>
      <w:r>
        <w:rPr>
          <w:rFonts w:hint="eastAsia" w:ascii="Times New Roman" w:hAnsi="Times New Roman" w:eastAsia="方正仿宋_GBK" w:cs="Times New Roman"/>
          <w:color w:val="000000"/>
          <w:kern w:val="0"/>
          <w:sz w:val="32"/>
          <w:szCs w:val="32"/>
          <w:u w:color="000000"/>
        </w:rPr>
        <w:t>汽车队</w:t>
      </w:r>
      <w:r>
        <w:rPr>
          <w:rFonts w:ascii="Times New Roman" w:hAnsi="Times New Roman" w:eastAsia="方正仿宋_GBK" w:cs="Times New Roman"/>
          <w:color w:val="000000"/>
          <w:kern w:val="0"/>
          <w:sz w:val="32"/>
          <w:szCs w:val="32"/>
          <w:u w:color="000000"/>
        </w:rPr>
        <w:t>编外聘用人员报名信息表</w:t>
      </w:r>
    </w:p>
    <w:p w14:paraId="62E9006C">
      <w:pPr>
        <w:numPr>
          <w:numId w:val="0"/>
        </w:numPr>
        <w:adjustRightInd w:val="0"/>
        <w:snapToGrid w:val="0"/>
        <w:spacing w:line="240" w:lineRule="auto"/>
        <w:ind w:left="0" w:leftChars="0"/>
        <w:jc w:val="left"/>
        <w:rPr>
          <w:rFonts w:ascii="Times New Roman" w:hAnsi="Times New Roman" w:eastAsia="方正仿宋_GBK" w:cs="Times New Roman"/>
          <w:color w:val="000000"/>
          <w:kern w:val="0"/>
          <w:sz w:val="32"/>
          <w:szCs w:val="32"/>
          <w:u w:color="000000"/>
        </w:rPr>
      </w:pPr>
    </w:p>
    <w:p w14:paraId="29F2407C">
      <w:pPr>
        <w:numPr>
          <w:numId w:val="0"/>
        </w:numPr>
        <w:adjustRightInd w:val="0"/>
        <w:snapToGrid w:val="0"/>
        <w:spacing w:line="550" w:lineRule="exact"/>
        <w:jc w:val="left"/>
        <w:rPr>
          <w:rFonts w:ascii="Times New Roman" w:hAnsi="Times New Roman" w:eastAsia="方正仿宋_GBK" w:cs="Times New Roman"/>
          <w:color w:val="000000"/>
          <w:kern w:val="0"/>
          <w:sz w:val="32"/>
          <w:szCs w:val="32"/>
          <w:u w:color="000000"/>
        </w:rPr>
      </w:pPr>
    </w:p>
    <w:p w14:paraId="3D564B73">
      <w:pPr>
        <w:adjustRightInd w:val="0"/>
        <w:snapToGrid w:val="0"/>
        <w:spacing w:line="550" w:lineRule="exact"/>
        <w:ind w:left="2080" w:hanging="2080" w:hangingChars="650"/>
        <w:jc w:val="left"/>
        <w:rPr>
          <w:rFonts w:ascii="Times New Roman" w:hAnsi="Times New Roman" w:eastAsia="方正仿宋_GBK" w:cs="Times New Roman"/>
          <w:color w:val="000000"/>
          <w:kern w:val="0"/>
          <w:sz w:val="32"/>
          <w:szCs w:val="32"/>
          <w:u w:color="000000"/>
        </w:rPr>
        <w:sectPr>
          <w:footerReference r:id="rId3" w:type="default"/>
          <w:footerReference r:id="rId4" w:type="even"/>
          <w:pgSz w:w="11906" w:h="16838"/>
          <w:pgMar w:top="2098" w:right="1474" w:bottom="1985" w:left="1588" w:header="851" w:footer="1588" w:gutter="0"/>
          <w:cols w:space="720" w:num="1"/>
          <w:docGrid w:type="lines" w:linePitch="312" w:charSpace="0"/>
        </w:sectPr>
      </w:pPr>
      <w:bookmarkStart w:id="0" w:name="_GoBack"/>
      <w:bookmarkEnd w:id="0"/>
    </w:p>
    <w:p w14:paraId="13BA7432">
      <w:pPr>
        <w:adjustRightInd w:val="0"/>
        <w:snapToGrid w:val="0"/>
        <w:jc w:val="left"/>
        <w:rPr>
          <w:rFonts w:ascii="方正黑体_GBK" w:hAnsi="等线" w:eastAsia="方正黑体_GBK" w:cs="宋体"/>
          <w:color w:val="000000"/>
          <w:kern w:val="0"/>
          <w:sz w:val="32"/>
          <w:szCs w:val="32"/>
        </w:rPr>
      </w:pPr>
      <w:r>
        <w:rPr>
          <w:rFonts w:hint="eastAsia" w:ascii="方正黑体_GBK" w:hAnsi="等线" w:eastAsia="方正黑体_GBK" w:cs="宋体"/>
          <w:color w:val="000000"/>
          <w:kern w:val="0"/>
          <w:sz w:val="32"/>
          <w:szCs w:val="32"/>
        </w:rPr>
        <w:t>附件1</w:t>
      </w:r>
    </w:p>
    <w:p w14:paraId="1EAD6C19">
      <w:pPr>
        <w:adjustRightInd w:val="0"/>
        <w:snapToGrid w:val="0"/>
        <w:jc w:val="left"/>
        <w:rPr>
          <w:rFonts w:hint="eastAsia" w:ascii="方正黑体_GBK" w:hAnsi="等线" w:eastAsia="方正黑体_GBK" w:cs="宋体"/>
          <w:color w:val="000000"/>
          <w:kern w:val="0"/>
          <w:sz w:val="32"/>
          <w:szCs w:val="32"/>
        </w:rPr>
      </w:pPr>
    </w:p>
    <w:p w14:paraId="70AD9609">
      <w:pPr>
        <w:adjustRightInd w:val="0"/>
        <w:snapToGrid w:val="0"/>
        <w:jc w:val="center"/>
        <w:rPr>
          <w:rFonts w:ascii="方正小标宋_GBK" w:hAnsi="Times New Roman" w:eastAsia="方正小标宋_GBK" w:cs="Times New Roman"/>
          <w:color w:val="000000"/>
          <w:sz w:val="44"/>
          <w:szCs w:val="44"/>
        </w:rPr>
      </w:pPr>
      <w:r>
        <w:rPr>
          <w:rFonts w:hint="eastAsia" w:ascii="方正小标宋_GBK" w:hAnsi="Calibri" w:eastAsia="方正小标宋_GBK" w:cs="Times New Roman"/>
          <w:color w:val="000000"/>
          <w:sz w:val="44"/>
          <w:szCs w:val="44"/>
        </w:rPr>
        <w:t>成都市金牛区城市管理局</w:t>
      </w:r>
      <w:r>
        <w:rPr>
          <w:rFonts w:hint="eastAsia" w:ascii="方正小标宋_GBK" w:hAnsi="Times New Roman" w:eastAsia="方正小标宋_GBK" w:cs="Times New Roman"/>
          <w:color w:val="000000"/>
          <w:sz w:val="44"/>
          <w:szCs w:val="44"/>
        </w:rPr>
        <w:t>公</w:t>
      </w:r>
      <w:r>
        <w:rPr>
          <w:rFonts w:hint="eastAsia" w:ascii="方正小标宋_GBK" w:hAnsi="Times New Roman" w:eastAsia="方正小标宋_GBK" w:cs="Times New Roman"/>
          <w:sz w:val="44"/>
          <w:szCs w:val="44"/>
        </w:rPr>
        <w:t>开招聘汽车队编外聘用</w:t>
      </w:r>
      <w:r>
        <w:rPr>
          <w:rFonts w:hint="eastAsia" w:ascii="方正小标宋_GBK" w:hAnsi="Times New Roman" w:eastAsia="方正小标宋_GBK" w:cs="Times New Roman"/>
          <w:color w:val="000000"/>
          <w:sz w:val="44"/>
          <w:szCs w:val="44"/>
        </w:rPr>
        <w:t>人员职位表</w:t>
      </w:r>
    </w:p>
    <w:p w14:paraId="2DA1ADEB">
      <w:pPr>
        <w:adjustRightInd w:val="0"/>
        <w:snapToGrid w:val="0"/>
        <w:jc w:val="center"/>
        <w:rPr>
          <w:rFonts w:hint="eastAsia" w:ascii="方正小标宋_GBK" w:hAnsi="Calibri" w:eastAsia="方正小标宋_GBK" w:cs="Times New Roman"/>
          <w:sz w:val="24"/>
          <w:szCs w:val="44"/>
        </w:rPr>
      </w:pPr>
    </w:p>
    <w:tbl>
      <w:tblPr>
        <w:tblStyle w:val="4"/>
        <w:tblW w:w="15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414"/>
        <w:gridCol w:w="1386"/>
        <w:gridCol w:w="840"/>
        <w:gridCol w:w="945"/>
        <w:gridCol w:w="735"/>
        <w:gridCol w:w="945"/>
        <w:gridCol w:w="945"/>
        <w:gridCol w:w="2835"/>
        <w:gridCol w:w="2709"/>
        <w:gridCol w:w="1701"/>
      </w:tblGrid>
      <w:tr w14:paraId="0CA4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590196FB">
            <w:pPr>
              <w:adjustRightInd w:val="0"/>
              <w:snapToGrid w:val="0"/>
              <w:jc w:val="center"/>
              <w:rPr>
                <w:rFonts w:hint="eastAsia" w:ascii="方正黑体_GBK" w:hAnsi="Times New Roman" w:eastAsia="方正黑体_GBK" w:cs="Times New Roman"/>
                <w:color w:val="000000"/>
                <w:kern w:val="0"/>
                <w:sz w:val="20"/>
                <w:szCs w:val="21"/>
              </w:rPr>
            </w:pPr>
            <w:r>
              <w:rPr>
                <w:rFonts w:hint="eastAsia" w:ascii="方正黑体_GBK" w:hAnsi="Times New Roman" w:eastAsia="方正黑体_GBK" w:cs="Times New Roman"/>
                <w:color w:val="000000"/>
                <w:kern w:val="0"/>
                <w:sz w:val="20"/>
                <w:szCs w:val="21"/>
              </w:rPr>
              <w:t>序号</w:t>
            </w:r>
          </w:p>
        </w:tc>
        <w:tc>
          <w:tcPr>
            <w:tcW w:w="1414" w:type="dxa"/>
            <w:tcBorders>
              <w:top w:val="single" w:color="auto" w:sz="4" w:space="0"/>
              <w:left w:val="single" w:color="auto" w:sz="4" w:space="0"/>
              <w:bottom w:val="single" w:color="auto" w:sz="4" w:space="0"/>
              <w:right w:val="single" w:color="auto" w:sz="4" w:space="0"/>
            </w:tcBorders>
            <w:vAlign w:val="center"/>
          </w:tcPr>
          <w:p w14:paraId="40178CDB">
            <w:pPr>
              <w:adjustRightInd w:val="0"/>
              <w:snapToGrid w:val="0"/>
              <w:jc w:val="center"/>
              <w:rPr>
                <w:rFonts w:hint="eastAsia" w:ascii="方正黑体_GBK" w:hAnsi="Times New Roman" w:eastAsia="方正黑体_GBK" w:cs="Times New Roman"/>
                <w:color w:val="000000"/>
                <w:kern w:val="0"/>
                <w:sz w:val="20"/>
                <w:szCs w:val="21"/>
              </w:rPr>
            </w:pPr>
            <w:r>
              <w:rPr>
                <w:rFonts w:hint="eastAsia" w:ascii="方正黑体_GBK" w:hAnsi="Times New Roman" w:eastAsia="方正黑体_GBK" w:cs="Times New Roman"/>
                <w:color w:val="000000"/>
                <w:sz w:val="20"/>
                <w:szCs w:val="21"/>
              </w:rPr>
              <w:t>报考单位</w:t>
            </w:r>
          </w:p>
        </w:tc>
        <w:tc>
          <w:tcPr>
            <w:tcW w:w="1386" w:type="dxa"/>
            <w:tcBorders>
              <w:top w:val="single" w:color="auto" w:sz="4" w:space="0"/>
              <w:left w:val="single" w:color="auto" w:sz="4" w:space="0"/>
              <w:bottom w:val="single" w:color="auto" w:sz="4" w:space="0"/>
              <w:right w:val="single" w:color="auto" w:sz="4" w:space="0"/>
            </w:tcBorders>
            <w:vAlign w:val="center"/>
          </w:tcPr>
          <w:p w14:paraId="3D1A15B1">
            <w:pPr>
              <w:adjustRightInd w:val="0"/>
              <w:snapToGrid w:val="0"/>
              <w:jc w:val="center"/>
              <w:rPr>
                <w:rFonts w:hint="eastAsia" w:ascii="方正黑体_GBK" w:hAnsi="Times New Roman" w:eastAsia="方正黑体_GBK" w:cs="Times New Roman"/>
                <w:color w:val="000000"/>
                <w:sz w:val="20"/>
                <w:szCs w:val="21"/>
              </w:rPr>
            </w:pPr>
            <w:r>
              <w:rPr>
                <w:rFonts w:hint="eastAsia" w:ascii="方正黑体_GBK" w:hAnsi="Times New Roman" w:eastAsia="方正黑体_GBK" w:cs="Times New Roman"/>
                <w:color w:val="000000"/>
                <w:sz w:val="20"/>
                <w:szCs w:val="21"/>
              </w:rPr>
              <w:t>职位（岗位）名称</w:t>
            </w:r>
          </w:p>
        </w:tc>
        <w:tc>
          <w:tcPr>
            <w:tcW w:w="840" w:type="dxa"/>
            <w:tcBorders>
              <w:top w:val="single" w:color="auto" w:sz="4" w:space="0"/>
              <w:left w:val="single" w:color="auto" w:sz="4" w:space="0"/>
              <w:bottom w:val="single" w:color="auto" w:sz="4" w:space="0"/>
              <w:right w:val="single" w:color="auto" w:sz="4" w:space="0"/>
            </w:tcBorders>
            <w:vAlign w:val="center"/>
          </w:tcPr>
          <w:p w14:paraId="42FAA1FF">
            <w:pPr>
              <w:adjustRightInd w:val="0"/>
              <w:snapToGrid w:val="0"/>
              <w:jc w:val="center"/>
              <w:rPr>
                <w:rFonts w:hint="eastAsia" w:ascii="方正黑体_GBK" w:hAnsi="Times New Roman" w:eastAsia="方正黑体_GBK" w:cs="Times New Roman"/>
                <w:color w:val="000000"/>
                <w:sz w:val="20"/>
                <w:szCs w:val="21"/>
              </w:rPr>
            </w:pPr>
            <w:r>
              <w:rPr>
                <w:rFonts w:hint="eastAsia" w:ascii="方正黑体_GBK" w:hAnsi="Times New Roman" w:eastAsia="方正黑体_GBK" w:cs="Times New Roman"/>
                <w:color w:val="000000"/>
                <w:sz w:val="20"/>
                <w:szCs w:val="21"/>
              </w:rPr>
              <w:t>招聘</w:t>
            </w:r>
          </w:p>
          <w:p w14:paraId="32AF0EC2">
            <w:pPr>
              <w:adjustRightInd w:val="0"/>
              <w:snapToGrid w:val="0"/>
              <w:jc w:val="center"/>
              <w:rPr>
                <w:rFonts w:hint="eastAsia" w:ascii="方正黑体_GBK" w:hAnsi="Times New Roman" w:eastAsia="方正黑体_GBK" w:cs="Times New Roman"/>
                <w:color w:val="000000"/>
                <w:kern w:val="0"/>
                <w:sz w:val="20"/>
                <w:szCs w:val="21"/>
              </w:rPr>
            </w:pPr>
            <w:r>
              <w:rPr>
                <w:rFonts w:hint="eastAsia" w:ascii="方正黑体_GBK" w:hAnsi="Times New Roman" w:eastAsia="方正黑体_GBK" w:cs="Times New Roman"/>
                <w:color w:val="000000"/>
                <w:sz w:val="20"/>
                <w:szCs w:val="21"/>
              </w:rPr>
              <w:t>计划</w:t>
            </w:r>
          </w:p>
        </w:tc>
        <w:tc>
          <w:tcPr>
            <w:tcW w:w="945" w:type="dxa"/>
            <w:tcBorders>
              <w:top w:val="single" w:color="auto" w:sz="4" w:space="0"/>
              <w:left w:val="single" w:color="auto" w:sz="4" w:space="0"/>
              <w:bottom w:val="single" w:color="auto" w:sz="4" w:space="0"/>
              <w:right w:val="single" w:color="auto" w:sz="4" w:space="0"/>
            </w:tcBorders>
            <w:vAlign w:val="center"/>
          </w:tcPr>
          <w:p w14:paraId="57279824">
            <w:pPr>
              <w:adjustRightInd w:val="0"/>
              <w:snapToGrid w:val="0"/>
              <w:jc w:val="center"/>
              <w:rPr>
                <w:rFonts w:hint="eastAsia" w:ascii="方正黑体_GBK" w:hAnsi="Times New Roman" w:eastAsia="方正黑体_GBK" w:cs="Times New Roman"/>
                <w:color w:val="000000"/>
                <w:kern w:val="0"/>
                <w:sz w:val="20"/>
                <w:szCs w:val="21"/>
              </w:rPr>
            </w:pPr>
            <w:r>
              <w:rPr>
                <w:rFonts w:hint="eastAsia" w:ascii="方正黑体_GBK" w:hAnsi="Times New Roman" w:eastAsia="方正黑体_GBK" w:cs="Times New Roman"/>
                <w:color w:val="000000"/>
                <w:sz w:val="20"/>
                <w:szCs w:val="21"/>
              </w:rPr>
              <w:t>性别</w:t>
            </w:r>
          </w:p>
        </w:tc>
        <w:tc>
          <w:tcPr>
            <w:tcW w:w="735" w:type="dxa"/>
            <w:tcBorders>
              <w:top w:val="single" w:color="auto" w:sz="4" w:space="0"/>
              <w:left w:val="single" w:color="auto" w:sz="4" w:space="0"/>
              <w:bottom w:val="single" w:color="auto" w:sz="4" w:space="0"/>
              <w:right w:val="single" w:color="auto" w:sz="4" w:space="0"/>
            </w:tcBorders>
            <w:vAlign w:val="center"/>
          </w:tcPr>
          <w:p w14:paraId="047D783A">
            <w:pPr>
              <w:adjustRightInd w:val="0"/>
              <w:snapToGrid w:val="0"/>
              <w:jc w:val="center"/>
              <w:rPr>
                <w:rFonts w:hint="eastAsia" w:ascii="方正黑体_GBK" w:hAnsi="Times New Roman" w:eastAsia="方正黑体_GBK" w:cs="Times New Roman"/>
                <w:color w:val="000000"/>
                <w:kern w:val="0"/>
                <w:sz w:val="20"/>
                <w:szCs w:val="21"/>
              </w:rPr>
            </w:pPr>
            <w:r>
              <w:rPr>
                <w:rFonts w:hint="eastAsia" w:ascii="方正黑体_GBK" w:hAnsi="Times New Roman" w:eastAsia="方正黑体_GBK" w:cs="Times New Roman"/>
                <w:color w:val="000000"/>
                <w:sz w:val="20"/>
                <w:szCs w:val="21"/>
              </w:rPr>
              <w:t>招聘范围</w:t>
            </w:r>
          </w:p>
        </w:tc>
        <w:tc>
          <w:tcPr>
            <w:tcW w:w="945" w:type="dxa"/>
            <w:tcBorders>
              <w:top w:val="single" w:color="auto" w:sz="4" w:space="0"/>
              <w:left w:val="single" w:color="auto" w:sz="4" w:space="0"/>
              <w:bottom w:val="single" w:color="auto" w:sz="4" w:space="0"/>
              <w:right w:val="single" w:color="auto" w:sz="4" w:space="0"/>
            </w:tcBorders>
            <w:vAlign w:val="center"/>
          </w:tcPr>
          <w:p w14:paraId="34D10157">
            <w:pPr>
              <w:adjustRightInd w:val="0"/>
              <w:snapToGrid w:val="0"/>
              <w:jc w:val="center"/>
              <w:rPr>
                <w:rFonts w:hint="eastAsia" w:ascii="方正黑体_GBK" w:hAnsi="Times New Roman" w:eastAsia="方正黑体_GBK" w:cs="Times New Roman"/>
                <w:color w:val="000000"/>
                <w:kern w:val="0"/>
                <w:sz w:val="20"/>
                <w:szCs w:val="21"/>
              </w:rPr>
            </w:pPr>
            <w:r>
              <w:rPr>
                <w:rFonts w:hint="eastAsia" w:ascii="方正黑体_GBK" w:hAnsi="Times New Roman" w:eastAsia="方正黑体_GBK" w:cs="Times New Roman"/>
                <w:color w:val="000000"/>
                <w:sz w:val="20"/>
                <w:szCs w:val="21"/>
              </w:rPr>
              <w:t>年龄</w:t>
            </w:r>
          </w:p>
        </w:tc>
        <w:tc>
          <w:tcPr>
            <w:tcW w:w="945" w:type="dxa"/>
            <w:tcBorders>
              <w:top w:val="single" w:color="auto" w:sz="4" w:space="0"/>
              <w:left w:val="single" w:color="auto" w:sz="4" w:space="0"/>
              <w:bottom w:val="single" w:color="auto" w:sz="4" w:space="0"/>
              <w:right w:val="single" w:color="auto" w:sz="4" w:space="0"/>
            </w:tcBorders>
            <w:vAlign w:val="center"/>
          </w:tcPr>
          <w:p w14:paraId="3AE8E5DC">
            <w:pPr>
              <w:adjustRightInd w:val="0"/>
              <w:snapToGrid w:val="0"/>
              <w:jc w:val="center"/>
              <w:rPr>
                <w:rFonts w:hint="eastAsia" w:ascii="方正黑体_GBK" w:hAnsi="Times New Roman" w:eastAsia="方正黑体_GBK" w:cs="Times New Roman"/>
                <w:color w:val="000000"/>
                <w:kern w:val="0"/>
                <w:sz w:val="20"/>
                <w:szCs w:val="21"/>
              </w:rPr>
            </w:pPr>
            <w:r>
              <w:rPr>
                <w:rFonts w:hint="eastAsia" w:ascii="方正黑体_GBK" w:hAnsi="Times New Roman" w:eastAsia="方正黑体_GBK" w:cs="Times New Roman"/>
                <w:color w:val="000000"/>
                <w:sz w:val="20"/>
                <w:szCs w:val="21"/>
              </w:rPr>
              <w:t>学历</w:t>
            </w:r>
          </w:p>
        </w:tc>
        <w:tc>
          <w:tcPr>
            <w:tcW w:w="2835" w:type="dxa"/>
            <w:tcBorders>
              <w:top w:val="single" w:color="auto" w:sz="4" w:space="0"/>
              <w:left w:val="single" w:color="auto" w:sz="4" w:space="0"/>
              <w:bottom w:val="single" w:color="auto" w:sz="4" w:space="0"/>
              <w:right w:val="single" w:color="auto" w:sz="4" w:space="0"/>
            </w:tcBorders>
            <w:vAlign w:val="center"/>
          </w:tcPr>
          <w:p w14:paraId="2E362488">
            <w:pPr>
              <w:adjustRightInd w:val="0"/>
              <w:snapToGrid w:val="0"/>
              <w:jc w:val="center"/>
              <w:rPr>
                <w:rFonts w:hint="eastAsia" w:ascii="方正黑体_GBK" w:hAnsi="Times New Roman" w:eastAsia="方正黑体_GBK" w:cs="Times New Roman"/>
                <w:color w:val="000000"/>
                <w:kern w:val="0"/>
                <w:sz w:val="20"/>
                <w:szCs w:val="21"/>
              </w:rPr>
            </w:pPr>
            <w:r>
              <w:rPr>
                <w:rFonts w:hint="eastAsia" w:ascii="方正黑体_GBK" w:hAnsi="Times New Roman" w:eastAsia="方正黑体_GBK" w:cs="Times New Roman"/>
                <w:color w:val="000000"/>
                <w:sz w:val="20"/>
                <w:szCs w:val="21"/>
              </w:rPr>
              <w:t>招聘条件</w:t>
            </w:r>
          </w:p>
        </w:tc>
        <w:tc>
          <w:tcPr>
            <w:tcW w:w="2709" w:type="dxa"/>
            <w:tcBorders>
              <w:top w:val="single" w:color="auto" w:sz="4" w:space="0"/>
              <w:left w:val="single" w:color="auto" w:sz="4" w:space="0"/>
              <w:bottom w:val="single" w:color="auto" w:sz="4" w:space="0"/>
              <w:right w:val="single" w:color="auto" w:sz="4" w:space="0"/>
            </w:tcBorders>
            <w:vAlign w:val="center"/>
          </w:tcPr>
          <w:p w14:paraId="4D6D9535">
            <w:pPr>
              <w:adjustRightInd w:val="0"/>
              <w:snapToGrid w:val="0"/>
              <w:jc w:val="center"/>
              <w:rPr>
                <w:rFonts w:hint="eastAsia" w:ascii="方正黑体_GBK" w:hAnsi="Times New Roman" w:eastAsia="方正黑体_GBK" w:cs="Times New Roman"/>
                <w:color w:val="000000"/>
                <w:kern w:val="0"/>
                <w:sz w:val="20"/>
                <w:szCs w:val="21"/>
              </w:rPr>
            </w:pPr>
            <w:r>
              <w:rPr>
                <w:rFonts w:hint="eastAsia" w:ascii="方正黑体_GBK" w:hAnsi="Times New Roman" w:eastAsia="方正黑体_GBK" w:cs="Times New Roman"/>
                <w:color w:val="000000"/>
                <w:sz w:val="20"/>
                <w:szCs w:val="21"/>
              </w:rPr>
              <w:t>岗位技能需求</w:t>
            </w:r>
          </w:p>
        </w:tc>
        <w:tc>
          <w:tcPr>
            <w:tcW w:w="1701" w:type="dxa"/>
            <w:tcBorders>
              <w:top w:val="single" w:color="auto" w:sz="4" w:space="0"/>
              <w:left w:val="single" w:color="auto" w:sz="4" w:space="0"/>
              <w:bottom w:val="single" w:color="auto" w:sz="4" w:space="0"/>
              <w:right w:val="single" w:color="auto" w:sz="4" w:space="0"/>
            </w:tcBorders>
            <w:vAlign w:val="center"/>
          </w:tcPr>
          <w:p w14:paraId="0A45CEE6">
            <w:pPr>
              <w:adjustRightInd w:val="0"/>
              <w:snapToGrid w:val="0"/>
              <w:jc w:val="center"/>
              <w:rPr>
                <w:rFonts w:hint="eastAsia" w:ascii="方正黑体_GBK" w:hAnsi="Times New Roman" w:eastAsia="方正黑体_GBK" w:cs="Times New Roman"/>
                <w:color w:val="000000"/>
                <w:sz w:val="20"/>
                <w:szCs w:val="21"/>
              </w:rPr>
            </w:pPr>
            <w:r>
              <w:rPr>
                <w:rFonts w:hint="eastAsia" w:ascii="方正黑体_GBK" w:hAnsi="Times New Roman" w:eastAsia="方正黑体_GBK" w:cs="Times New Roman"/>
                <w:color w:val="000000"/>
                <w:sz w:val="20"/>
                <w:szCs w:val="21"/>
              </w:rPr>
              <w:t>招聘单位</w:t>
            </w:r>
          </w:p>
          <w:p w14:paraId="22922BA8">
            <w:pPr>
              <w:adjustRightInd w:val="0"/>
              <w:snapToGrid w:val="0"/>
              <w:jc w:val="center"/>
              <w:rPr>
                <w:rFonts w:hint="eastAsia" w:ascii="方正黑体_GBK" w:hAnsi="Times New Roman" w:eastAsia="方正黑体_GBK" w:cs="Times New Roman"/>
                <w:color w:val="000000"/>
                <w:kern w:val="0"/>
                <w:sz w:val="20"/>
                <w:szCs w:val="21"/>
              </w:rPr>
            </w:pPr>
            <w:r>
              <w:rPr>
                <w:rFonts w:hint="eastAsia" w:ascii="方正黑体_GBK" w:hAnsi="Times New Roman" w:eastAsia="方正黑体_GBK" w:cs="Times New Roman"/>
                <w:color w:val="000000"/>
                <w:sz w:val="20"/>
                <w:szCs w:val="21"/>
              </w:rPr>
              <w:t>咨询电话</w:t>
            </w:r>
          </w:p>
        </w:tc>
      </w:tr>
      <w:tr w14:paraId="0412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14:paraId="2FAA9716">
            <w:pPr>
              <w:adjustRightInd w:val="0"/>
              <w:snapToGrid w:val="0"/>
              <w:jc w:val="center"/>
              <w:rPr>
                <w:rFonts w:ascii="Times New Roman" w:hAnsi="Times New Roman" w:eastAsia="宋体" w:cs="Times New Roman"/>
                <w:color w:val="000000"/>
                <w:kern w:val="0"/>
                <w:sz w:val="20"/>
                <w:szCs w:val="21"/>
              </w:rPr>
            </w:pPr>
            <w:r>
              <w:rPr>
                <w:rFonts w:ascii="Times New Roman" w:hAnsi="Times New Roman" w:eastAsia="宋体" w:cs="Times New Roman"/>
                <w:color w:val="000000"/>
                <w:kern w:val="0"/>
                <w:sz w:val="20"/>
                <w:szCs w:val="21"/>
              </w:rPr>
              <w:t>1</w:t>
            </w:r>
          </w:p>
        </w:tc>
        <w:tc>
          <w:tcPr>
            <w:tcW w:w="1414" w:type="dxa"/>
            <w:tcBorders>
              <w:top w:val="single" w:color="auto" w:sz="4" w:space="0"/>
              <w:left w:val="single" w:color="auto" w:sz="4" w:space="0"/>
              <w:bottom w:val="single" w:color="auto" w:sz="4" w:space="0"/>
              <w:right w:val="single" w:color="auto" w:sz="4" w:space="0"/>
            </w:tcBorders>
            <w:vAlign w:val="center"/>
          </w:tcPr>
          <w:p w14:paraId="0D7D199D">
            <w:pPr>
              <w:adjustRightInd w:val="0"/>
              <w:snapToGrid w:val="0"/>
              <w:rPr>
                <w:rFonts w:hint="eastAsia" w:ascii="Times New Roman" w:hAnsi="Times New Roman" w:eastAsia="宋体" w:cs="Times New Roman"/>
                <w:color w:val="000000"/>
                <w:sz w:val="20"/>
                <w:szCs w:val="21"/>
              </w:rPr>
            </w:pPr>
            <w:r>
              <w:rPr>
                <w:rFonts w:ascii="Times New Roman" w:hAnsi="Times New Roman" w:eastAsia="宋体" w:cs="Times New Roman"/>
                <w:color w:val="000000"/>
                <w:sz w:val="20"/>
                <w:szCs w:val="21"/>
              </w:rPr>
              <w:t>成都市金牛区城市管理局</w:t>
            </w:r>
            <w:r>
              <w:rPr>
                <w:rFonts w:hint="eastAsia" w:ascii="Times New Roman" w:hAnsi="Times New Roman" w:eastAsia="宋体" w:cs="Times New Roman"/>
                <w:color w:val="000000"/>
                <w:sz w:val="20"/>
                <w:szCs w:val="21"/>
              </w:rPr>
              <w:t>汽车队</w:t>
            </w:r>
          </w:p>
        </w:tc>
        <w:tc>
          <w:tcPr>
            <w:tcW w:w="1386" w:type="dxa"/>
            <w:tcBorders>
              <w:top w:val="single" w:color="auto" w:sz="4" w:space="0"/>
              <w:left w:val="single" w:color="auto" w:sz="4" w:space="0"/>
              <w:bottom w:val="single" w:color="auto" w:sz="4" w:space="0"/>
              <w:right w:val="single" w:color="auto" w:sz="4" w:space="0"/>
            </w:tcBorders>
            <w:vAlign w:val="center"/>
          </w:tcPr>
          <w:p w14:paraId="51BA841B">
            <w:pPr>
              <w:adjustRightInd w:val="0"/>
              <w:snapToGrid w:val="0"/>
              <w:jc w:val="center"/>
              <w:rPr>
                <w:rFonts w:hint="eastAsia" w:ascii="Times New Roman" w:hAnsi="Times New Roman" w:eastAsia="宋体" w:cs="Times New Roman"/>
                <w:color w:val="000000"/>
                <w:sz w:val="20"/>
                <w:szCs w:val="21"/>
              </w:rPr>
            </w:pPr>
            <w:r>
              <w:rPr>
                <w:rFonts w:hint="eastAsia" w:ascii="Times New Roman" w:hAnsi="Times New Roman" w:eastAsia="宋体" w:cs="Times New Roman"/>
                <w:color w:val="000000"/>
                <w:sz w:val="20"/>
                <w:szCs w:val="21"/>
              </w:rPr>
              <w:t>办公</w:t>
            </w:r>
            <w:r>
              <w:rPr>
                <w:rFonts w:ascii="Times New Roman" w:hAnsi="Times New Roman" w:eastAsia="宋体" w:cs="Times New Roman"/>
                <w:color w:val="000000"/>
                <w:sz w:val="20"/>
                <w:szCs w:val="21"/>
              </w:rPr>
              <w:t>辅助</w:t>
            </w:r>
            <w:r>
              <w:rPr>
                <w:rFonts w:hint="eastAsia" w:ascii="Times New Roman" w:hAnsi="Times New Roman" w:eastAsia="宋体" w:cs="Times New Roman"/>
                <w:color w:val="000000"/>
                <w:sz w:val="20"/>
                <w:szCs w:val="21"/>
              </w:rPr>
              <w:t xml:space="preserve">     （强电电工）</w:t>
            </w:r>
          </w:p>
        </w:tc>
        <w:tc>
          <w:tcPr>
            <w:tcW w:w="840" w:type="dxa"/>
            <w:tcBorders>
              <w:top w:val="single" w:color="auto" w:sz="4" w:space="0"/>
              <w:left w:val="single" w:color="auto" w:sz="4" w:space="0"/>
              <w:bottom w:val="single" w:color="auto" w:sz="4" w:space="0"/>
              <w:right w:val="single" w:color="auto" w:sz="4" w:space="0"/>
            </w:tcBorders>
            <w:vAlign w:val="center"/>
          </w:tcPr>
          <w:p w14:paraId="302A9B75">
            <w:pPr>
              <w:adjustRightInd w:val="0"/>
              <w:snapToGrid w:val="0"/>
              <w:jc w:val="center"/>
              <w:rPr>
                <w:rFonts w:hint="eastAsia" w:ascii="Times New Roman" w:hAnsi="Times New Roman" w:eastAsia="宋体" w:cs="Times New Roman"/>
                <w:color w:val="000000"/>
                <w:sz w:val="20"/>
                <w:szCs w:val="21"/>
              </w:rPr>
            </w:pPr>
            <w:r>
              <w:rPr>
                <w:rFonts w:hint="eastAsia" w:ascii="Times New Roman" w:hAnsi="Times New Roman" w:eastAsia="宋体" w:cs="Times New Roman"/>
                <w:color w:val="000000"/>
                <w:sz w:val="20"/>
                <w:szCs w:val="21"/>
              </w:rPr>
              <w:t>1</w:t>
            </w:r>
          </w:p>
        </w:tc>
        <w:tc>
          <w:tcPr>
            <w:tcW w:w="945" w:type="dxa"/>
            <w:tcBorders>
              <w:top w:val="single" w:color="auto" w:sz="4" w:space="0"/>
              <w:left w:val="single" w:color="auto" w:sz="4" w:space="0"/>
              <w:bottom w:val="single" w:color="auto" w:sz="4" w:space="0"/>
              <w:right w:val="single" w:color="auto" w:sz="4" w:space="0"/>
            </w:tcBorders>
            <w:vAlign w:val="center"/>
          </w:tcPr>
          <w:p w14:paraId="3B54B251">
            <w:pPr>
              <w:adjustRightInd w:val="0"/>
              <w:snapToGrid w:val="0"/>
              <w:jc w:val="center"/>
              <w:rPr>
                <w:rFonts w:ascii="Times New Roman" w:hAnsi="Times New Roman" w:eastAsia="宋体" w:cs="Times New Roman"/>
                <w:color w:val="000000"/>
                <w:sz w:val="20"/>
                <w:szCs w:val="21"/>
              </w:rPr>
            </w:pPr>
            <w:r>
              <w:rPr>
                <w:rFonts w:ascii="Times New Roman" w:hAnsi="Times New Roman" w:eastAsia="宋体" w:cs="Times New Roman"/>
                <w:color w:val="000000"/>
                <w:sz w:val="20"/>
                <w:szCs w:val="21"/>
              </w:rPr>
              <w:t>男、女</w:t>
            </w:r>
          </w:p>
          <w:p w14:paraId="143C6F68">
            <w:pPr>
              <w:adjustRightInd w:val="0"/>
              <w:snapToGrid w:val="0"/>
              <w:jc w:val="center"/>
              <w:rPr>
                <w:rFonts w:ascii="Times New Roman" w:hAnsi="Times New Roman" w:eastAsia="宋体" w:cs="Times New Roman"/>
                <w:color w:val="000000"/>
                <w:sz w:val="20"/>
                <w:szCs w:val="21"/>
              </w:rPr>
            </w:pPr>
            <w:r>
              <w:rPr>
                <w:rFonts w:ascii="Times New Roman" w:hAnsi="Times New Roman" w:eastAsia="宋体" w:cs="Times New Roman"/>
                <w:color w:val="000000"/>
                <w:sz w:val="20"/>
                <w:szCs w:val="21"/>
              </w:rPr>
              <w:t>不限</w:t>
            </w:r>
          </w:p>
        </w:tc>
        <w:tc>
          <w:tcPr>
            <w:tcW w:w="735" w:type="dxa"/>
            <w:tcBorders>
              <w:top w:val="single" w:color="auto" w:sz="4" w:space="0"/>
              <w:left w:val="single" w:color="auto" w:sz="4" w:space="0"/>
              <w:bottom w:val="single" w:color="auto" w:sz="4" w:space="0"/>
              <w:right w:val="single" w:color="auto" w:sz="4" w:space="0"/>
            </w:tcBorders>
            <w:vAlign w:val="center"/>
          </w:tcPr>
          <w:p w14:paraId="4E74A1EB">
            <w:pPr>
              <w:adjustRightInd w:val="0"/>
              <w:snapToGrid w:val="0"/>
              <w:jc w:val="center"/>
              <w:rPr>
                <w:rFonts w:ascii="Times New Roman" w:hAnsi="Times New Roman" w:eastAsia="宋体" w:cs="Times New Roman"/>
                <w:color w:val="000000"/>
                <w:sz w:val="20"/>
                <w:szCs w:val="21"/>
              </w:rPr>
            </w:pPr>
            <w:r>
              <w:rPr>
                <w:rFonts w:ascii="Times New Roman" w:hAnsi="Times New Roman" w:eastAsia="宋体" w:cs="Times New Roman"/>
                <w:color w:val="000000"/>
                <w:sz w:val="20"/>
                <w:szCs w:val="21"/>
              </w:rPr>
              <w:t>全国</w:t>
            </w:r>
          </w:p>
        </w:tc>
        <w:tc>
          <w:tcPr>
            <w:tcW w:w="945" w:type="dxa"/>
            <w:tcBorders>
              <w:top w:val="single" w:color="auto" w:sz="4" w:space="0"/>
              <w:left w:val="single" w:color="auto" w:sz="4" w:space="0"/>
              <w:bottom w:val="single" w:color="auto" w:sz="4" w:space="0"/>
              <w:right w:val="single" w:color="auto" w:sz="4" w:space="0"/>
            </w:tcBorders>
            <w:vAlign w:val="center"/>
          </w:tcPr>
          <w:p w14:paraId="38547CB1">
            <w:pPr>
              <w:adjustRightInd w:val="0"/>
              <w:snapToGrid w:val="0"/>
              <w:jc w:val="center"/>
              <w:rPr>
                <w:rFonts w:ascii="Times New Roman" w:hAnsi="Times New Roman" w:eastAsia="宋体" w:cs="Times New Roman"/>
                <w:color w:val="000000"/>
                <w:sz w:val="20"/>
                <w:szCs w:val="21"/>
              </w:rPr>
            </w:pPr>
            <w:r>
              <w:rPr>
                <w:rFonts w:hint="eastAsia" w:ascii="Times New Roman" w:hAnsi="Times New Roman" w:eastAsia="宋体" w:cs="Times New Roman"/>
                <w:color w:val="000000"/>
                <w:sz w:val="20"/>
                <w:szCs w:val="21"/>
              </w:rPr>
              <w:t>30</w:t>
            </w:r>
            <w:r>
              <w:rPr>
                <w:rFonts w:ascii="Times New Roman" w:hAnsi="Times New Roman" w:eastAsia="宋体" w:cs="Times New Roman"/>
                <w:color w:val="000000"/>
                <w:sz w:val="20"/>
                <w:szCs w:val="21"/>
              </w:rPr>
              <w:t>-</w:t>
            </w:r>
            <w:r>
              <w:rPr>
                <w:rFonts w:hint="eastAsia" w:ascii="Times New Roman" w:hAnsi="Times New Roman" w:eastAsia="宋体" w:cs="Times New Roman"/>
                <w:color w:val="000000"/>
                <w:sz w:val="20"/>
                <w:szCs w:val="21"/>
              </w:rPr>
              <w:t>52</w:t>
            </w:r>
            <w:r>
              <w:rPr>
                <w:rFonts w:ascii="Times New Roman" w:hAnsi="Times New Roman" w:eastAsia="宋体" w:cs="Times New Roman"/>
                <w:color w:val="000000"/>
                <w:sz w:val="20"/>
                <w:szCs w:val="21"/>
              </w:rPr>
              <w:t>岁</w:t>
            </w:r>
          </w:p>
        </w:tc>
        <w:tc>
          <w:tcPr>
            <w:tcW w:w="945" w:type="dxa"/>
            <w:tcBorders>
              <w:top w:val="single" w:color="auto" w:sz="4" w:space="0"/>
              <w:left w:val="single" w:color="auto" w:sz="4" w:space="0"/>
              <w:bottom w:val="single" w:color="auto" w:sz="4" w:space="0"/>
              <w:right w:val="single" w:color="auto" w:sz="4" w:space="0"/>
            </w:tcBorders>
            <w:vAlign w:val="center"/>
          </w:tcPr>
          <w:p w14:paraId="225FD2BD">
            <w:pPr>
              <w:adjustRightInd w:val="0"/>
              <w:snapToGrid w:val="0"/>
              <w:jc w:val="center"/>
              <w:rPr>
                <w:rFonts w:ascii="Times New Roman" w:hAnsi="Times New Roman" w:eastAsia="宋体" w:cs="Times New Roman"/>
                <w:color w:val="000000"/>
                <w:sz w:val="20"/>
                <w:szCs w:val="21"/>
              </w:rPr>
            </w:pPr>
            <w:r>
              <w:rPr>
                <w:rFonts w:hint="eastAsia" w:ascii="Times New Roman" w:hAnsi="Times New Roman" w:eastAsia="宋体" w:cs="Times New Roman"/>
                <w:color w:val="000000"/>
                <w:sz w:val="20"/>
                <w:szCs w:val="21"/>
              </w:rPr>
              <w:t>大专</w:t>
            </w:r>
            <w:r>
              <w:rPr>
                <w:rFonts w:ascii="Times New Roman" w:hAnsi="Times New Roman" w:eastAsia="宋体" w:cs="Times New Roman"/>
                <w:color w:val="000000"/>
                <w:sz w:val="20"/>
                <w:szCs w:val="21"/>
              </w:rPr>
              <w:t>及以上</w:t>
            </w:r>
          </w:p>
        </w:tc>
        <w:tc>
          <w:tcPr>
            <w:tcW w:w="2835" w:type="dxa"/>
            <w:tcBorders>
              <w:top w:val="single" w:color="auto" w:sz="4" w:space="0"/>
              <w:left w:val="single" w:color="auto" w:sz="4" w:space="0"/>
              <w:bottom w:val="single" w:color="auto" w:sz="4" w:space="0"/>
              <w:right w:val="single" w:color="auto" w:sz="4" w:space="0"/>
            </w:tcBorders>
            <w:vAlign w:val="center"/>
          </w:tcPr>
          <w:p w14:paraId="63B352B9">
            <w:pPr>
              <w:adjustRightInd w:val="0"/>
              <w:snapToGrid w:val="0"/>
              <w:jc w:val="center"/>
              <w:rPr>
                <w:rFonts w:ascii="Times New Roman" w:hAnsi="Times New Roman" w:eastAsia="宋体" w:cs="Times New Roman"/>
                <w:color w:val="000000"/>
                <w:sz w:val="20"/>
                <w:szCs w:val="21"/>
              </w:rPr>
            </w:pPr>
          </w:p>
          <w:p w14:paraId="12905513">
            <w:pPr>
              <w:adjustRightInd w:val="0"/>
              <w:snapToGrid w:val="0"/>
              <w:rPr>
                <w:rFonts w:hint="eastAsia" w:ascii="Times New Roman" w:hAnsi="Times New Roman" w:eastAsia="宋体" w:cs="Times New Roman"/>
                <w:color w:val="000000"/>
                <w:sz w:val="20"/>
                <w:szCs w:val="21"/>
              </w:rPr>
            </w:pPr>
            <w:r>
              <w:rPr>
                <w:rFonts w:hint="eastAsia" w:ascii="Times New Roman" w:hAnsi="Times New Roman" w:eastAsia="宋体" w:cs="Times New Roman"/>
                <w:color w:val="000000"/>
                <w:sz w:val="20"/>
                <w:szCs w:val="21"/>
              </w:rPr>
              <w:t>有责任心，做事用心、踏实、细致；有良好的沟通能力与语言表达能力，适应加班和夜班，能承受一定的工作压力；持有C1以上机动车驾驶证者优先，特别优秀者可适当放宽条件。</w:t>
            </w:r>
          </w:p>
          <w:p w14:paraId="533D7058">
            <w:pPr>
              <w:adjustRightInd w:val="0"/>
              <w:snapToGrid w:val="0"/>
              <w:rPr>
                <w:rFonts w:ascii="Times New Roman" w:hAnsi="Times New Roman" w:eastAsia="宋体" w:cs="Times New Roman"/>
                <w:color w:val="000000"/>
                <w:sz w:val="20"/>
                <w:szCs w:val="21"/>
              </w:rPr>
            </w:pPr>
          </w:p>
        </w:tc>
        <w:tc>
          <w:tcPr>
            <w:tcW w:w="2709" w:type="dxa"/>
            <w:tcBorders>
              <w:top w:val="single" w:color="auto" w:sz="4" w:space="0"/>
              <w:left w:val="single" w:color="auto" w:sz="4" w:space="0"/>
              <w:bottom w:val="single" w:color="auto" w:sz="4" w:space="0"/>
              <w:right w:val="single" w:color="auto" w:sz="4" w:space="0"/>
            </w:tcBorders>
            <w:vAlign w:val="center"/>
          </w:tcPr>
          <w:p w14:paraId="11154BAF">
            <w:pPr>
              <w:adjustRightInd w:val="0"/>
              <w:snapToGrid w:val="0"/>
              <w:rPr>
                <w:rFonts w:ascii="Times New Roman" w:hAnsi="Times New Roman" w:eastAsia="宋体" w:cs="Times New Roman"/>
                <w:color w:val="000000"/>
                <w:sz w:val="20"/>
                <w:szCs w:val="21"/>
              </w:rPr>
            </w:pPr>
            <w:r>
              <w:rPr>
                <w:rFonts w:hint="eastAsia" w:ascii="Times New Roman" w:hAnsi="Times New Roman" w:eastAsia="宋体" w:cs="Times New Roman"/>
                <w:color w:val="000000"/>
                <w:sz w:val="20"/>
                <w:szCs w:val="21"/>
              </w:rPr>
              <w:t>持有《特种作业操作证》，有电工作业5年以上工作经验；强电电工专业，能适应生活垃圾压缩站工作环境，能懂得弱电基本原理知识，能懂得压缩机液压系统基本常识。</w:t>
            </w:r>
          </w:p>
        </w:tc>
        <w:tc>
          <w:tcPr>
            <w:tcW w:w="1701" w:type="dxa"/>
            <w:tcBorders>
              <w:top w:val="single" w:color="auto" w:sz="4" w:space="0"/>
              <w:left w:val="single" w:color="auto" w:sz="4" w:space="0"/>
              <w:bottom w:val="single" w:color="auto" w:sz="4" w:space="0"/>
              <w:right w:val="single" w:color="auto" w:sz="4" w:space="0"/>
            </w:tcBorders>
            <w:vAlign w:val="center"/>
          </w:tcPr>
          <w:p w14:paraId="467C3C9B">
            <w:pPr>
              <w:adjustRightInd w:val="0"/>
              <w:snapToGrid w:val="0"/>
              <w:jc w:val="center"/>
              <w:rPr>
                <w:rFonts w:ascii="Times New Roman" w:hAnsi="Times New Roman" w:eastAsia="宋体" w:cs="Times New Roman"/>
                <w:color w:val="000000"/>
                <w:sz w:val="20"/>
                <w:szCs w:val="21"/>
              </w:rPr>
            </w:pPr>
            <w:r>
              <w:rPr>
                <w:rFonts w:ascii="Times New Roman" w:hAnsi="Times New Roman" w:eastAsia="宋体" w:cs="Times New Roman"/>
                <w:color w:val="000000"/>
                <w:sz w:val="20"/>
                <w:szCs w:val="21"/>
              </w:rPr>
              <w:t>工作</w:t>
            </w:r>
            <w:r>
              <w:rPr>
                <w:rFonts w:hint="eastAsia" w:ascii="Times New Roman" w:hAnsi="Times New Roman" w:eastAsia="宋体" w:cs="Times New Roman"/>
                <w:color w:val="000000"/>
                <w:sz w:val="20"/>
                <w:szCs w:val="21"/>
              </w:rPr>
              <w:t>9:00</w:t>
            </w:r>
            <w:r>
              <w:rPr>
                <w:rFonts w:ascii="Times New Roman" w:hAnsi="Times New Roman" w:eastAsia="宋体" w:cs="Times New Roman"/>
                <w:color w:val="000000"/>
                <w:sz w:val="20"/>
                <w:szCs w:val="21"/>
              </w:rPr>
              <w:t>-17</w:t>
            </w:r>
            <w:r>
              <w:rPr>
                <w:rFonts w:hint="eastAsia" w:ascii="Times New Roman" w:hAnsi="Times New Roman" w:eastAsia="宋体" w:cs="Times New Roman"/>
                <w:color w:val="000000"/>
                <w:sz w:val="20"/>
                <w:szCs w:val="21"/>
              </w:rPr>
              <w:t>:00，</w:t>
            </w:r>
            <w:r>
              <w:rPr>
                <w:rFonts w:ascii="Times New Roman" w:hAnsi="Times New Roman" w:eastAsia="宋体" w:cs="Times New Roman"/>
                <w:color w:val="000000"/>
                <w:sz w:val="20"/>
                <w:szCs w:val="21"/>
              </w:rPr>
              <w:t>028-87</w:t>
            </w:r>
            <w:r>
              <w:rPr>
                <w:rFonts w:hint="eastAsia" w:ascii="Times New Roman" w:hAnsi="Times New Roman" w:eastAsia="宋体" w:cs="Times New Roman"/>
                <w:color w:val="000000"/>
                <w:sz w:val="20"/>
                <w:szCs w:val="21"/>
              </w:rPr>
              <w:t>604277</w:t>
            </w:r>
          </w:p>
          <w:p w14:paraId="016A3C83">
            <w:pPr>
              <w:adjustRightInd w:val="0"/>
              <w:snapToGrid w:val="0"/>
              <w:jc w:val="center"/>
              <w:rPr>
                <w:rFonts w:ascii="Times New Roman" w:hAnsi="Times New Roman" w:eastAsia="宋体" w:cs="Times New Roman"/>
                <w:color w:val="000000"/>
                <w:sz w:val="20"/>
                <w:szCs w:val="21"/>
              </w:rPr>
            </w:pPr>
          </w:p>
        </w:tc>
      </w:tr>
      <w:tr w14:paraId="33113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5120" w:type="dxa"/>
            <w:gridSpan w:val="11"/>
            <w:tcBorders>
              <w:top w:val="single" w:color="auto" w:sz="4" w:space="0"/>
              <w:left w:val="single" w:color="auto" w:sz="4" w:space="0"/>
              <w:bottom w:val="single" w:color="auto" w:sz="4" w:space="0"/>
              <w:right w:val="single" w:color="auto" w:sz="4" w:space="0"/>
            </w:tcBorders>
            <w:vAlign w:val="center"/>
          </w:tcPr>
          <w:p w14:paraId="37C45E0D">
            <w:pPr>
              <w:adjustRightInd w:val="0"/>
              <w:snapToGrid w:val="0"/>
              <w:rPr>
                <w:rFonts w:ascii="Times New Roman" w:hAnsi="Times New Roman" w:eastAsia="宋体" w:cs="Times New Roman"/>
                <w:sz w:val="20"/>
                <w:szCs w:val="21"/>
              </w:rPr>
            </w:pPr>
            <w:r>
              <w:rPr>
                <w:rFonts w:ascii="Times New Roman" w:hAnsi="Times New Roman" w:eastAsia="宋体" w:cs="Times New Roman"/>
                <w:sz w:val="20"/>
                <w:szCs w:val="21"/>
              </w:rPr>
              <w:t>备注：学历以国家教育部门认证的最高学历为准。</w:t>
            </w:r>
          </w:p>
        </w:tc>
      </w:tr>
    </w:tbl>
    <w:p w14:paraId="78E55FEC">
      <w:pPr>
        <w:spacing w:line="240" w:lineRule="auto"/>
        <w:rPr>
          <w:rFonts w:hint="eastAsia" w:ascii="Times New Roman" w:hAnsi="Times New Roman" w:eastAsia="方正仿宋_GBK" w:cs="Times New Roman"/>
          <w:sz w:val="32"/>
          <w:szCs w:val="32"/>
        </w:rPr>
      </w:pPr>
    </w:p>
    <w:sectPr>
      <w:footerReference r:id="rId5" w:type="default"/>
      <w:footerReference r:id="rId6" w:type="even"/>
      <w:pgSz w:w="16838" w:h="11906" w:orient="landscape"/>
      <w:pgMar w:top="1588" w:right="2098" w:bottom="1474" w:left="1985"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国标宋体">
    <w:altName w:val="宋体"/>
    <w:panose1 w:val="00000000000000000000"/>
    <w:charset w:val="86"/>
    <w:family w:val="auto"/>
    <w:pitch w:val="default"/>
    <w:sig w:usb0="00000000" w:usb1="00000000" w:usb2="00000000" w:usb3="00000000" w:csb0="00060007" w:csb1="00000000"/>
  </w:font>
  <w:font w:name="方正黑体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D84E2">
    <w:pPr>
      <w:pStyle w:val="2"/>
      <w:adjustRightInd w:val="0"/>
      <w:ind w:left="315" w:leftChars="150" w:right="315" w:rightChars="150"/>
      <w:jc w:val="right"/>
      <w:rPr>
        <w:rFonts w:hint="eastAsia" w:ascii="宋体" w:hAnsi="宋体" w:eastAsia="宋体"/>
        <w:sz w:val="28"/>
        <w:szCs w:val="28"/>
      </w:rPr>
    </w:pPr>
    <w:r>
      <w:rPr>
        <w:rFonts w:hint="eastAsia" w:ascii="宋体" w:hAnsi="宋体" w:eastAsia="宋体"/>
        <w:sz w:val="28"/>
        <w:szCs w:val="28"/>
      </w:rPr>
      <w:t xml:space="preserve">— </w:t>
    </w:r>
    <w:sdt>
      <w:sdtPr>
        <w:rPr>
          <w:rFonts w:ascii="宋体" w:hAnsi="宋体" w:eastAsia="宋体"/>
          <w:sz w:val="28"/>
          <w:szCs w:val="28"/>
        </w:rPr>
        <w:id w:val="-1623607654"/>
        <w:docPartObj>
          <w:docPartGallery w:val="AutoText"/>
        </w:docPartObj>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sdtContent>
    </w:sdt>
    <w:r>
      <w:rPr>
        <w:rFonts w:ascii="宋体" w:hAnsi="宋体" w:eastAsia="宋体"/>
        <w:sz w:val="28"/>
        <w:szCs w:val="28"/>
      </w:rPr>
      <w:t xml:space="preserve"> </w:t>
    </w:r>
    <w:r>
      <w:rPr>
        <w:rFonts w:hint="eastAsia" w:ascii="宋体" w:hAnsi="宋体" w:eastAsia="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5E909">
    <w:pPr>
      <w:pStyle w:val="2"/>
      <w:adjustRightInd w:val="0"/>
      <w:ind w:left="315" w:leftChars="150" w:right="315" w:rightChars="150"/>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6</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5776A">
    <w:pPr>
      <w:pStyle w:val="2"/>
      <w:adjustRightInd w:val="0"/>
      <w:ind w:left="315" w:leftChars="150" w:right="315" w:rightChars="15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7</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A905F">
    <w:pPr>
      <w:pStyle w:val="2"/>
      <w:adjustRightInd w:val="0"/>
      <w:ind w:left="315" w:leftChars="150" w:right="315" w:rightChars="150"/>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8</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7B3F57"/>
    <w:multiLevelType w:val="singleLevel"/>
    <w:tmpl w:val="F07B3F57"/>
    <w:lvl w:ilvl="0" w:tentative="0">
      <w:start w:val="2"/>
      <w:numFmt w:val="decimal"/>
      <w:suff w:val="nothing"/>
      <w:lvlText w:val="%1．"/>
      <w:lvlJc w:val="left"/>
      <w:pPr>
        <w:ind w:left="160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3D"/>
    <w:rsid w:val="000355A9"/>
    <w:rsid w:val="0028378A"/>
    <w:rsid w:val="00323802"/>
    <w:rsid w:val="006718BF"/>
    <w:rsid w:val="007C523D"/>
    <w:rsid w:val="00CB75D6"/>
    <w:rsid w:val="77BF5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sz w:val="18"/>
      <w:szCs w:val="18"/>
    </w:rPr>
  </w:style>
  <w:style w:type="character" w:customStyle="1" w:styleId="7">
    <w:name w:val="页眉 字符"/>
    <w:basedOn w:val="5"/>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949</Words>
  <Characters>987</Characters>
  <Lines>21</Lines>
  <Paragraphs>6</Paragraphs>
  <TotalTime>6</TotalTime>
  <ScaleCrop>false</ScaleCrop>
  <LinksUpToDate>false</LinksUpToDate>
  <CharactersWithSpaces>988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2026-03-18T06:29:00Z</dcterms:created>
  <dc:creator>dell</dc:creator>
  <cp:lastModifiedBy>上上大侠</cp:lastModifiedBy>
  <cp:lastPrinted>2026-03-18T06:33:00Z</cp:lastPrinted>
  <dcterms:modified xsi:type="dcterms:W3CDTF">2026-03-18T07:10:03Z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eyJoZGlkIjoiZDdlZjQ5YTE2ODBjYmM2ZjhmMjFmMTgwNGM1OGIzZDEiLCJ1c2VySWQiOiI1NTA3MTMzMjEifQ==</vt:lpwstr>
  </property>
  <property fmtid="{D5CDD505-2E9C-101B-9397-08002B2CF9AE}" pid="3" name="KSOProductBuildVer">
    <vt:lpwstr>2052-12.1.0.21915</vt:lpwstr>
  </property>
  <property fmtid="{D5CDD505-2E9C-101B-9397-08002B2CF9AE}" pid="4" name="ICV">
    <vt:lpwstr>B5DE0030B3F742288F009A4F1E4D7775_13</vt:lpwstr>
  </property>
</Properties>
</file>