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内江市华琚建设有限公司</w:t>
      </w:r>
    </w:p>
    <w:p>
      <w:pPr>
        <w:spacing w:line="56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关于公开招聘人才的公告</w:t>
      </w:r>
      <w:bookmarkStart w:id="4" w:name="_GoBack"/>
      <w:bookmarkEnd w:id="4"/>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内江市华琚建设有限公司</w:t>
      </w:r>
      <w:r>
        <w:rPr>
          <w:rFonts w:hint="eastAsia" w:ascii="Times New Roman" w:hAnsi="Times New Roman" w:eastAsia="仿宋_GB2312" w:cs="Times New Roman"/>
          <w:sz w:val="32"/>
          <w:szCs w:val="32"/>
        </w:rPr>
        <w:t>（以下简称“华琚公司”）是</w:t>
      </w:r>
      <w:r>
        <w:rPr>
          <w:rFonts w:hint="eastAsia" w:ascii="Times New Roman" w:hAnsi="Times New Roman" w:eastAsia="仿宋_GB2312" w:cs="Times New Roman"/>
          <w:color w:val="auto"/>
          <w:spacing w:val="4"/>
          <w:sz w:val="32"/>
          <w:szCs w:val="32"/>
        </w:rPr>
        <w:t>内江城南新区建设有限公司全资子公司，</w:t>
      </w:r>
      <w:r>
        <w:rPr>
          <w:rFonts w:hint="eastAsia" w:ascii="Times New Roman" w:hAnsi="Times New Roman" w:eastAsia="仿宋_GB2312" w:cs="Times New Roman"/>
          <w:color w:val="auto"/>
          <w:kern w:val="2"/>
          <w:sz w:val="32"/>
          <w:szCs w:val="32"/>
        </w:rPr>
        <w:t>于2025年6月</w:t>
      </w:r>
      <w:r>
        <w:rPr>
          <w:rFonts w:hint="eastAsia" w:ascii="Times New Roman" w:hAnsi="Times New Roman" w:eastAsia="仿宋_GB2312" w:cs="Times New Roman"/>
          <w:sz w:val="32"/>
          <w:szCs w:val="32"/>
        </w:rPr>
        <w:t>依法经内江市工商行政管理机关登记正式成立，取得企业法人资格的国有企业。因公司业务发展需要，现面向社会公开招聘工作人员4名，具体公告如下。</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一、招聘原则</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坚持公开招聘、公平竞争、科学评价、择优聘用原则。</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二、招聘工作小组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成立招聘工作小组，全面负责本次招聘工作的组织实施与统筹协调。</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三、招聘程序</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华琚公司公开招聘按照招聘计划发布招聘信息、公开报名、资格审查、笔试、面试、体检、试用期考核、正式聘用等程序实施。</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四、招聘岗位及名额</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本次公开招聘工作人员4名，岗位招聘要求详见《内江市华琚建设有限公司招聘岗位计划表》（附件1）。</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五、招聘对象及条件</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（一）报名条件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具有中华人民共和国国籍。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拥护中华人民共和国宪法，拥护中国共产党领导和社会主义制度。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具有良好的政治素质和道德品行。</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具有正常履行职责的身体条件和心理素质。</w:t>
      </w:r>
    </w:p>
    <w:p>
      <w:pPr>
        <w:spacing w:line="56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其他条件要求详见《内江市华琚建设有限公司招聘岗位计划表》。（附件1）</w:t>
      </w:r>
    </w:p>
    <w:p>
      <w:pPr>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rPr>
        <w:t>凡招聘条件中对年龄、工作经历等有明确要求的，其计算时限截止时间为本次招聘报名首日(即2026年3月20日)。</w:t>
      </w:r>
      <w:r>
        <w:rPr>
          <w:rFonts w:hint="eastAsia" w:ascii="仿宋_GB2312" w:hAnsi="仿宋_GB2312" w:eastAsia="仿宋_GB2312" w:cs="仿宋_GB2312"/>
          <w:sz w:val="32"/>
          <w:szCs w:val="32"/>
        </w:rPr>
        <w:t>如对40周岁及以下年龄的计算方式为:含在报名首日尚未满41岁的人员。</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（二）凡有下列情形之一的，不得报名。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因犯罪受过刑事处罚的人员和被开除公职的人员。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受到诫勉、组织处理或者党纪政务处分等影响期未满或者影响期满影响使用的。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涉嫌违纪违法正在接受组织调查，或者被相关主管部门作出处罚的。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配偶、子女已移居国（境）外的。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其他不宜报名的情形。</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六、招聘信息发布</w:t>
      </w:r>
    </w:p>
    <w:p>
      <w:pPr>
        <w:wordWrap w:val="0"/>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本次招聘信息在“内江市人社局微信公众号”等统一发布。</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七、报名及资格审查</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（一）报名时间：2026年</w:t>
      </w:r>
      <w:r>
        <w:rPr>
          <w:rFonts w:hint="eastAsia" w:ascii="Times New Roman" w:hAnsi="Times New Roman" w:eastAsia="仿宋_GB2312" w:cs="Times New Roman"/>
          <w:sz w:val="32"/>
          <w:szCs w:val="32"/>
          <w:u w:val="single"/>
        </w:rPr>
        <w:t xml:space="preserve"> 3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rPr>
        <w:t xml:space="preserve"> 20 </w:t>
      </w:r>
      <w:r>
        <w:rPr>
          <w:rFonts w:hint="eastAsia" w:ascii="Times New Roman" w:hAnsi="Times New Roman" w:eastAsia="仿宋_GB2312" w:cs="Times New Roman"/>
          <w:sz w:val="32"/>
          <w:szCs w:val="32"/>
        </w:rPr>
        <w:t>日至</w:t>
      </w:r>
      <w:r>
        <w:rPr>
          <w:rFonts w:hint="eastAsia" w:ascii="Times New Roman" w:hAnsi="Times New Roman" w:eastAsia="仿宋_GB2312" w:cs="Times New Roman"/>
          <w:sz w:val="32"/>
          <w:szCs w:val="32"/>
          <w:u w:val="single"/>
        </w:rPr>
        <w:t xml:space="preserve"> 3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rPr>
        <w:t xml:space="preserve"> 26 </w:t>
      </w:r>
      <w:r>
        <w:rPr>
          <w:rFonts w:hint="eastAsia" w:ascii="Times New Roman" w:hAnsi="Times New Roman" w:eastAsia="仿宋_GB2312" w:cs="Times New Roman"/>
          <w:sz w:val="32"/>
          <w:szCs w:val="32"/>
        </w:rPr>
        <w:t>日18:00。</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（二）报名方式：符合条件的应聘人员请将报名资料发至邮箱</w:t>
      </w:r>
      <w:r>
        <w:rPr>
          <w:rFonts w:hint="eastAsia" w:ascii="Times New Roman" w:hAnsi="Times New Roman" w:eastAsia="仿宋_GB2312" w:cs="Times New Roman"/>
          <w:sz w:val="32"/>
          <w:szCs w:val="32"/>
          <w:u w:val="single"/>
        </w:rPr>
        <w:t xml:space="preserve">  42502614  </w:t>
      </w:r>
      <w:r>
        <w:rPr>
          <w:rFonts w:hint="default" w:ascii="Times New Roman" w:hAnsi="Times New Roman" w:eastAsia="仿宋_GB2312" w:cs="Times New Roman"/>
          <w:sz w:val="32"/>
          <w:szCs w:val="32"/>
        </w:rPr>
        <w:t>@qq.com</w:t>
      </w:r>
      <w:r>
        <w:rPr>
          <w:rFonts w:hint="eastAsia" w:ascii="Times New Roman" w:hAnsi="Times New Roman" w:eastAsia="仿宋_GB2312" w:cs="Times New Roman"/>
          <w:sz w:val="32"/>
          <w:szCs w:val="32"/>
        </w:rPr>
        <w:t>，邮件标题请填写为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姓名+报名岗位”（不进行现场报名）。报名咨询电话：</w:t>
      </w:r>
      <w:r>
        <w:rPr>
          <w:rFonts w:hint="default" w:ascii="Times New Roman" w:hAnsi="Times New Roman" w:eastAsia="仿宋_GB2312" w:cs="Times New Roman"/>
          <w:sz w:val="32"/>
          <w:szCs w:val="32"/>
        </w:rPr>
        <w:t>6100590;</w:t>
      </w:r>
      <w:r>
        <w:rPr>
          <w:rFonts w:hint="eastAsia" w:ascii="Times New Roman" w:hAnsi="Times New Roman" w:eastAsia="仿宋_GB2312" w:cs="Times New Roman"/>
          <w:sz w:val="32"/>
          <w:szCs w:val="32"/>
        </w:rPr>
        <w:t>咨询</w:t>
      </w:r>
      <w:r>
        <w:rPr>
          <w:rFonts w:hint="eastAsia" w:ascii="Times New Roman" w:hAnsi="Times New Roman" w:eastAsia="仿宋_GB2312" w:cs="Times New Roman"/>
          <w:color w:val="auto"/>
          <w:sz w:val="32"/>
          <w:szCs w:val="32"/>
        </w:rPr>
        <w:t>时间：</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rPr>
        <w:t>6年</w:t>
      </w:r>
      <w:r>
        <w:rPr>
          <w:rFonts w:hint="eastAsia" w:ascii="Times New Roman" w:hAnsi="Times New Roman" w:eastAsia="仿宋_GB2312" w:cs="Times New Roman"/>
          <w:sz w:val="32"/>
          <w:szCs w:val="32"/>
          <w:u w:val="single"/>
        </w:rPr>
        <w:t xml:space="preserve"> 3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rPr>
        <w:t xml:space="preserve"> 20 </w:t>
      </w:r>
      <w:r>
        <w:rPr>
          <w:rFonts w:hint="eastAsia" w:ascii="Times New Roman" w:hAnsi="Times New Roman" w:eastAsia="仿宋_GB2312" w:cs="Times New Roman"/>
          <w:sz w:val="32"/>
          <w:szCs w:val="32"/>
        </w:rPr>
        <w:t>日至</w:t>
      </w:r>
      <w:r>
        <w:rPr>
          <w:rFonts w:hint="eastAsia" w:ascii="Times New Roman" w:hAnsi="Times New Roman" w:eastAsia="仿宋_GB2312" w:cs="Times New Roman"/>
          <w:sz w:val="32"/>
          <w:szCs w:val="32"/>
          <w:u w:val="single"/>
        </w:rPr>
        <w:t xml:space="preserve"> 3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rPr>
        <w:t xml:space="preserve"> 26 </w:t>
      </w:r>
      <w:r>
        <w:rPr>
          <w:rFonts w:hint="eastAsia" w:ascii="Times New Roman" w:hAnsi="Times New Roman" w:eastAsia="仿宋_GB2312" w:cs="Times New Roman"/>
          <w:sz w:val="32"/>
          <w:szCs w:val="32"/>
        </w:rPr>
        <w:t>日（工作日</w:t>
      </w:r>
      <w:r>
        <w:rPr>
          <w:rFonts w:hint="default" w:ascii="Times New Roman" w:hAnsi="Times New Roman" w:eastAsia="仿宋_GB2312" w:cs="Times New Roman"/>
          <w:sz w:val="32"/>
          <w:szCs w:val="32"/>
        </w:rPr>
        <w:t>8:30-12:00</w:t>
      </w:r>
      <w:r>
        <w:rPr>
          <w:rFonts w:hint="eastAsia" w:ascii="Times New Roman" w:hAnsi="Times New Roman" w:eastAsia="仿宋_GB2312" w:cs="Times New Roman"/>
          <w:sz w:val="32"/>
          <w:szCs w:val="32"/>
        </w:rPr>
        <w:t>，14:</w:t>
      </w:r>
      <w:r>
        <w:rPr>
          <w:rFonts w:hint="default" w:ascii="Times New Roman" w:hAnsi="Times New Roman" w:eastAsia="仿宋_GB2312" w:cs="Times New Roman"/>
          <w:sz w:val="32"/>
          <w:szCs w:val="32"/>
        </w:rPr>
        <w:t>30-18:00</w:t>
      </w:r>
      <w:r>
        <w:rPr>
          <w:rFonts w:hint="eastAsia"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（三）需提交报名资料及要求如下：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《内江市华琚建设有限公司招聘报名表》（附件2）；</w:t>
      </w: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有效学历证书、学位证书、有效期内的《学历电子注册备案表》、身份证、</w:t>
      </w:r>
      <w:r>
        <w:rPr>
          <w:rFonts w:hint="eastAsia" w:ascii="仿宋_GB2312" w:hAnsi="仿宋_GB2312" w:eastAsia="仿宋_GB2312" w:cs="仿宋_GB2312"/>
          <w:sz w:val="32"/>
          <w:szCs w:val="32"/>
        </w:rPr>
        <w:t>无犯罪证明、</w:t>
      </w:r>
      <w:r>
        <w:rPr>
          <w:rFonts w:hint="eastAsia" w:ascii="Times New Roman" w:hAnsi="Times New Roman" w:eastAsia="仿宋_GB2312" w:cs="Times New Roman"/>
          <w:sz w:val="32"/>
          <w:szCs w:val="32"/>
        </w:rPr>
        <w:t>近期两寸免冠彩色电子照片一张、所需专业技术资格证书、职（执）业资格证书、获奖证书等相关材料扫描件（面试时需提供证书原件）。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已参加工作的应聘者，原则上需提交现工作单位人事主管部门出具的同意应聘的证明（或与单位解除劳动合同关系的证明）。若暂时无法提交的，最迟可延至公示前提交。</w:t>
      </w:r>
    </w:p>
    <w:p>
      <w:pPr>
        <w:pStyle w:val="2"/>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（四）资格审查：应聘人员应严格按照招聘岗位的条件要求报名，并对提交材料的真实性负责。资格审查贯穿全过程，凡发现报名者与招聘岗位要求资格条件不符合、提供虚假材料的，取消其考试录用资格。</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八、考试方式</w:t>
      </w:r>
    </w:p>
    <w:p>
      <w:pPr>
        <w:spacing w:line="560" w:lineRule="exact"/>
        <w:ind w:firstLine="640" w:firstLineChars="200"/>
        <w:rPr>
          <w:rFonts w:hint="default" w:ascii="Times New Roman" w:hAnsi="Times New Roman" w:eastAsia="仿宋" w:cs="Times New Roman"/>
          <w:color w:val="000000"/>
          <w:sz w:val="18"/>
          <w:szCs w:val="18"/>
        </w:rPr>
      </w:pPr>
      <w:r>
        <w:rPr>
          <w:rFonts w:hint="eastAsia" w:ascii="Times New Roman" w:hAnsi="Times New Roman" w:eastAsia="仿宋_GB2312" w:cs="Times New Roman"/>
          <w:sz w:val="32"/>
          <w:szCs w:val="32"/>
        </w:rPr>
        <w:t>有笔试和面试两部分，均实行100分制。</w:t>
      </w:r>
    </w:p>
    <w:p>
      <w:pPr>
        <w:pStyle w:val="4"/>
        <w:spacing w:before="0" w:after="0" w:line="560" w:lineRule="exact"/>
        <w:ind w:firstLine="645"/>
        <w:rPr>
          <w:rFonts w:hint="default" w:ascii="Times New Roman" w:hAnsi="Times New Roman" w:eastAsia="仿宋"/>
          <w:color w:val="ED7D31"/>
          <w:sz w:val="18"/>
          <w:szCs w:val="18"/>
        </w:rPr>
      </w:pPr>
      <w:r>
        <w:rPr>
          <w:rFonts w:hint="default" w:ascii="Times New Roman" w:hAnsi="Times New Roman" w:eastAsia="仿宋_GB2312"/>
          <w:color w:val="000000"/>
          <w:sz w:val="31"/>
          <w:szCs w:val="31"/>
        </w:rPr>
        <w:t>1.</w:t>
      </w:r>
      <w:r>
        <w:rPr>
          <w:rFonts w:hint="eastAsia" w:ascii="Times New Roman" w:hAnsi="Times New Roman" w:eastAsia="仿宋_GB2312"/>
          <w:color w:val="000000"/>
          <w:sz w:val="31"/>
          <w:szCs w:val="31"/>
        </w:rPr>
        <w:t>笔试和面试分数：采取笔试+面试方式进行，其中笔试成绩占总成绩的40%，面试成绩占总成绩的</w:t>
      </w:r>
      <w:r>
        <w:rPr>
          <w:rFonts w:hint="default" w:ascii="Times New Roman" w:hAnsi="Times New Roman" w:eastAsia="仿宋_GB2312"/>
          <w:color w:val="000000"/>
          <w:sz w:val="31"/>
          <w:szCs w:val="31"/>
        </w:rPr>
        <w:t>60%</w:t>
      </w:r>
      <w:r>
        <w:rPr>
          <w:rFonts w:hint="eastAsia" w:ascii="Times New Roman" w:hAnsi="Times New Roman" w:eastAsia="仿宋_GB2312"/>
          <w:color w:val="000000"/>
          <w:sz w:val="31"/>
          <w:szCs w:val="31"/>
        </w:rPr>
        <w:t>。</w:t>
      </w:r>
    </w:p>
    <w:p>
      <w:pPr>
        <w:pStyle w:val="4"/>
        <w:spacing w:before="0" w:after="0" w:line="560" w:lineRule="exact"/>
        <w:ind w:firstLine="645"/>
        <w:rPr>
          <w:rFonts w:hint="default" w:ascii="Times New Roman" w:hAnsi="Times New Roman" w:eastAsia="仿宋"/>
          <w:color w:val="auto"/>
          <w:sz w:val="18"/>
          <w:szCs w:val="18"/>
        </w:rPr>
      </w:pPr>
      <w:r>
        <w:rPr>
          <w:rFonts w:hint="default" w:ascii="Times New Roman" w:hAnsi="Times New Roman" w:eastAsia="仿宋_GB2312"/>
          <w:color w:val="000000"/>
          <w:sz w:val="31"/>
          <w:szCs w:val="31"/>
        </w:rPr>
        <w:t>2.</w:t>
      </w:r>
      <w:r>
        <w:rPr>
          <w:rFonts w:hint="eastAsia" w:ascii="Times New Roman" w:hAnsi="Times New Roman" w:eastAsia="仿宋_GB2312"/>
          <w:color w:val="000000"/>
          <w:sz w:val="31"/>
          <w:szCs w:val="31"/>
        </w:rPr>
        <w:t>笔试时间：</w:t>
      </w:r>
      <w:r>
        <w:rPr>
          <w:rFonts w:hint="eastAsia" w:ascii="Times New Roman" w:hAnsi="Times New Roman" w:eastAsia="仿宋_GB2312"/>
          <w:color w:val="auto"/>
          <w:sz w:val="31"/>
          <w:szCs w:val="31"/>
        </w:rPr>
        <w:t>暂定为</w:t>
      </w:r>
      <w:r>
        <w:rPr>
          <w:rFonts w:hint="default" w:ascii="Times New Roman" w:hAnsi="Times New Roman" w:eastAsia="仿宋_GB2312"/>
          <w:sz w:val="32"/>
          <w:szCs w:val="32"/>
        </w:rPr>
        <w:t>202</w:t>
      </w:r>
      <w:r>
        <w:rPr>
          <w:rFonts w:hint="eastAsia" w:ascii="Times New Roman" w:hAnsi="Times New Roman" w:eastAsia="仿宋_GB2312"/>
          <w:sz w:val="32"/>
          <w:szCs w:val="32"/>
        </w:rPr>
        <w:t>6年</w:t>
      </w:r>
      <w:r>
        <w:rPr>
          <w:rFonts w:hint="eastAsia" w:ascii="Times New Roman" w:hAnsi="Times New Roman" w:eastAsia="仿宋_GB2312"/>
          <w:sz w:val="32"/>
          <w:szCs w:val="32"/>
          <w:u w:val="single"/>
        </w:rPr>
        <w:t xml:space="preserve"> 3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31 </w:t>
      </w:r>
      <w:r>
        <w:rPr>
          <w:rFonts w:hint="eastAsia" w:ascii="Times New Roman" w:hAnsi="Times New Roman" w:eastAsia="仿宋_GB2312"/>
          <w:sz w:val="32"/>
          <w:szCs w:val="32"/>
        </w:rPr>
        <w:t>日</w:t>
      </w:r>
      <w:r>
        <w:rPr>
          <w:rFonts w:hint="eastAsia" w:ascii="Times New Roman" w:hAnsi="Times New Roman" w:eastAsia="仿宋_GB2312"/>
          <w:color w:val="auto"/>
          <w:sz w:val="31"/>
          <w:szCs w:val="31"/>
        </w:rPr>
        <w:t>（如有变动，以最后电话通知的时间为准）。招聘工作小组以电话通知方式通知应聘人员参加考试，如应聘人员逾期不参加考试，视为自动放弃考试资格。</w:t>
      </w:r>
    </w:p>
    <w:p>
      <w:pPr>
        <w:pStyle w:val="4"/>
        <w:spacing w:before="0" w:after="0" w:line="560" w:lineRule="exact"/>
        <w:ind w:firstLine="645"/>
        <w:rPr>
          <w:rFonts w:hint="default" w:ascii="Times New Roman" w:hAnsi="Times New Roman" w:eastAsia="仿宋"/>
          <w:color w:val="000000"/>
          <w:sz w:val="18"/>
          <w:szCs w:val="18"/>
        </w:rPr>
      </w:pPr>
      <w:r>
        <w:rPr>
          <w:rFonts w:hint="default" w:ascii="Times New Roman" w:hAnsi="Times New Roman" w:eastAsia="仿宋_GB2312"/>
          <w:color w:val="auto"/>
          <w:sz w:val="31"/>
          <w:szCs w:val="31"/>
        </w:rPr>
        <w:t>3.</w:t>
      </w:r>
      <w:r>
        <w:rPr>
          <w:rFonts w:hint="eastAsia" w:ascii="Times New Roman" w:hAnsi="Times New Roman" w:eastAsia="仿宋_GB2312"/>
          <w:color w:val="auto"/>
          <w:sz w:val="31"/>
          <w:szCs w:val="31"/>
        </w:rPr>
        <w:t>面试时间：暂定为</w:t>
      </w:r>
      <w:r>
        <w:rPr>
          <w:rFonts w:hint="default" w:ascii="Times New Roman" w:hAnsi="Times New Roman" w:eastAsia="仿宋_GB2312"/>
          <w:sz w:val="32"/>
          <w:szCs w:val="32"/>
        </w:rPr>
        <w:t>202</w:t>
      </w:r>
      <w:r>
        <w:rPr>
          <w:rFonts w:hint="eastAsia" w:ascii="Times New Roman" w:hAnsi="Times New Roman" w:eastAsia="仿宋_GB2312"/>
          <w:sz w:val="32"/>
          <w:szCs w:val="32"/>
        </w:rPr>
        <w:t>6年</w:t>
      </w:r>
      <w:r>
        <w:rPr>
          <w:rFonts w:hint="eastAsia" w:ascii="Times New Roman" w:hAnsi="Times New Roman" w:eastAsia="仿宋_GB2312"/>
          <w:sz w:val="32"/>
          <w:szCs w:val="32"/>
          <w:u w:val="single"/>
        </w:rPr>
        <w:t xml:space="preserve"> 4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2 </w:t>
      </w:r>
      <w:r>
        <w:rPr>
          <w:rFonts w:hint="eastAsia" w:ascii="Times New Roman" w:hAnsi="Times New Roman" w:eastAsia="仿宋_GB2312"/>
          <w:sz w:val="32"/>
          <w:szCs w:val="32"/>
        </w:rPr>
        <w:t>日</w:t>
      </w:r>
      <w:r>
        <w:rPr>
          <w:rFonts w:hint="eastAsia" w:ascii="Times New Roman" w:hAnsi="Times New Roman" w:eastAsia="仿宋_GB2312"/>
          <w:color w:val="auto"/>
          <w:sz w:val="31"/>
          <w:szCs w:val="31"/>
        </w:rPr>
        <w:t>（</w:t>
      </w:r>
      <w:r>
        <w:rPr>
          <w:rFonts w:hint="eastAsia" w:ascii="Times New Roman" w:hAnsi="Times New Roman" w:eastAsia="仿宋_GB2312"/>
          <w:color w:val="000000"/>
          <w:sz w:val="31"/>
          <w:szCs w:val="31"/>
        </w:rPr>
        <w:t>如有变动，以最后电话通知的时间为准）。招聘工作小组以电话通知方式通知应聘人员参加面试，如应聘人员逾期不参加面试，视为自动放弃应聘资格。</w:t>
      </w:r>
    </w:p>
    <w:p>
      <w:pPr>
        <w:pStyle w:val="4"/>
        <w:spacing w:before="0" w:after="0" w:line="560" w:lineRule="exact"/>
        <w:ind w:firstLine="645"/>
        <w:rPr>
          <w:rFonts w:hint="default" w:ascii="Times New Roman" w:hAnsi="Times New Roman" w:eastAsia="仿宋_GB2312"/>
          <w:color w:val="000000"/>
          <w:sz w:val="31"/>
          <w:szCs w:val="31"/>
        </w:rPr>
      </w:pPr>
      <w:r>
        <w:rPr>
          <w:rFonts w:hint="default" w:ascii="Times New Roman" w:hAnsi="Times New Roman" w:eastAsia="仿宋_GB2312"/>
          <w:color w:val="000000"/>
          <w:sz w:val="31"/>
          <w:szCs w:val="31"/>
        </w:rPr>
        <w:t>4.</w:t>
      </w:r>
      <w:r>
        <w:rPr>
          <w:rFonts w:hint="eastAsia" w:ascii="Times New Roman" w:hAnsi="Times New Roman" w:eastAsia="仿宋_GB2312"/>
          <w:color w:val="auto"/>
          <w:sz w:val="31"/>
          <w:szCs w:val="31"/>
        </w:rPr>
        <w:t>资格</w:t>
      </w:r>
      <w:r>
        <w:rPr>
          <w:rFonts w:hint="eastAsia" w:ascii="Times New Roman" w:hAnsi="Times New Roman" w:eastAsia="仿宋_GB2312"/>
          <w:sz w:val="32"/>
          <w:szCs w:val="32"/>
        </w:rPr>
        <w:t>审查：</w:t>
      </w:r>
      <w:r>
        <w:rPr>
          <w:rFonts w:hint="eastAsia" w:ascii="仿宋_GB2312" w:hAnsi="Times New Roman" w:eastAsia="仿宋_GB2312" w:cs="仿宋_GB2312"/>
          <w:color w:val="000000"/>
          <w:sz w:val="31"/>
          <w:szCs w:val="31"/>
        </w:rPr>
        <w:t>招聘工作小组根据考试招聘公告规定的报考条件和资格要求对拟进入面试的人员进行资格审查，拟进入面试的人员须于接到面试通知后在规定时间（工作时间）持报考岗位所需的各种证书原件及考试招聘岗位要求的相关资料到考试招聘单位及主管部门进行资格审查。已参加工作的应聘者，原则上需提交现工作单位人事主管部门出具的同意应聘的证明（或与单位解除劳动合同关系的证明）。</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九、体检</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（一）根据综合评定结果，按岗位拟招聘人</w:t>
      </w:r>
      <w:r>
        <w:rPr>
          <w:rFonts w:hint="eastAsia" w:ascii="Times New Roman" w:hAnsi="Times New Roman" w:eastAsia="仿宋_GB2312" w:cs="Times New Roman"/>
          <w:color w:val="auto"/>
          <w:sz w:val="32"/>
          <w:szCs w:val="32"/>
        </w:rPr>
        <w:t>数1:1</w:t>
      </w:r>
      <w:r>
        <w:rPr>
          <w:rFonts w:hint="eastAsia" w:ascii="Times New Roman" w:hAnsi="Times New Roman" w:eastAsia="仿宋_GB2312" w:cs="Times New Roman"/>
          <w:sz w:val="32"/>
          <w:szCs w:val="32"/>
        </w:rPr>
        <w:t>的比例确定进入体检人选（面试环节评分低于</w:t>
      </w:r>
      <w:r>
        <w:rPr>
          <w:rFonts w:hint="default" w:ascii="Times New Roman" w:hAnsi="Times New Roman" w:eastAsia="仿宋_GB2312" w:cs="Times New Roman"/>
          <w:sz w:val="32"/>
          <w:szCs w:val="32"/>
        </w:rPr>
        <w:t>60</w:t>
      </w:r>
      <w:r>
        <w:rPr>
          <w:rFonts w:hint="eastAsia" w:ascii="Times New Roman" w:hAnsi="Times New Roman" w:eastAsia="仿宋_GB2312" w:cs="Times New Roman"/>
          <w:sz w:val="32"/>
          <w:szCs w:val="32"/>
        </w:rPr>
        <w:t>分不进入此环节）；体检标准及项目参照机关事业单位工作人员体检标准执行。</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（二）未按时体检的，视为自动放弃；体检不合格或自动放弃的，按综合评定结果排名顺序依次递补。</w:t>
      </w:r>
    </w:p>
    <w:p>
      <w:pPr>
        <w:spacing w:line="54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十、考察及聘用</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确定拟聘用人员后，在公司公告栏上进行公示，公示期限为</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个工作日。</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公示期满，没有反映问题或反映问题但不影响聘用的，办理聘用手续；对反映有严重问题并查有实据的，不予聘用；对反映有严重问题，但一时难以查实或难以否定的，暂缓聘用，待查实后再决定是否聘用。</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确定聘用人员后，员工试用期为</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个月，试用期内考核不合格的，取消聘用资格。</w:t>
      </w:r>
    </w:p>
    <w:p>
      <w:pPr>
        <w:spacing w:line="54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十一、薪资待遇</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经录用，被聘用人员薪酬按公司相关规定执行。</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rPr>
        <w:t>十二、其他</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请注意保持通讯畅通，如因个人原因导致无法联系的，自行承担相关责任。</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本方案由招聘工作小组负责解释。</w:t>
      </w:r>
    </w:p>
    <w:p>
      <w:pPr>
        <w:spacing w:line="540" w:lineRule="exact"/>
        <w:ind w:firstLine="640" w:firstLineChars="200"/>
        <w:rPr>
          <w:rFonts w:hint="default" w:ascii="Times New Roman" w:hAnsi="Times New Roman" w:eastAsia="仿宋_GB2312" w:cs="Times New Roman"/>
          <w:sz w:val="32"/>
          <w:szCs w:val="32"/>
        </w:rPr>
      </w:pPr>
    </w:p>
    <w:p>
      <w:pPr>
        <w:pStyle w:val="2"/>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附件：1.内江市华琚建设有限公司招聘岗位计划表</w:t>
      </w:r>
    </w:p>
    <w:p>
      <w:pPr>
        <w:spacing w:line="54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内江市华琚建设有限公司招聘报名表</w:t>
      </w:r>
    </w:p>
    <w:p>
      <w:pPr>
        <w:rPr>
          <w:rFonts w:hint="default" w:ascii="Times New Roman" w:hAnsi="Times New Roman" w:cs="Times New Roman"/>
          <w:sz w:val="32"/>
          <w:szCs w:val="24"/>
        </w:rPr>
        <w:sectPr>
          <w:footerReference r:id="rId3" w:type="default"/>
          <w:pgSz w:w="11906" w:h="16838"/>
          <w:pgMar w:top="2154" w:right="1417" w:bottom="2041" w:left="1587" w:header="851" w:footer="1247" w:gutter="0"/>
          <w:lnNumType w:countBy="0" w:distance="360"/>
          <w:pgNumType w:start="1"/>
          <w:cols w:space="720" w:num="1"/>
          <w:docGrid w:type="lines" w:linePitch="312" w:charSpace="0"/>
        </w:sectPr>
      </w:pPr>
    </w:p>
    <w:p>
      <w:pPr>
        <w:pStyle w:val="2"/>
        <w:rPr>
          <w:rFonts w:hint="default" w:hAnsi="宋体" w:eastAsia="宋体" w:cs="宋体"/>
          <w:sz w:val="32"/>
          <w:szCs w:val="24"/>
        </w:rPr>
      </w:pPr>
      <w:r>
        <w:rPr>
          <w:rFonts w:hint="default" w:hAnsi="宋体" w:eastAsia="宋体" w:cs="宋体"/>
          <w:sz w:val="32"/>
          <w:szCs w:val="24"/>
        </w:rPr>
        <w:t>附件1</w:t>
      </w:r>
    </w:p>
    <w:tbl>
      <w:tblPr>
        <w:tblStyle w:val="5"/>
        <w:tblW w:w="4734" w:type="pct"/>
        <w:tblInd w:w="-2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7"/>
        <w:gridCol w:w="744"/>
        <w:gridCol w:w="838"/>
        <w:gridCol w:w="847"/>
        <w:gridCol w:w="789"/>
        <w:gridCol w:w="1175"/>
        <w:gridCol w:w="4179"/>
        <w:gridCol w:w="4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5000" w:type="pct"/>
            <w:gridSpan w:val="8"/>
            <w:tcBorders>
              <w:top w:val="nil"/>
              <w:left w:val="nil"/>
              <w:bottom w:val="nil"/>
              <w:right w:val="nil"/>
              <w:tl2br w:val="nil"/>
              <w:tr2bl w:val="nil"/>
            </w:tcBorders>
            <w:noWrap w:val="0"/>
            <w:vAlign w:val="center"/>
          </w:tcPr>
          <w:p>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内江市华琚建设有限公司</w:t>
            </w:r>
            <w:r>
              <w:rPr>
                <w:rFonts w:hint="eastAsia" w:ascii="方正小标宋简体" w:hAnsi="方正小标宋简体" w:eastAsia="方正小标宋简体" w:cs="方正小标宋简体"/>
                <w:color w:val="000000"/>
                <w:sz w:val="36"/>
                <w:szCs w:val="36"/>
                <w:lang w:bidi="ar"/>
              </w:rPr>
              <w:br w:type="textWrapping"/>
            </w:r>
            <w:r>
              <w:rPr>
                <w:rFonts w:hint="eastAsia" w:ascii="方正小标宋简体" w:hAnsi="方正小标宋简体" w:eastAsia="方正小标宋简体" w:cs="方正小标宋简体"/>
                <w:color w:val="000000"/>
                <w:sz w:val="36"/>
                <w:szCs w:val="36"/>
                <w:lang w:bidi="ar"/>
              </w:rPr>
              <w:t>招聘岗位计划表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2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b/>
                <w:color w:val="000000"/>
                <w:sz w:val="24"/>
                <w:szCs w:val="24"/>
              </w:rPr>
            </w:pPr>
            <w:r>
              <w:rPr>
                <w:rFonts w:hint="default" w:ascii="宋体" w:hAnsi="宋体" w:eastAsia="宋体" w:cs="宋体"/>
                <w:b/>
                <w:color w:val="000000"/>
                <w:sz w:val="24"/>
                <w:szCs w:val="24"/>
                <w:lang w:bidi="ar"/>
              </w:rPr>
              <w:t>序号</w:t>
            </w:r>
          </w:p>
        </w:tc>
        <w:tc>
          <w:tcPr>
            <w:tcW w:w="27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b/>
                <w:color w:val="000000"/>
                <w:sz w:val="24"/>
                <w:szCs w:val="24"/>
              </w:rPr>
            </w:pPr>
            <w:r>
              <w:rPr>
                <w:rFonts w:hint="default" w:ascii="宋体" w:hAnsi="宋体" w:eastAsia="宋体" w:cs="宋体"/>
                <w:b/>
                <w:color w:val="000000"/>
                <w:sz w:val="24"/>
                <w:szCs w:val="24"/>
                <w:lang w:bidi="ar"/>
              </w:rPr>
              <w:t>岗位</w:t>
            </w:r>
          </w:p>
        </w:tc>
        <w:tc>
          <w:tcPr>
            <w:tcW w:w="3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b/>
                <w:color w:val="000000"/>
                <w:sz w:val="24"/>
                <w:szCs w:val="24"/>
              </w:rPr>
            </w:pPr>
            <w:r>
              <w:rPr>
                <w:rFonts w:hint="default" w:ascii="宋体" w:hAnsi="宋体" w:eastAsia="宋体" w:cs="宋体"/>
                <w:b/>
                <w:color w:val="000000"/>
                <w:sz w:val="24"/>
                <w:szCs w:val="24"/>
                <w:lang w:bidi="ar"/>
              </w:rPr>
              <w:t>人数</w:t>
            </w:r>
          </w:p>
        </w:tc>
        <w:tc>
          <w:tcPr>
            <w:tcW w:w="260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b/>
                <w:color w:val="000000"/>
                <w:sz w:val="18"/>
                <w:szCs w:val="18"/>
              </w:rPr>
            </w:pPr>
            <w:r>
              <w:rPr>
                <w:rFonts w:hint="default" w:ascii="宋体" w:hAnsi="宋体" w:eastAsia="宋体" w:cs="宋体"/>
                <w:b/>
                <w:color w:val="000000"/>
                <w:sz w:val="24"/>
                <w:szCs w:val="24"/>
                <w:lang w:bidi="ar"/>
              </w:rPr>
              <w:t>须具备的条件要求</w:t>
            </w:r>
          </w:p>
        </w:tc>
        <w:tc>
          <w:tcPr>
            <w:tcW w:w="1580" w:type="pct"/>
            <w:vMerge w:val="restart"/>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ascii="宋体" w:hAnsi="宋体" w:eastAsia="宋体" w:cs="宋体"/>
                <w:b/>
                <w:color w:val="000000"/>
                <w:sz w:val="20"/>
                <w:szCs w:val="20"/>
              </w:rPr>
            </w:pPr>
            <w:r>
              <w:rPr>
                <w:rFonts w:hint="default" w:ascii="宋体" w:hAnsi="宋体" w:eastAsia="宋体" w:cs="宋体"/>
                <w:b/>
                <w:color w:val="000000"/>
                <w:sz w:val="24"/>
                <w:szCs w:val="24"/>
                <w:lang w:bidi="ar"/>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26" w:type="pct"/>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jc w:val="center"/>
              <w:rPr>
                <w:rFonts w:hint="default" w:ascii="宋体" w:hAnsi="宋体" w:eastAsia="宋体" w:cs="宋体"/>
                <w:b/>
                <w:color w:val="000000"/>
                <w:sz w:val="24"/>
                <w:szCs w:val="24"/>
              </w:rPr>
            </w:pPr>
          </w:p>
        </w:tc>
        <w:tc>
          <w:tcPr>
            <w:tcW w:w="277" w:type="pct"/>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jc w:val="center"/>
              <w:rPr>
                <w:rFonts w:hint="default" w:ascii="宋体" w:hAnsi="宋体" w:eastAsia="宋体" w:cs="宋体"/>
                <w:b/>
                <w:color w:val="000000"/>
                <w:sz w:val="24"/>
                <w:szCs w:val="24"/>
              </w:rPr>
            </w:pPr>
          </w:p>
        </w:tc>
        <w:tc>
          <w:tcPr>
            <w:tcW w:w="312" w:type="pct"/>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jc w:val="center"/>
              <w:rPr>
                <w:rFonts w:hint="default" w:ascii="宋体" w:hAnsi="宋体" w:eastAsia="宋体" w:cs="宋体"/>
                <w:b/>
                <w:color w:val="000000"/>
                <w:sz w:val="24"/>
                <w:szCs w:val="24"/>
              </w:rPr>
            </w:pPr>
          </w:p>
        </w:tc>
        <w:tc>
          <w:tcPr>
            <w:tcW w:w="315" w:type="pct"/>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b/>
                <w:color w:val="000000"/>
                <w:sz w:val="18"/>
                <w:szCs w:val="18"/>
              </w:rPr>
            </w:pPr>
            <w:r>
              <w:rPr>
                <w:rFonts w:hint="default" w:ascii="宋体" w:hAnsi="宋体" w:eastAsia="宋体" w:cs="宋体"/>
                <w:b/>
                <w:color w:val="000000"/>
                <w:sz w:val="24"/>
                <w:szCs w:val="24"/>
                <w:lang w:bidi="ar"/>
              </w:rPr>
              <w:t>年龄</w:t>
            </w:r>
          </w:p>
        </w:tc>
        <w:tc>
          <w:tcPr>
            <w:tcW w:w="293" w:type="pct"/>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b/>
                <w:color w:val="000000"/>
                <w:sz w:val="24"/>
                <w:szCs w:val="24"/>
              </w:rPr>
            </w:pPr>
            <w:r>
              <w:rPr>
                <w:rFonts w:hint="default" w:ascii="宋体" w:hAnsi="宋体" w:eastAsia="宋体" w:cs="宋体"/>
                <w:b/>
                <w:color w:val="000000"/>
                <w:sz w:val="24"/>
                <w:szCs w:val="24"/>
                <w:lang w:bidi="ar"/>
              </w:rPr>
              <w:t>学历</w:t>
            </w:r>
          </w:p>
        </w:tc>
        <w:tc>
          <w:tcPr>
            <w:tcW w:w="437" w:type="pct"/>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b/>
                <w:color w:val="000000"/>
                <w:sz w:val="24"/>
                <w:szCs w:val="24"/>
              </w:rPr>
            </w:pPr>
            <w:r>
              <w:rPr>
                <w:rFonts w:hint="default" w:ascii="宋体" w:hAnsi="宋体" w:eastAsia="宋体" w:cs="宋体"/>
                <w:b/>
                <w:color w:val="000000"/>
                <w:sz w:val="24"/>
                <w:szCs w:val="24"/>
                <w:lang w:bidi="ar"/>
              </w:rPr>
              <w:t>专业</w:t>
            </w:r>
          </w:p>
        </w:tc>
        <w:tc>
          <w:tcPr>
            <w:tcW w:w="1557" w:type="pct"/>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b/>
                <w:color w:val="000000"/>
                <w:sz w:val="24"/>
                <w:szCs w:val="24"/>
              </w:rPr>
            </w:pPr>
            <w:bookmarkStart w:id="0" w:name="OLE_LINK1"/>
            <w:r>
              <w:rPr>
                <w:rFonts w:hint="default" w:ascii="宋体" w:hAnsi="宋体" w:eastAsia="宋体" w:cs="宋体"/>
                <w:b/>
                <w:color w:val="000000"/>
                <w:sz w:val="24"/>
                <w:szCs w:val="24"/>
                <w:lang w:bidi="ar"/>
              </w:rPr>
              <w:t>具体要求</w:t>
            </w:r>
            <w:bookmarkEnd w:id="0"/>
          </w:p>
        </w:tc>
        <w:tc>
          <w:tcPr>
            <w:tcW w:w="1580" w:type="pct"/>
            <w:vMerge w:val="continue"/>
            <w:tcBorders>
              <w:top w:val="nil"/>
              <w:left w:val="single" w:color="000000" w:sz="4" w:space="0"/>
              <w:bottom w:val="nil"/>
              <w:right w:val="single" w:color="000000" w:sz="4" w:space="0"/>
              <w:tl2br w:val="nil"/>
              <w:tr2bl w:val="nil"/>
            </w:tcBorders>
            <w:noWrap w:val="0"/>
            <w:vAlign w:val="center"/>
          </w:tcPr>
          <w:p>
            <w:pPr>
              <w:jc w:val="center"/>
              <w:rPr>
                <w:rFonts w:hint="default" w:ascii="宋体" w:hAnsi="宋体" w:eastAsia="宋体"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6" w:type="pct"/>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lang w:bidi="ar"/>
              </w:rPr>
              <w:t>1</w:t>
            </w:r>
          </w:p>
        </w:tc>
        <w:tc>
          <w:tcPr>
            <w:tcW w:w="277"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bookmarkStart w:id="1" w:name="OLE_LINK3"/>
            <w:r>
              <w:rPr>
                <w:rFonts w:hint="eastAsia" w:ascii="仿宋_GB2312" w:hAnsi="宋体" w:eastAsia="仿宋_GB2312" w:cs="仿宋_GB2312"/>
                <w:color w:val="000000"/>
                <w:sz w:val="24"/>
                <w:szCs w:val="24"/>
              </w:rPr>
              <w:t>财务管理部工作人员</w:t>
            </w:r>
            <w:bookmarkEnd w:id="1"/>
          </w:p>
        </w:tc>
        <w:tc>
          <w:tcPr>
            <w:tcW w:w="312"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lang w:bidi="ar"/>
              </w:rPr>
              <w:t>2</w:t>
            </w:r>
          </w:p>
        </w:tc>
        <w:tc>
          <w:tcPr>
            <w:tcW w:w="315"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35周岁及以下</w:t>
            </w:r>
          </w:p>
        </w:tc>
        <w:tc>
          <w:tcPr>
            <w:tcW w:w="293"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lang w:bidi="ar"/>
              </w:rPr>
              <w:t>本科及以上</w:t>
            </w:r>
          </w:p>
        </w:tc>
        <w:tc>
          <w:tcPr>
            <w:tcW w:w="437"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会计学、会计电算化、金融类等相关专业</w:t>
            </w:r>
          </w:p>
        </w:tc>
        <w:tc>
          <w:tcPr>
            <w:tcW w:w="1557"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numPr>
                <w:ilvl w:val="0"/>
                <w:numId w:val="0"/>
              </w:numPr>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lang w:bidi="ar"/>
              </w:rPr>
              <w:t>1.具备四年及以上会计、出纳或者融资工作经验，具有国有企业工作经验优先；</w:t>
            </w:r>
            <w:r>
              <w:rPr>
                <w:rFonts w:hint="eastAsia" w:ascii="仿宋_GB2312" w:hAnsi="宋体" w:eastAsia="仿宋_GB2312" w:cs="仿宋_GB2312"/>
                <w:color w:val="000000"/>
                <w:sz w:val="24"/>
                <w:szCs w:val="24"/>
                <w:lang w:bidi="ar"/>
              </w:rPr>
              <w:br w:type="textWrapping"/>
            </w:r>
            <w:r>
              <w:rPr>
                <w:rFonts w:hint="eastAsia" w:ascii="仿宋_GB2312" w:hAnsi="宋体" w:eastAsia="仿宋_GB2312" w:cs="仿宋_GB2312"/>
                <w:color w:val="000000"/>
                <w:sz w:val="24"/>
                <w:szCs w:val="24"/>
                <w:lang w:bidi="ar"/>
              </w:rPr>
              <w:t>3.具备较强的文字功底和文档编制能力，熟练使用Office办公软件（Word、Excel、PPT等）；</w:t>
            </w:r>
            <w:r>
              <w:rPr>
                <w:rFonts w:hint="eastAsia" w:ascii="仿宋_GB2312" w:hAnsi="宋体" w:eastAsia="仿宋_GB2312" w:cs="仿宋_GB2312"/>
                <w:color w:val="000000"/>
                <w:sz w:val="24"/>
                <w:szCs w:val="24"/>
                <w:lang w:bidi="ar"/>
              </w:rPr>
              <w:br w:type="textWrapping"/>
            </w:r>
            <w:r>
              <w:rPr>
                <w:rFonts w:hint="eastAsia" w:ascii="仿宋_GB2312" w:hAnsi="宋体" w:eastAsia="仿宋_GB2312" w:cs="仿宋_GB2312"/>
                <w:color w:val="000000"/>
                <w:sz w:val="24"/>
                <w:szCs w:val="24"/>
                <w:lang w:bidi="ar"/>
              </w:rPr>
              <w:t>4.抗压能力强，沟通协调能力佳，适应国企工作风格。</w:t>
            </w:r>
          </w:p>
        </w:tc>
        <w:tc>
          <w:tcPr>
            <w:tcW w:w="1580" w:type="pct"/>
            <w:vMerge w:val="restar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left"/>
              <w:rPr>
                <w:rFonts w:hint="eastAsia" w:ascii="仿宋_GB2312" w:hAnsi="宋体" w:eastAsia="仿宋_GB2312" w:cs="仿宋_GB2312"/>
                <w:color w:val="000000"/>
                <w:sz w:val="24"/>
                <w:szCs w:val="24"/>
                <w:lang w:bidi="ar"/>
              </w:rPr>
            </w:pPr>
            <w:bookmarkStart w:id="2" w:name="OLE_LINK4"/>
            <w:r>
              <w:rPr>
                <w:rFonts w:hint="eastAsia" w:ascii="仿宋_GB2312" w:hAnsi="宋体" w:eastAsia="仿宋_GB2312" w:cs="仿宋_GB2312"/>
                <w:color w:val="000000"/>
                <w:sz w:val="24"/>
                <w:szCs w:val="24"/>
                <w:lang w:bidi="ar"/>
              </w:rPr>
              <w:t>1.跟整理、归档并妥善保管财务凭证、合同、报表等会计档，做好账务处理、审计、资产清查等工作，提供准确财务数据；</w:t>
            </w:r>
          </w:p>
          <w:p>
            <w:pPr>
              <w:widowControl/>
              <w:numPr>
                <w:ilvl w:val="0"/>
                <w:numId w:val="0"/>
              </w:numPr>
              <w:jc w:val="left"/>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2.负责税务计算、申报与缴纳，控制税务风险.管理发票申购、开具及认证，协助处理银行、税务、审计等外部事物；</w:t>
            </w:r>
            <w:r>
              <w:rPr>
                <w:rFonts w:hint="eastAsia" w:ascii="仿宋_GB2312" w:hAnsi="宋体" w:eastAsia="仿宋_GB2312" w:cs="仿宋_GB2312"/>
                <w:color w:val="000000"/>
                <w:sz w:val="24"/>
                <w:szCs w:val="24"/>
                <w:lang w:bidi="ar"/>
              </w:rPr>
              <w:br w:type="textWrapping"/>
            </w:r>
            <w:r>
              <w:rPr>
                <w:rFonts w:hint="eastAsia" w:ascii="仿宋_GB2312" w:hAnsi="宋体" w:eastAsia="仿宋_GB2312" w:cs="仿宋_GB2312"/>
                <w:color w:val="000000"/>
                <w:sz w:val="24"/>
                <w:szCs w:val="24"/>
                <w:lang w:bidi="ar"/>
              </w:rPr>
              <w:t>3.按国企财务规定执行工作，填报国资报表，参与财务内控建设，防范风险，配合审计调查；</w:t>
            </w:r>
            <w:r>
              <w:rPr>
                <w:rFonts w:hint="eastAsia" w:ascii="仿宋_GB2312" w:hAnsi="宋体" w:eastAsia="仿宋_GB2312" w:cs="仿宋_GB2312"/>
                <w:color w:val="000000"/>
                <w:sz w:val="24"/>
                <w:szCs w:val="24"/>
                <w:lang w:bidi="ar"/>
              </w:rPr>
              <w:br w:type="textWrapping"/>
            </w:r>
            <w:r>
              <w:rPr>
                <w:rFonts w:hint="eastAsia" w:ascii="仿宋_GB2312" w:hAnsi="宋体" w:eastAsia="仿宋_GB2312" w:cs="仿宋_GB2312"/>
                <w:color w:val="000000"/>
                <w:sz w:val="24"/>
                <w:szCs w:val="24"/>
                <w:lang w:bidi="ar"/>
              </w:rPr>
              <w:t>4.沟通协作，清晰对接内外部需求。</w:t>
            </w:r>
          </w:p>
          <w:p>
            <w:pPr>
              <w:widowControl/>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lang w:bidi="ar"/>
              </w:rPr>
              <w:t>5.完成领导交办的其他工作。</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6"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7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2"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5"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93"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43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155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c>
          <w:tcPr>
            <w:tcW w:w="1580" w:type="pct"/>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jc w:val="left"/>
              <w:rPr>
                <w:rFonts w:hint="eastAsia" w:ascii="仿宋_GB2312" w:hAnsi="宋体" w:eastAsia="仿宋_GB2312" w:cs="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6"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7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2"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5"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93"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43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155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c>
          <w:tcPr>
            <w:tcW w:w="1580" w:type="pct"/>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jc w:val="left"/>
              <w:rPr>
                <w:rFonts w:hint="eastAsia" w:ascii="仿宋_GB2312" w:hAnsi="宋体" w:eastAsia="仿宋_GB2312" w:cs="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6" w:hRule="atLeast"/>
        </w:trPr>
        <w:tc>
          <w:tcPr>
            <w:tcW w:w="226"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7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2"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5"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93"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43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155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c>
          <w:tcPr>
            <w:tcW w:w="1580" w:type="pct"/>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jc w:val="left"/>
              <w:rPr>
                <w:rFonts w:hint="eastAsia" w:ascii="仿宋_GB2312" w:hAnsi="宋体" w:eastAsia="仿宋_GB2312" w:cs="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6" w:hRule="atLeast"/>
        </w:trPr>
        <w:tc>
          <w:tcPr>
            <w:tcW w:w="226"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2</w:t>
            </w:r>
          </w:p>
        </w:tc>
        <w:tc>
          <w:tcPr>
            <w:tcW w:w="277"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rPr>
              <w:t>财务管理部专业人员</w:t>
            </w:r>
          </w:p>
        </w:tc>
        <w:tc>
          <w:tcPr>
            <w:tcW w:w="312"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1</w:t>
            </w:r>
          </w:p>
        </w:tc>
        <w:tc>
          <w:tcPr>
            <w:tcW w:w="31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rPr>
              <w:t>35周岁及以下</w:t>
            </w:r>
          </w:p>
        </w:tc>
        <w:tc>
          <w:tcPr>
            <w:tcW w:w="293"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lang w:bidi="ar"/>
              </w:rPr>
              <w:t>本科及以上</w:t>
            </w:r>
          </w:p>
        </w:tc>
        <w:tc>
          <w:tcPr>
            <w:tcW w:w="437"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会计学、会计电算化、金融类等相关专业</w:t>
            </w:r>
          </w:p>
        </w:tc>
        <w:tc>
          <w:tcPr>
            <w:tcW w:w="1557"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left"/>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1.持有会计从业资格证、初级及以上会计专业技术资格证，熟悉财务政策法规。具备两年及以上会计、出纳或者融资工作经验，具有国有企业工作经验优先；</w:t>
            </w:r>
          </w:p>
          <w:p>
            <w:pPr>
              <w:widowControl/>
              <w:jc w:val="left"/>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2.熟练掌握出纳业务流程、财务软件及办公软件，具备基础财务数据统计分析能力，熟悉企业财务经费管理要求；</w:t>
            </w:r>
            <w:r>
              <w:rPr>
                <w:rFonts w:hint="eastAsia" w:ascii="仿宋_GB2312" w:hAnsi="宋体" w:eastAsia="仿宋_GB2312" w:cs="仿宋_GB2312"/>
                <w:color w:val="000000"/>
                <w:sz w:val="24"/>
                <w:szCs w:val="24"/>
                <w:lang w:bidi="ar"/>
              </w:rPr>
              <w:br w:type="textWrapping"/>
            </w:r>
            <w:r>
              <w:rPr>
                <w:rFonts w:hint="eastAsia" w:ascii="仿宋_GB2312" w:hAnsi="宋体" w:eastAsia="仿宋_GB2312" w:cs="仿宋_GB2312"/>
                <w:color w:val="000000"/>
                <w:sz w:val="24"/>
                <w:szCs w:val="24"/>
                <w:lang w:bidi="ar"/>
              </w:rPr>
              <w:t>3.具备较强的文字功底和文档编制能力，熟练使用Office办公软件（Word、Excel、PPT等）；</w:t>
            </w:r>
            <w:r>
              <w:rPr>
                <w:rFonts w:hint="eastAsia" w:ascii="仿宋_GB2312" w:hAnsi="宋体" w:eastAsia="仿宋_GB2312" w:cs="仿宋_GB2312"/>
                <w:color w:val="000000"/>
                <w:sz w:val="24"/>
                <w:szCs w:val="24"/>
                <w:lang w:bidi="ar"/>
              </w:rPr>
              <w:br w:type="textWrapping"/>
            </w:r>
            <w:r>
              <w:rPr>
                <w:rFonts w:hint="eastAsia" w:ascii="仿宋_GB2312" w:hAnsi="宋体" w:eastAsia="仿宋_GB2312" w:cs="仿宋_GB2312"/>
                <w:color w:val="000000"/>
                <w:sz w:val="24"/>
                <w:szCs w:val="24"/>
                <w:lang w:bidi="ar"/>
              </w:rPr>
              <w:t>4.抗压能力强，沟通协调能力佳，适应国企工作风格。</w:t>
            </w:r>
          </w:p>
        </w:tc>
        <w:tc>
          <w:tcPr>
            <w:tcW w:w="158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numPr>
                <w:ilvl w:val="0"/>
                <w:numId w:val="0"/>
              </w:numPr>
              <w:jc w:val="left"/>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1.按照国家会计制度的规定设置会计科目，记账、算账、报账，做到手续完备、内容真实、数字准确、账目清楚、日清月结；对会计账目及凭证要按期装订成册，妥善保管会计凭证、账簿、报表等档案资料；</w:t>
            </w:r>
          </w:p>
          <w:p>
            <w:pPr>
              <w:widowControl/>
              <w:numPr>
                <w:ilvl w:val="0"/>
                <w:numId w:val="0"/>
              </w:numPr>
              <w:jc w:val="left"/>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2.负责税务计算、申报与缴纳，控制税务风险.管理发票申购、开具及认证，协助处理银行、税务、审计等外部事物；</w:t>
            </w:r>
          </w:p>
          <w:p>
            <w:pPr>
              <w:widowControl/>
              <w:jc w:val="left"/>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3.负责日常现金、银行存款收付，审核凭证，保障资金安全</w:t>
            </w:r>
            <w:r>
              <w:rPr>
                <w:rFonts w:hint="eastAsia" w:ascii="仿宋_GB2312" w:hAnsi="宋体" w:eastAsia="仿宋_GB2312" w:cs="仿宋_GB2312"/>
                <w:color w:val="000000"/>
                <w:sz w:val="24"/>
                <w:szCs w:val="24"/>
                <w:lang w:bidi="ar"/>
              </w:rPr>
              <w:br w:type="textWrapping"/>
            </w:r>
            <w:r>
              <w:rPr>
                <w:rFonts w:hint="eastAsia" w:ascii="仿宋_GB2312" w:hAnsi="宋体" w:eastAsia="仿宋_GB2312" w:cs="仿宋_GB2312"/>
                <w:color w:val="000000"/>
                <w:sz w:val="24"/>
                <w:szCs w:val="24"/>
                <w:lang w:bidi="ar"/>
              </w:rPr>
              <w:t>4.沟通协作，清晰对接内外部需求。</w:t>
            </w:r>
          </w:p>
          <w:p>
            <w:pPr>
              <w:widowControl/>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5.完成领导交办的其他工作。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6"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3</w:t>
            </w:r>
          </w:p>
        </w:tc>
        <w:tc>
          <w:tcPr>
            <w:tcW w:w="277"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综合行政部工作人员</w:t>
            </w:r>
          </w:p>
        </w:tc>
        <w:tc>
          <w:tcPr>
            <w:tcW w:w="312"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1</w:t>
            </w:r>
          </w:p>
        </w:tc>
        <w:tc>
          <w:tcPr>
            <w:tcW w:w="315"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rPr>
              <w:t>40周岁及以下</w:t>
            </w:r>
          </w:p>
        </w:tc>
        <w:tc>
          <w:tcPr>
            <w:tcW w:w="293"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大专及以上</w:t>
            </w:r>
          </w:p>
        </w:tc>
        <w:tc>
          <w:tcPr>
            <w:tcW w:w="437"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center"/>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专业不限</w:t>
            </w:r>
          </w:p>
        </w:tc>
        <w:tc>
          <w:tcPr>
            <w:tcW w:w="1557"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left"/>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1.具有十年及以上驾驶经验</w:t>
            </w:r>
            <w:bookmarkStart w:id="3" w:name="OLE_LINK2"/>
            <w:r>
              <w:rPr>
                <w:rFonts w:hint="eastAsia" w:ascii="仿宋_GB2312" w:hAnsi="宋体" w:eastAsia="仿宋_GB2312" w:cs="仿宋_GB2312"/>
                <w:color w:val="000000"/>
                <w:sz w:val="24"/>
                <w:szCs w:val="24"/>
                <w:lang w:bidi="ar"/>
              </w:rPr>
              <w:t>，持有符合准驾车型的有效驾照（如B2、A1），无重大交通违规记录；</w:t>
            </w:r>
            <w:r>
              <w:rPr>
                <w:rFonts w:hint="eastAsia" w:ascii="仿宋_GB2312" w:hAnsi="宋体" w:eastAsia="仿宋_GB2312" w:cs="仿宋_GB2312"/>
                <w:color w:val="000000"/>
                <w:sz w:val="24"/>
                <w:szCs w:val="24"/>
                <w:lang w:bidi="ar"/>
              </w:rPr>
              <w:br w:type="textWrapping"/>
            </w:r>
            <w:bookmarkEnd w:id="3"/>
            <w:r>
              <w:rPr>
                <w:rFonts w:hint="eastAsia" w:ascii="仿宋_GB2312" w:hAnsi="宋体" w:eastAsia="仿宋_GB2312" w:cs="仿宋_GB2312"/>
                <w:color w:val="000000"/>
                <w:sz w:val="24"/>
                <w:szCs w:val="24"/>
                <w:lang w:bidi="ar"/>
              </w:rPr>
              <w:t>2.要求无红绿色盲、无影响安全驾驶的疾病（如心脏病、癫痫等）听力及肢体健全；</w:t>
            </w:r>
            <w:r>
              <w:rPr>
                <w:rFonts w:hint="eastAsia" w:ascii="仿宋_GB2312" w:hAnsi="宋体" w:eastAsia="仿宋_GB2312" w:cs="仿宋_GB2312"/>
                <w:color w:val="000000"/>
                <w:sz w:val="24"/>
                <w:szCs w:val="24"/>
                <w:lang w:bidi="ar"/>
              </w:rPr>
              <w:br w:type="textWrapping"/>
            </w:r>
            <w:r>
              <w:rPr>
                <w:rFonts w:hint="eastAsia" w:ascii="仿宋_GB2312" w:hAnsi="宋体" w:eastAsia="仿宋_GB2312" w:cs="仿宋_GB2312"/>
                <w:color w:val="000000"/>
                <w:sz w:val="24"/>
                <w:szCs w:val="24"/>
                <w:lang w:bidi="ar"/>
              </w:rPr>
              <w:t>3.做事细心、反应敏捷、保密性强、具有良好的沟通能力和抗压能力，有国有企业或政府从业背景者优先。</w:t>
            </w:r>
            <w:r>
              <w:rPr>
                <w:rFonts w:hint="eastAsia" w:ascii="仿宋_GB2312" w:hAnsi="宋体" w:eastAsia="仿宋_GB2312" w:cs="仿宋_GB2312"/>
                <w:color w:val="000000"/>
                <w:sz w:val="24"/>
                <w:szCs w:val="24"/>
                <w:lang w:bidi="ar"/>
              </w:rPr>
              <w:br w:type="textWrapping"/>
            </w:r>
          </w:p>
        </w:tc>
        <w:tc>
          <w:tcPr>
            <w:tcW w:w="1580" w:type="pct"/>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jc w:val="left"/>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1.严格遵守交通法规，安全、平稳地完成驾驶任务，确保人车安全，杜绝酒驾、疲劳驾驶；</w:t>
            </w:r>
          </w:p>
          <w:p>
            <w:pPr>
              <w:widowControl/>
              <w:jc w:val="left"/>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2.熟悉所驾车辆（手动挡/自动挡）的性能与操作，应对各类路况（如市区、高速、山路）；</w:t>
            </w:r>
          </w:p>
          <w:p>
            <w:pPr>
              <w:widowControl/>
              <w:jc w:val="left"/>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3.提前熟悉路线，合理规划行驶路径，避开拥堵或限行区域，保证准时到达；</w:t>
            </w:r>
          </w:p>
          <w:p>
            <w:pPr>
              <w:widowControl/>
              <w:jc w:val="left"/>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4.对车辆进行日常管理与维护，保持车辆整洁；</w:t>
            </w:r>
          </w:p>
          <w:p>
            <w:pPr>
              <w:widowControl/>
              <w:textAlignment w:val="center"/>
              <w:rPr>
                <w:rFonts w:hint="eastAsia"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5.完成领导交办的其他工作。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26"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7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2"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5"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93"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43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c>
          <w:tcPr>
            <w:tcW w:w="155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1580"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26"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7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2"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5"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93"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43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c>
          <w:tcPr>
            <w:tcW w:w="155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1580"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226"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7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2"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315"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293"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43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c>
          <w:tcPr>
            <w:tcW w:w="1557"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宋体" w:eastAsia="仿宋_GB2312" w:cs="仿宋_GB2312"/>
                <w:color w:val="000000"/>
                <w:sz w:val="18"/>
                <w:szCs w:val="18"/>
              </w:rPr>
            </w:pPr>
          </w:p>
        </w:tc>
        <w:tc>
          <w:tcPr>
            <w:tcW w:w="1580" w:type="pct"/>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jc w:val="left"/>
              <w:rPr>
                <w:rFonts w:hint="eastAsia" w:ascii="仿宋_GB2312" w:hAnsi="宋体" w:eastAsia="仿宋_GB2312" w:cs="仿宋_GB2312"/>
                <w:color w:val="000000"/>
                <w:sz w:val="18"/>
                <w:szCs w:val="18"/>
              </w:rPr>
            </w:pPr>
          </w:p>
        </w:tc>
      </w:tr>
    </w:tbl>
    <w:p>
      <w:pPr>
        <w:rPr>
          <w:rFonts w:hint="default" w:ascii="宋体" w:hAnsi="宋体" w:eastAsia="宋体" w:cs="宋体"/>
          <w:sz w:val="32"/>
          <w:szCs w:val="24"/>
        </w:rPr>
        <w:sectPr>
          <w:pgSz w:w="16838" w:h="11906" w:orient="landscape"/>
          <w:pgMar w:top="1800" w:right="1440" w:bottom="1800" w:left="1440" w:header="851" w:footer="992" w:gutter="0"/>
          <w:lnNumType w:countBy="0" w:distance="360"/>
          <w:cols w:space="720" w:num="1"/>
          <w:docGrid w:type="lines" w:linePitch="312" w:charSpace="0"/>
        </w:sectPr>
      </w:pPr>
    </w:p>
    <w:p>
      <w:pPr>
        <w:pStyle w:val="2"/>
        <w:rPr>
          <w:rFonts w:hint="default" w:hAnsi="宋体" w:eastAsia="宋体" w:cs="宋体"/>
          <w:sz w:val="32"/>
          <w:szCs w:val="24"/>
        </w:rPr>
      </w:pPr>
      <w:r>
        <w:rPr>
          <w:rFonts w:hint="default" w:hAnsi="宋体" w:eastAsia="宋体" w:cs="宋体"/>
          <w:sz w:val="32"/>
          <w:szCs w:val="24"/>
        </w:rPr>
        <w:t>附件2</w:t>
      </w:r>
    </w:p>
    <w:p>
      <w:pPr>
        <w:spacing w:line="560" w:lineRule="exact"/>
        <w:jc w:val="center"/>
        <w:rPr>
          <w:rFonts w:hint="eastAsia" w:ascii="Times New Roman" w:hAnsi="Times New Roman" w:eastAsia="微软雅黑"/>
          <w:sz w:val="44"/>
          <w:szCs w:val="44"/>
        </w:rPr>
      </w:pPr>
      <w:r>
        <w:rPr>
          <w:rFonts w:hint="eastAsia" w:ascii="Times New Roman" w:hAnsi="Times New Roman" w:eastAsia="微软雅黑"/>
          <w:sz w:val="44"/>
          <w:szCs w:val="44"/>
        </w:rPr>
        <w:t>内江市华琚建设有限公司</w:t>
      </w:r>
    </w:p>
    <w:p>
      <w:pPr>
        <w:spacing w:line="560" w:lineRule="exact"/>
        <w:jc w:val="center"/>
        <w:rPr>
          <w:rFonts w:hint="default" w:ascii="Times New Roman" w:hAnsi="Times New Roman" w:eastAsia="微软雅黑"/>
          <w:sz w:val="44"/>
          <w:szCs w:val="44"/>
        </w:rPr>
      </w:pPr>
      <w:r>
        <w:rPr>
          <w:rFonts w:hint="eastAsia" w:ascii="Times New Roman" w:hAnsi="Times New Roman" w:eastAsia="微软雅黑"/>
          <w:sz w:val="44"/>
          <w:szCs w:val="44"/>
        </w:rPr>
        <w:t>招聘报名表</w:t>
      </w:r>
    </w:p>
    <w:tbl>
      <w:tblPr>
        <w:tblStyle w:val="5"/>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428"/>
        <w:gridCol w:w="167"/>
        <w:gridCol w:w="466"/>
        <w:gridCol w:w="611"/>
        <w:gridCol w:w="374"/>
        <w:gridCol w:w="455"/>
        <w:gridCol w:w="250"/>
        <w:gridCol w:w="362"/>
        <w:gridCol w:w="945"/>
        <w:gridCol w:w="210"/>
        <w:gridCol w:w="553"/>
        <w:gridCol w:w="193"/>
        <w:gridCol w:w="762"/>
        <w:gridCol w:w="753"/>
        <w:gridCol w:w="855"/>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444" w:type="dxa"/>
            <w:gridSpan w:val="3"/>
            <w:tcBorders>
              <w:top w:val="single" w:color="auto" w:sz="6" w:space="0"/>
              <w:left w:val="single" w:color="auto" w:sz="6" w:space="0"/>
              <w:bottom w:val="single" w:color="auto" w:sz="4"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rPr>
              <w:t>报考岗位</w:t>
            </w:r>
          </w:p>
        </w:tc>
        <w:tc>
          <w:tcPr>
            <w:tcW w:w="6789" w:type="dxa"/>
            <w:gridSpan w:val="13"/>
            <w:tcBorders>
              <w:top w:val="single" w:color="auto" w:sz="6" w:space="0"/>
              <w:left w:val="single" w:color="auto" w:sz="6" w:space="0"/>
              <w:bottom w:val="single" w:color="auto" w:sz="4"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467" w:type="dxa"/>
            <w:vMerge w:val="restart"/>
            <w:tcBorders>
              <w:top w:val="single" w:color="auto" w:sz="6" w:space="0"/>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rPr>
              <w:t xml:space="preserve">照  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jc w:val="center"/>
        </w:trPr>
        <w:tc>
          <w:tcPr>
            <w:tcW w:w="1444" w:type="dxa"/>
            <w:gridSpan w:val="3"/>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姓</w:t>
            </w:r>
            <w:r>
              <w:rPr>
                <w:rFonts w:hint="default" w:ascii="Times New Roman" w:hAnsi="Times New Roman" w:eastAsia="黑体"/>
                <w:sz w:val="18"/>
                <w:szCs w:val="18"/>
              </w:rPr>
              <w:t xml:space="preserve">    </w:t>
            </w:r>
            <w:r>
              <w:rPr>
                <w:rFonts w:hint="eastAsia" w:ascii="Times New Roman" w:hAnsi="Times New Roman" w:eastAsia="黑体"/>
                <w:sz w:val="18"/>
                <w:szCs w:val="18"/>
                <w:lang w:val="zh-CN"/>
              </w:rPr>
              <w:t>名</w:t>
            </w:r>
          </w:p>
        </w:tc>
        <w:tc>
          <w:tcPr>
            <w:tcW w:w="1451" w:type="dxa"/>
            <w:gridSpan w:val="3"/>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705" w:type="dxa"/>
            <w:gridSpan w:val="2"/>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性别</w:t>
            </w:r>
          </w:p>
        </w:tc>
        <w:tc>
          <w:tcPr>
            <w:tcW w:w="1517" w:type="dxa"/>
            <w:gridSpan w:val="3"/>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508" w:type="dxa"/>
            <w:gridSpan w:val="3"/>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出生年月日</w:t>
            </w:r>
          </w:p>
        </w:tc>
        <w:tc>
          <w:tcPr>
            <w:tcW w:w="1608" w:type="dxa"/>
            <w:gridSpan w:val="2"/>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467" w:type="dxa"/>
            <w:vMerge w:val="continue"/>
            <w:tcBorders>
              <w:top w:val="nil"/>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exact"/>
          <w:jc w:val="center"/>
        </w:trPr>
        <w:tc>
          <w:tcPr>
            <w:tcW w:w="1444" w:type="dxa"/>
            <w:gridSpan w:val="3"/>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lang w:val="zh-CN"/>
              </w:rPr>
              <w:t>身份证号码</w:t>
            </w:r>
          </w:p>
        </w:tc>
        <w:tc>
          <w:tcPr>
            <w:tcW w:w="3673" w:type="dxa"/>
            <w:gridSpan w:val="8"/>
            <w:tcBorders>
              <w:top w:val="single" w:color="auto" w:sz="6" w:space="0"/>
              <w:left w:val="single" w:color="auto" w:sz="4" w:space="0"/>
              <w:bottom w:val="single" w:color="auto" w:sz="4"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5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lang w:val="zh-CN"/>
              </w:rPr>
              <w:t>政治面貌</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467" w:type="dxa"/>
            <w:vMerge w:val="continue"/>
            <w:tcBorders>
              <w:top w:val="nil"/>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exact"/>
          <w:jc w:val="center"/>
        </w:trPr>
        <w:tc>
          <w:tcPr>
            <w:tcW w:w="1444" w:type="dxa"/>
            <w:gridSpan w:val="3"/>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居住地址</w:t>
            </w:r>
          </w:p>
        </w:tc>
        <w:tc>
          <w:tcPr>
            <w:tcW w:w="6789" w:type="dxa"/>
            <w:gridSpan w:val="13"/>
            <w:tcBorders>
              <w:top w:val="single" w:color="auto" w:sz="6" w:space="0"/>
              <w:left w:val="single" w:color="auto" w:sz="4" w:space="0"/>
              <w:bottom w:val="single" w:color="auto" w:sz="4"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467" w:type="dxa"/>
            <w:vMerge w:val="continue"/>
            <w:tcBorders>
              <w:top w:val="nil"/>
              <w:left w:val="single" w:color="auto" w:sz="6" w:space="0"/>
              <w:bottom w:val="single" w:color="auto" w:sz="4"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jc w:val="center"/>
        </w:trPr>
        <w:tc>
          <w:tcPr>
            <w:tcW w:w="849" w:type="dxa"/>
            <w:vMerge w:val="restart"/>
            <w:tcBorders>
              <w:top w:val="single" w:color="auto" w:sz="6" w:space="0"/>
              <w:left w:val="single" w:color="auto" w:sz="6" w:space="0"/>
              <w:bottom w:val="nil"/>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lang w:val="zh-CN"/>
              </w:rPr>
              <w:t>所受教育类型</w:t>
            </w:r>
          </w:p>
        </w:tc>
        <w:tc>
          <w:tcPr>
            <w:tcW w:w="1061" w:type="dxa"/>
            <w:gridSpan w:val="3"/>
            <w:vMerge w:val="restart"/>
            <w:tcBorders>
              <w:top w:val="single" w:color="auto" w:sz="6" w:space="0"/>
              <w:left w:val="single" w:color="auto" w:sz="4" w:space="0"/>
              <w:bottom w:val="nil"/>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611" w:type="dxa"/>
            <w:vMerge w:val="restart"/>
            <w:tcBorders>
              <w:top w:val="single" w:color="auto" w:sz="6" w:space="0"/>
              <w:left w:val="single" w:color="auto" w:sz="4" w:space="0"/>
              <w:bottom w:val="nil"/>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rPr>
              <w:t>学历</w:t>
            </w:r>
          </w:p>
        </w:tc>
        <w:tc>
          <w:tcPr>
            <w:tcW w:w="829" w:type="dxa"/>
            <w:gridSpan w:val="2"/>
            <w:vMerge w:val="restart"/>
            <w:tcBorders>
              <w:top w:val="single" w:color="auto" w:sz="6" w:space="0"/>
              <w:left w:val="single" w:color="auto" w:sz="4" w:space="0"/>
              <w:bottom w:val="nil"/>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612" w:type="dxa"/>
            <w:gridSpan w:val="2"/>
            <w:tcBorders>
              <w:top w:val="single" w:color="auto" w:sz="6" w:space="0"/>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color w:val="FF0000"/>
                <w:sz w:val="18"/>
                <w:szCs w:val="18"/>
              </w:rPr>
            </w:pPr>
            <w:r>
              <w:rPr>
                <w:rFonts w:hint="eastAsia" w:ascii="Times New Roman" w:hAnsi="Times New Roman" w:eastAsia="黑体"/>
                <w:sz w:val="18"/>
                <w:szCs w:val="18"/>
                <w:lang w:val="zh-CN"/>
              </w:rPr>
              <w:t>毕业院校</w:t>
            </w:r>
          </w:p>
        </w:tc>
        <w:tc>
          <w:tcPr>
            <w:tcW w:w="1901" w:type="dxa"/>
            <w:gridSpan w:val="4"/>
            <w:tcBorders>
              <w:top w:val="single" w:color="auto" w:sz="6" w:space="0"/>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762" w:type="dxa"/>
            <w:vMerge w:val="restart"/>
            <w:tcBorders>
              <w:top w:val="single" w:color="auto" w:sz="6" w:space="0"/>
              <w:left w:val="single" w:color="auto" w:sz="4" w:space="0"/>
              <w:bottom w:val="nil"/>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rPr>
              <w:t>学位</w:t>
            </w:r>
          </w:p>
        </w:tc>
        <w:tc>
          <w:tcPr>
            <w:tcW w:w="753" w:type="dxa"/>
            <w:vMerge w:val="restart"/>
            <w:tcBorders>
              <w:top w:val="single" w:color="auto" w:sz="6" w:space="0"/>
              <w:left w:val="single" w:color="auto" w:sz="4" w:space="0"/>
              <w:bottom w:val="nil"/>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855" w:type="dxa"/>
            <w:vMerge w:val="restart"/>
            <w:tcBorders>
              <w:top w:val="single" w:color="auto" w:sz="6" w:space="0"/>
              <w:left w:val="single" w:color="auto" w:sz="4" w:space="0"/>
              <w:bottom w:val="nil"/>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毕业</w:t>
            </w:r>
          </w:p>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时间</w:t>
            </w:r>
          </w:p>
        </w:tc>
        <w:tc>
          <w:tcPr>
            <w:tcW w:w="1467" w:type="dxa"/>
            <w:vMerge w:val="restart"/>
            <w:tcBorders>
              <w:top w:val="single" w:color="auto" w:sz="4" w:space="0"/>
              <w:left w:val="single" w:color="auto" w:sz="4" w:space="0"/>
              <w:bottom w:val="single" w:color="auto" w:sz="4"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exact"/>
          <w:jc w:val="center"/>
        </w:trPr>
        <w:tc>
          <w:tcPr>
            <w:tcW w:w="849" w:type="dxa"/>
            <w:vMerge w:val="continue"/>
            <w:tcBorders>
              <w:top w:val="nil"/>
              <w:left w:val="single" w:color="auto" w:sz="6"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1061" w:type="dxa"/>
            <w:gridSpan w:val="3"/>
            <w:vMerge w:val="continue"/>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color w:val="FF0000"/>
                <w:sz w:val="18"/>
                <w:szCs w:val="18"/>
              </w:rPr>
            </w:pPr>
          </w:p>
        </w:tc>
        <w:tc>
          <w:tcPr>
            <w:tcW w:w="611" w:type="dxa"/>
            <w:vMerge w:val="continue"/>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829" w:type="dxa"/>
            <w:gridSpan w:val="2"/>
            <w:vMerge w:val="continue"/>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rPr>
                <w:rFonts w:hint="default" w:ascii="Times New Roman" w:hAnsi="Times New Roman" w:eastAsia="黑体"/>
                <w:color w:val="FF0000"/>
                <w:sz w:val="18"/>
                <w:szCs w:val="18"/>
              </w:rPr>
            </w:pPr>
          </w:p>
        </w:tc>
        <w:tc>
          <w:tcPr>
            <w:tcW w:w="6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color w:val="FF0000"/>
                <w:sz w:val="18"/>
                <w:szCs w:val="18"/>
              </w:rPr>
            </w:pPr>
            <w:r>
              <w:rPr>
                <w:rFonts w:hint="eastAsia" w:ascii="Times New Roman" w:hAnsi="Times New Roman" w:eastAsia="黑体"/>
                <w:sz w:val="18"/>
                <w:szCs w:val="18"/>
                <w:lang w:val="zh-CN"/>
              </w:rPr>
              <w:t>所学专业</w:t>
            </w:r>
          </w:p>
        </w:tc>
        <w:tc>
          <w:tcPr>
            <w:tcW w:w="190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rPr>
                <w:rFonts w:hint="default" w:ascii="Times New Roman" w:hAnsi="Times New Roman" w:eastAsia="黑体"/>
                <w:sz w:val="18"/>
                <w:szCs w:val="18"/>
              </w:rPr>
            </w:pPr>
          </w:p>
        </w:tc>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rPr>
                <w:rFonts w:hint="default" w:ascii="Times New Roman" w:hAnsi="Times New Roman" w:eastAsia="黑体"/>
                <w:sz w:val="18"/>
                <w:szCs w:val="18"/>
              </w:rPr>
            </w:pPr>
          </w:p>
        </w:tc>
        <w:tc>
          <w:tcPr>
            <w:tcW w:w="753" w:type="dxa"/>
            <w:vMerge w:val="continue"/>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rPr>
                <w:rFonts w:hint="default" w:ascii="Times New Roman" w:hAnsi="Times New Roman" w:eastAsia="黑体"/>
                <w:sz w:val="18"/>
                <w:szCs w:val="18"/>
              </w:rPr>
            </w:pPr>
          </w:p>
        </w:tc>
        <w:tc>
          <w:tcPr>
            <w:tcW w:w="855" w:type="dxa"/>
            <w:vMerge w:val="continue"/>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1467" w:type="dxa"/>
            <w:vMerge w:val="continue"/>
            <w:tcBorders>
              <w:top w:val="single" w:color="auto" w:sz="4" w:space="0"/>
              <w:left w:val="single" w:color="auto" w:sz="4" w:space="0"/>
              <w:bottom w:val="single" w:color="auto" w:sz="4" w:space="0"/>
              <w:right w:val="single" w:color="auto" w:sz="6" w:space="0"/>
              <w:tl2br w:val="nil"/>
              <w:tr2bl w:val="nil"/>
            </w:tcBorders>
            <w:noWrap w:val="0"/>
            <w:vAlign w:val="center"/>
          </w:tcPr>
          <w:p>
            <w:pPr>
              <w:autoSpaceDE w:val="0"/>
              <w:autoSpaceDN w:val="0"/>
              <w:spacing w:line="260" w:lineRule="exact"/>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exact"/>
          <w:jc w:val="center"/>
        </w:trPr>
        <w:tc>
          <w:tcPr>
            <w:tcW w:w="849" w:type="dxa"/>
            <w:tcBorders>
              <w:top w:val="nil"/>
              <w:left w:val="single" w:color="auto" w:sz="6"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身</w:t>
            </w:r>
            <w:r>
              <w:rPr>
                <w:rFonts w:hint="default" w:ascii="Times New Roman" w:hAnsi="Times New Roman" w:eastAsia="黑体"/>
                <w:sz w:val="18"/>
                <w:szCs w:val="18"/>
              </w:rPr>
              <w:t xml:space="preserve">  </w:t>
            </w:r>
            <w:r>
              <w:rPr>
                <w:rFonts w:hint="eastAsia" w:ascii="Times New Roman" w:hAnsi="Times New Roman" w:eastAsia="黑体"/>
                <w:sz w:val="18"/>
                <w:szCs w:val="18"/>
                <w:lang w:val="zh-CN"/>
              </w:rPr>
              <w:t>高</w:t>
            </w:r>
          </w:p>
        </w:tc>
        <w:tc>
          <w:tcPr>
            <w:tcW w:w="1061" w:type="dxa"/>
            <w:gridSpan w:val="3"/>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default" w:ascii="Times New Roman" w:hAnsi="Times New Roman" w:eastAsia="黑体"/>
                <w:sz w:val="18"/>
                <w:szCs w:val="18"/>
              </w:rPr>
              <w:t xml:space="preserve"> </w:t>
            </w:r>
            <w:r>
              <w:rPr>
                <w:rFonts w:hint="eastAsia" w:ascii="Times New Roman" w:hAnsi="Times New Roman" w:eastAsia="黑体"/>
                <w:sz w:val="18"/>
                <w:szCs w:val="18"/>
              </w:rPr>
              <w:t xml:space="preserve">   </w:t>
            </w:r>
            <w:r>
              <w:rPr>
                <w:rFonts w:hint="default" w:ascii="Times New Roman" w:hAnsi="Times New Roman" w:eastAsia="黑体"/>
                <w:sz w:val="18"/>
                <w:szCs w:val="18"/>
              </w:rPr>
              <w:t>cm</w:t>
            </w:r>
          </w:p>
        </w:tc>
        <w:tc>
          <w:tcPr>
            <w:tcW w:w="611" w:type="dxa"/>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rPr>
              <w:t>体重</w:t>
            </w:r>
          </w:p>
        </w:tc>
        <w:tc>
          <w:tcPr>
            <w:tcW w:w="829" w:type="dxa"/>
            <w:gridSpan w:val="2"/>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rPr>
                <w:rFonts w:hint="default" w:ascii="Times New Roman" w:hAnsi="Times New Roman" w:eastAsia="黑体"/>
                <w:sz w:val="18"/>
                <w:szCs w:val="18"/>
              </w:rPr>
            </w:pPr>
            <w:r>
              <w:rPr>
                <w:rFonts w:hint="default" w:ascii="Times New Roman" w:hAnsi="Times New Roman" w:eastAsia="黑体"/>
                <w:sz w:val="18"/>
                <w:szCs w:val="18"/>
              </w:rPr>
              <w:t xml:space="preserve"> </w:t>
            </w:r>
            <w:r>
              <w:rPr>
                <w:rFonts w:hint="eastAsia" w:ascii="Times New Roman" w:hAnsi="Times New Roman" w:eastAsia="黑体"/>
                <w:sz w:val="18"/>
                <w:szCs w:val="18"/>
              </w:rPr>
              <w:t xml:space="preserve">  </w:t>
            </w:r>
            <w:r>
              <w:rPr>
                <w:rFonts w:hint="default" w:ascii="Times New Roman" w:hAnsi="Times New Roman" w:eastAsia="黑体"/>
                <w:sz w:val="18"/>
                <w:szCs w:val="18"/>
              </w:rPr>
              <w:t xml:space="preserve"> kg</w:t>
            </w:r>
          </w:p>
        </w:tc>
        <w:tc>
          <w:tcPr>
            <w:tcW w:w="6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婚育情况</w:t>
            </w:r>
          </w:p>
        </w:tc>
        <w:tc>
          <w:tcPr>
            <w:tcW w:w="190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rPr>
                <w:rFonts w:hint="default" w:ascii="Times New Roman" w:hAnsi="Times New Roman" w:eastAsia="黑体"/>
                <w:sz w:val="18"/>
                <w:szCs w:val="18"/>
              </w:rPr>
            </w:pPr>
            <w:r>
              <w:rPr>
                <w:rFonts w:hint="default" w:ascii="Times New Roman" w:hAnsi="Times New Roman" w:eastAsia="黑体"/>
                <w:sz w:val="18"/>
                <w:szCs w:val="18"/>
              </w:rPr>
              <w:t>□</w:t>
            </w:r>
            <w:r>
              <w:rPr>
                <w:rFonts w:hint="eastAsia" w:ascii="Times New Roman" w:hAnsi="Times New Roman" w:eastAsia="黑体"/>
                <w:sz w:val="18"/>
                <w:szCs w:val="18"/>
              </w:rPr>
              <w:t>未婚</w:t>
            </w:r>
          </w:p>
          <w:p>
            <w:pPr>
              <w:autoSpaceDE w:val="0"/>
              <w:autoSpaceDN w:val="0"/>
              <w:spacing w:line="260" w:lineRule="exact"/>
              <w:rPr>
                <w:rFonts w:hint="default" w:ascii="Times New Roman" w:hAnsi="Times New Roman" w:eastAsia="黑体"/>
                <w:sz w:val="18"/>
                <w:szCs w:val="18"/>
              </w:rPr>
            </w:pPr>
            <w:r>
              <w:rPr>
                <w:rFonts w:hint="default" w:ascii="Times New Roman" w:hAnsi="Times New Roman" w:eastAsia="黑体"/>
                <w:sz w:val="18"/>
                <w:szCs w:val="18"/>
              </w:rPr>
              <w:t>□</w:t>
            </w:r>
            <w:r>
              <w:rPr>
                <w:rFonts w:hint="eastAsia" w:ascii="Times New Roman" w:hAnsi="Times New Roman" w:eastAsia="黑体"/>
                <w:sz w:val="18"/>
                <w:szCs w:val="18"/>
              </w:rPr>
              <w:t>已婚，子女数：  个</w:t>
            </w:r>
          </w:p>
        </w:tc>
        <w:tc>
          <w:tcPr>
            <w:tcW w:w="1515" w:type="dxa"/>
            <w:gridSpan w:val="2"/>
            <w:tcBorders>
              <w:top w:val="nil"/>
              <w:left w:val="single" w:color="auto" w:sz="4" w:space="0"/>
              <w:bottom w:val="single" w:color="auto" w:sz="4"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rPr>
              <w:t>个人专长/爱好</w:t>
            </w:r>
          </w:p>
        </w:tc>
        <w:tc>
          <w:tcPr>
            <w:tcW w:w="2322" w:type="dxa"/>
            <w:gridSpan w:val="2"/>
            <w:tcBorders>
              <w:top w:val="nil"/>
              <w:left w:val="single" w:color="auto" w:sz="4" w:space="0"/>
              <w:bottom w:val="single" w:color="auto" w:sz="4" w:space="0"/>
              <w:right w:val="single" w:color="auto" w:sz="6" w:space="0"/>
              <w:tl2br w:val="nil"/>
              <w:tr2bl w:val="nil"/>
            </w:tcBorders>
            <w:noWrap w:val="0"/>
            <w:vAlign w:val="center"/>
          </w:tcPr>
          <w:p>
            <w:pPr>
              <w:autoSpaceDE w:val="0"/>
              <w:autoSpaceDN w:val="0"/>
              <w:spacing w:line="260" w:lineRule="exact"/>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exact"/>
          <w:jc w:val="center"/>
        </w:trPr>
        <w:tc>
          <w:tcPr>
            <w:tcW w:w="849"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是否属在职人员</w:t>
            </w:r>
          </w:p>
        </w:tc>
        <w:tc>
          <w:tcPr>
            <w:tcW w:w="1672" w:type="dxa"/>
            <w:gridSpan w:val="4"/>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441" w:type="dxa"/>
            <w:gridSpan w:val="4"/>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rPr>
              <w:t>现工作单位</w:t>
            </w:r>
          </w:p>
        </w:tc>
        <w:tc>
          <w:tcPr>
            <w:tcW w:w="3416" w:type="dxa"/>
            <w:gridSpan w:val="6"/>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855" w:type="dxa"/>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工作</w:t>
            </w:r>
          </w:p>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lang w:val="zh-CN"/>
              </w:rPr>
              <w:t>年限</w:t>
            </w:r>
          </w:p>
        </w:tc>
        <w:tc>
          <w:tcPr>
            <w:tcW w:w="1467" w:type="dxa"/>
            <w:tcBorders>
              <w:top w:val="single" w:color="auto" w:sz="4"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exact"/>
          <w:jc w:val="center"/>
        </w:trPr>
        <w:tc>
          <w:tcPr>
            <w:tcW w:w="2521" w:type="dxa"/>
            <w:gridSpan w:val="5"/>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rPr>
              <w:t>紧急联系人</w:t>
            </w:r>
          </w:p>
        </w:tc>
        <w:tc>
          <w:tcPr>
            <w:tcW w:w="1441" w:type="dxa"/>
            <w:gridSpan w:val="4"/>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708"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rPr>
              <w:t>与应聘者关系</w:t>
            </w:r>
          </w:p>
        </w:tc>
        <w:tc>
          <w:tcPr>
            <w:tcW w:w="1708"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855" w:type="dxa"/>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联系</w:t>
            </w:r>
          </w:p>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电话</w:t>
            </w:r>
          </w:p>
        </w:tc>
        <w:tc>
          <w:tcPr>
            <w:tcW w:w="1467" w:type="dxa"/>
            <w:tcBorders>
              <w:top w:val="single" w:color="auto" w:sz="4"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exact"/>
          <w:jc w:val="center"/>
        </w:trPr>
        <w:tc>
          <w:tcPr>
            <w:tcW w:w="1277" w:type="dxa"/>
            <w:gridSpan w:val="2"/>
            <w:tcBorders>
              <w:top w:val="single" w:color="auto" w:sz="6" w:space="0"/>
              <w:left w:val="single" w:color="auto" w:sz="6" w:space="0"/>
              <w:bottom w:val="single" w:color="auto" w:sz="6" w:space="0"/>
              <w:right w:val="single" w:color="auto" w:sz="4" w:space="0"/>
              <w:tl2br w:val="nil"/>
              <w:tr2bl w:val="nil"/>
            </w:tcBorders>
            <w:noWrap w:val="0"/>
            <w:tcMar>
              <w:left w:w="57" w:type="dxa"/>
              <w:right w:w="57" w:type="dxa"/>
            </w:tcMar>
            <w:vAlign w:val="center"/>
          </w:tcPr>
          <w:p>
            <w:pPr>
              <w:autoSpaceDE w:val="0"/>
              <w:autoSpaceDN w:val="0"/>
              <w:spacing w:line="260" w:lineRule="exact"/>
              <w:ind w:firstLine="90" w:firstLineChars="50"/>
              <w:jc w:val="center"/>
              <w:rPr>
                <w:rFonts w:hint="default" w:ascii="Times New Roman" w:hAnsi="Times New Roman" w:eastAsia="黑体"/>
                <w:sz w:val="18"/>
                <w:szCs w:val="18"/>
              </w:rPr>
            </w:pPr>
            <w:r>
              <w:rPr>
                <w:rFonts w:hint="eastAsia" w:ascii="Times New Roman" w:hAnsi="Times New Roman" w:eastAsia="黑体"/>
                <w:sz w:val="18"/>
                <w:szCs w:val="18"/>
              </w:rPr>
              <w:t>职  称</w:t>
            </w:r>
          </w:p>
          <w:p>
            <w:pPr>
              <w:autoSpaceDE w:val="0"/>
              <w:autoSpaceDN w:val="0"/>
              <w:spacing w:line="260" w:lineRule="exact"/>
              <w:ind w:firstLine="80" w:firstLineChars="50"/>
              <w:jc w:val="center"/>
              <w:rPr>
                <w:rFonts w:hint="default" w:ascii="Times New Roman" w:hAnsi="Times New Roman" w:eastAsia="黑体"/>
                <w:sz w:val="18"/>
                <w:szCs w:val="18"/>
              </w:rPr>
            </w:pPr>
            <w:r>
              <w:rPr>
                <w:rFonts w:hint="eastAsia" w:ascii="Times New Roman" w:hAnsi="Times New Roman" w:eastAsia="黑体"/>
                <w:sz w:val="16"/>
                <w:szCs w:val="16"/>
              </w:rPr>
              <w:t>（专业、等级）</w:t>
            </w:r>
          </w:p>
        </w:tc>
        <w:tc>
          <w:tcPr>
            <w:tcW w:w="2685" w:type="dxa"/>
            <w:gridSpan w:val="7"/>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945" w:type="dxa"/>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lang w:val="zh-CN"/>
              </w:rPr>
              <w:t>任职年限</w:t>
            </w:r>
          </w:p>
        </w:tc>
        <w:tc>
          <w:tcPr>
            <w:tcW w:w="4793" w:type="dxa"/>
            <w:gridSpan w:val="7"/>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exact"/>
          <w:jc w:val="center"/>
        </w:trPr>
        <w:tc>
          <w:tcPr>
            <w:tcW w:w="1277" w:type="dxa"/>
            <w:gridSpan w:val="2"/>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lang w:val="zh-CN"/>
              </w:rPr>
              <w:t>联系电话</w:t>
            </w:r>
          </w:p>
        </w:tc>
        <w:tc>
          <w:tcPr>
            <w:tcW w:w="4586" w:type="dxa"/>
            <w:gridSpan w:val="11"/>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c>
          <w:tcPr>
            <w:tcW w:w="1515" w:type="dxa"/>
            <w:gridSpan w:val="2"/>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ind w:firstLine="90" w:firstLineChars="50"/>
              <w:jc w:val="center"/>
              <w:rPr>
                <w:rFonts w:hint="default" w:ascii="Times New Roman" w:hAnsi="Times New Roman" w:eastAsia="黑体"/>
                <w:sz w:val="18"/>
                <w:szCs w:val="18"/>
              </w:rPr>
            </w:pPr>
            <w:r>
              <w:rPr>
                <w:rFonts w:hint="eastAsia" w:ascii="Times New Roman" w:hAnsi="Times New Roman" w:eastAsia="黑体"/>
                <w:sz w:val="18"/>
                <w:szCs w:val="18"/>
              </w:rPr>
              <w:t>E</w:t>
            </w:r>
            <w:r>
              <w:rPr>
                <w:rFonts w:hint="default" w:ascii="Times New Roman" w:hAnsi="Times New Roman" w:eastAsia="黑体"/>
                <w:sz w:val="18"/>
                <w:szCs w:val="18"/>
                <w:lang w:val="zh-CN"/>
              </w:rPr>
              <w:t>mail</w:t>
            </w:r>
          </w:p>
        </w:tc>
        <w:tc>
          <w:tcPr>
            <w:tcW w:w="232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jc w:val="center"/>
        </w:trPr>
        <w:tc>
          <w:tcPr>
            <w:tcW w:w="1277" w:type="dxa"/>
            <w:gridSpan w:val="2"/>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通讯地址</w:t>
            </w:r>
          </w:p>
        </w:tc>
        <w:tc>
          <w:tcPr>
            <w:tcW w:w="4586" w:type="dxa"/>
            <w:gridSpan w:val="11"/>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1515" w:type="dxa"/>
            <w:gridSpan w:val="2"/>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意向收入</w:t>
            </w:r>
          </w:p>
        </w:tc>
        <w:tc>
          <w:tcPr>
            <w:tcW w:w="232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7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rPr>
            </w:pPr>
            <w:r>
              <w:rPr>
                <w:rFonts w:hint="eastAsia" w:ascii="Times New Roman" w:hAnsi="Times New Roman" w:eastAsia="黑体"/>
                <w:sz w:val="18"/>
                <w:szCs w:val="18"/>
                <w:lang w:val="zh-CN"/>
              </w:rPr>
              <w:t>本人学习</w:t>
            </w:r>
          </w:p>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或工作经历</w:t>
            </w:r>
            <w:r>
              <w:rPr>
                <w:rFonts w:hint="default" w:ascii="Times New Roman" w:hAnsi="Times New Roman" w:eastAsia="黑体"/>
                <w:sz w:val="15"/>
                <w:szCs w:val="15"/>
                <w:lang w:val="zh-CN"/>
              </w:rPr>
              <w:t>(</w:t>
            </w:r>
            <w:r>
              <w:rPr>
                <w:rFonts w:hint="eastAsia" w:ascii="Times New Roman" w:hAnsi="Times New Roman" w:eastAsia="黑体"/>
                <w:sz w:val="15"/>
                <w:szCs w:val="15"/>
                <w:lang w:val="zh-CN"/>
              </w:rPr>
              <w:t>须注明岗位要求的其它条件)</w:t>
            </w:r>
          </w:p>
        </w:tc>
        <w:tc>
          <w:tcPr>
            <w:tcW w:w="8423" w:type="dxa"/>
            <w:gridSpan w:val="15"/>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spacing w:line="260" w:lineRule="exact"/>
              <w:jc w:val="center"/>
              <w:rPr>
                <w:rFonts w:hint="default" w:ascii="Times New Roman" w:hAnsi="Times New Roman" w:eastAsia="黑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7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rPr>
              <w:t>奖惩情况</w:t>
            </w:r>
          </w:p>
        </w:tc>
        <w:tc>
          <w:tcPr>
            <w:tcW w:w="8423" w:type="dxa"/>
            <w:gridSpan w:val="15"/>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spacing w:line="260" w:lineRule="exact"/>
              <w:jc w:val="center"/>
              <w:rPr>
                <w:rFonts w:hint="default" w:ascii="Times New Roman" w:hAnsi="Times New Roman" w:eastAsia="黑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27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eastAsia" w:ascii="Times New Roman" w:hAnsi="Times New Roman" w:eastAsia="黑体"/>
                <w:sz w:val="18"/>
                <w:szCs w:val="18"/>
              </w:rPr>
            </w:pPr>
            <w:r>
              <w:rPr>
                <w:rFonts w:hint="eastAsia" w:ascii="Times New Roman" w:hAnsi="Times New Roman" w:eastAsia="黑体"/>
                <w:sz w:val="18"/>
                <w:szCs w:val="18"/>
                <w:lang w:val="zh-CN"/>
              </w:rPr>
              <w:t>专业技能</w:t>
            </w:r>
          </w:p>
        </w:tc>
        <w:tc>
          <w:tcPr>
            <w:tcW w:w="8423" w:type="dxa"/>
            <w:gridSpan w:val="15"/>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spacing w:line="260" w:lineRule="exact"/>
              <w:jc w:val="center"/>
              <w:rPr>
                <w:rFonts w:hint="default" w:ascii="Times New Roman" w:hAnsi="Times New Roman" w:eastAsia="黑体"/>
                <w:sz w:val="18"/>
                <w:szCs w:val="18"/>
                <w:lang w:val="zh-CN"/>
              </w:rPr>
            </w:pPr>
          </w:p>
        </w:tc>
      </w:tr>
    </w:tbl>
    <w:p>
      <w:pPr>
        <w:autoSpaceDE w:val="0"/>
        <w:autoSpaceDN w:val="0"/>
        <w:spacing w:line="260" w:lineRule="exact"/>
        <w:jc w:val="center"/>
        <w:rPr>
          <w:rFonts w:hint="default" w:ascii="Times New Roman" w:hAnsi="Times New Roman" w:eastAsia="黑体"/>
          <w:sz w:val="18"/>
          <w:szCs w:val="18"/>
          <w:lang w:val="zh-CN"/>
        </w:rPr>
        <w:sectPr>
          <w:footerReference r:id="rId4" w:type="default"/>
          <w:pgSz w:w="11906" w:h="16838"/>
          <w:pgMar w:top="2154" w:right="1417" w:bottom="2041" w:left="1587" w:header="851" w:footer="1247" w:gutter="0"/>
          <w:lnNumType w:countBy="0" w:distance="360"/>
          <w:cols w:space="720" w:num="1"/>
          <w:docGrid w:type="lines" w:linePitch="312" w:charSpace="0"/>
        </w:sectPr>
      </w:pPr>
    </w:p>
    <w:tbl>
      <w:tblPr>
        <w:tblStyle w:val="5"/>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7"/>
        <w:gridCol w:w="946"/>
        <w:gridCol w:w="663"/>
        <w:gridCol w:w="1930"/>
        <w:gridCol w:w="4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1277" w:type="dxa"/>
            <w:vMerge w:val="restart"/>
            <w:tcBorders>
              <w:top w:val="single" w:color="auto" w:sz="6" w:space="0"/>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性格特征及自我评价</w:t>
            </w:r>
          </w:p>
        </w:tc>
        <w:tc>
          <w:tcPr>
            <w:tcW w:w="842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spacing w:line="260" w:lineRule="exact"/>
              <w:jc w:val="center"/>
              <w:rPr>
                <w:rFonts w:hint="default" w:ascii="Times New Roman" w:hAnsi="Times New Roman" w:eastAsia="黑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jc w:val="center"/>
        </w:trPr>
        <w:tc>
          <w:tcPr>
            <w:tcW w:w="1277" w:type="dxa"/>
            <w:vMerge w:val="restart"/>
            <w:tcBorders>
              <w:top w:val="single" w:color="auto" w:sz="6" w:space="0"/>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主要</w:t>
            </w:r>
          </w:p>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社会</w:t>
            </w:r>
          </w:p>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关系</w:t>
            </w:r>
          </w:p>
        </w:tc>
        <w:tc>
          <w:tcPr>
            <w:tcW w:w="946"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姓名</w:t>
            </w:r>
          </w:p>
        </w:tc>
        <w:tc>
          <w:tcPr>
            <w:tcW w:w="663"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性别</w:t>
            </w:r>
          </w:p>
        </w:tc>
        <w:tc>
          <w:tcPr>
            <w:tcW w:w="1930"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出生年月</w:t>
            </w:r>
          </w:p>
        </w:tc>
        <w:tc>
          <w:tcPr>
            <w:tcW w:w="4884" w:type="dxa"/>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现工作单位及职务或职称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jc w:val="center"/>
        </w:trPr>
        <w:tc>
          <w:tcPr>
            <w:tcW w:w="1277" w:type="dxa"/>
            <w:vMerge w:val="continue"/>
            <w:tcBorders>
              <w:top w:val="nil"/>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946"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663"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1930"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4884" w:type="dxa"/>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jc w:val="center"/>
        </w:trPr>
        <w:tc>
          <w:tcPr>
            <w:tcW w:w="1277" w:type="dxa"/>
            <w:vMerge w:val="continue"/>
            <w:tcBorders>
              <w:top w:val="nil"/>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946"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663"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1930"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4884" w:type="dxa"/>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jc w:val="center"/>
        </w:trPr>
        <w:tc>
          <w:tcPr>
            <w:tcW w:w="1277" w:type="dxa"/>
            <w:vMerge w:val="continue"/>
            <w:tcBorders>
              <w:top w:val="nil"/>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946"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663"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1930"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4884" w:type="dxa"/>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jc w:val="center"/>
        </w:trPr>
        <w:tc>
          <w:tcPr>
            <w:tcW w:w="1277" w:type="dxa"/>
            <w:vMerge w:val="continue"/>
            <w:tcBorders>
              <w:top w:val="nil"/>
              <w:left w:val="single" w:color="auto" w:sz="6" w:space="0"/>
              <w:bottom w:val="nil"/>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946"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663"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1930"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c>
          <w:tcPr>
            <w:tcW w:w="4884" w:type="dxa"/>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jc w:val="center"/>
        </w:trPr>
        <w:tc>
          <w:tcPr>
            <w:tcW w:w="1277"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面试结果</w:t>
            </w:r>
          </w:p>
        </w:tc>
        <w:tc>
          <w:tcPr>
            <w:tcW w:w="35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面试分数：</w:t>
            </w:r>
          </w:p>
        </w:tc>
        <w:tc>
          <w:tcPr>
            <w:tcW w:w="4884"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面试排名：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exact"/>
          <w:jc w:val="center"/>
        </w:trPr>
        <w:tc>
          <w:tcPr>
            <w:tcW w:w="1277"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体检结果</w:t>
            </w:r>
          </w:p>
        </w:tc>
        <w:tc>
          <w:tcPr>
            <w:tcW w:w="842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rPr>
              <w:t xml:space="preserve">   </w:t>
            </w:r>
          </w:p>
          <w:p>
            <w:pPr>
              <w:autoSpaceDE w:val="0"/>
              <w:autoSpaceDN w:val="0"/>
              <w:spacing w:line="260" w:lineRule="exact"/>
              <w:ind w:firstLine="5040" w:firstLineChars="2800"/>
              <w:rPr>
                <w:rFonts w:hint="default" w:ascii="Times New Roman" w:hAnsi="Times New Roman" w:eastAsia="黑体"/>
                <w:sz w:val="18"/>
                <w:szCs w:val="18"/>
                <w:lang w:val="zh-CN"/>
              </w:rPr>
            </w:pPr>
            <w:r>
              <w:rPr>
                <w:rFonts w:hint="eastAsia" w:ascii="Times New Roman" w:hAnsi="Times New Roman" w:eastAsia="黑体"/>
                <w:sz w:val="18"/>
                <w:szCs w:val="18"/>
                <w:lang w:val="zh-CN"/>
              </w:rPr>
              <w:t>审查人：</w:t>
            </w:r>
          </w:p>
          <w:p>
            <w:pPr>
              <w:autoSpaceDE w:val="0"/>
              <w:autoSpaceDN w:val="0"/>
              <w:spacing w:line="260" w:lineRule="exact"/>
              <w:jc w:val="right"/>
              <w:rPr>
                <w:rFonts w:hint="default" w:ascii="Times New Roman" w:hAnsi="Times New Roman" w:eastAsia="黑体"/>
                <w:sz w:val="18"/>
                <w:szCs w:val="18"/>
                <w:lang w:val="zh-CN"/>
              </w:rPr>
            </w:pPr>
          </w:p>
          <w:p>
            <w:pPr>
              <w:autoSpaceDE w:val="0"/>
              <w:autoSpaceDN w:val="0"/>
              <w:spacing w:line="260" w:lineRule="exact"/>
              <w:ind w:left="2427" w:firstLine="2340" w:firstLineChars="1300"/>
              <w:rPr>
                <w:rFonts w:hint="default" w:ascii="Times New Roman" w:hAnsi="Times New Roman" w:eastAsia="黑体"/>
                <w:sz w:val="18"/>
                <w:szCs w:val="18"/>
                <w:lang w:val="zh-CN"/>
              </w:rPr>
            </w:pPr>
            <w:r>
              <w:rPr>
                <w:rFonts w:hint="eastAsia" w:ascii="Times New Roman" w:hAnsi="Times New Roman" w:eastAsia="黑体"/>
                <w:sz w:val="18"/>
                <w:szCs w:val="18"/>
                <w:lang w:val="zh-CN"/>
              </w:rPr>
              <w:t xml:space="preserve">年  </w:t>
            </w:r>
            <w:r>
              <w:rPr>
                <w:rFonts w:hint="default" w:ascii="Times New Roman" w:hAnsi="Times New Roman" w:eastAsia="黑体"/>
                <w:sz w:val="18"/>
                <w:szCs w:val="18"/>
              </w:rPr>
              <w:t xml:space="preserve"> </w:t>
            </w:r>
            <w:r>
              <w:rPr>
                <w:rFonts w:hint="default" w:ascii="Times New Roman" w:hAnsi="Times New Roman" w:eastAsia="黑体"/>
                <w:sz w:val="18"/>
                <w:szCs w:val="18"/>
                <w:lang w:val="zh-CN"/>
              </w:rPr>
              <w:t xml:space="preserve"> </w:t>
            </w:r>
            <w:r>
              <w:rPr>
                <w:rFonts w:hint="eastAsia" w:ascii="Times New Roman" w:hAnsi="Times New Roman" w:eastAsia="黑体"/>
                <w:sz w:val="18"/>
                <w:szCs w:val="18"/>
                <w:lang w:val="zh-CN"/>
              </w:rPr>
              <w:t xml:space="preserve">月 </w:t>
            </w:r>
            <w:r>
              <w:rPr>
                <w:rFonts w:hint="default" w:ascii="Times New Roman" w:hAnsi="Times New Roman" w:eastAsia="黑体"/>
                <w:sz w:val="18"/>
                <w:szCs w:val="18"/>
              </w:rPr>
              <w:t xml:space="preserve"> </w:t>
            </w:r>
            <w:r>
              <w:rPr>
                <w:rFonts w:hint="default" w:ascii="Times New Roman" w:hAnsi="Times New Roman" w:eastAsia="黑体"/>
                <w:sz w:val="18"/>
                <w:szCs w:val="18"/>
                <w:lang w:val="zh-CN"/>
              </w:rPr>
              <w:t xml:space="preserve">  </w:t>
            </w:r>
            <w:r>
              <w:rPr>
                <w:rFonts w:hint="eastAsia" w:ascii="Times New Roman" w:hAnsi="Times New Roman" w:eastAsia="黑体"/>
                <w:sz w:val="18"/>
                <w:szCs w:val="18"/>
                <w:lang w:val="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exact"/>
          <w:jc w:val="center"/>
        </w:trPr>
        <w:tc>
          <w:tcPr>
            <w:tcW w:w="1277"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260" w:lineRule="exact"/>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录用结果</w:t>
            </w:r>
          </w:p>
        </w:tc>
        <w:tc>
          <w:tcPr>
            <w:tcW w:w="8423" w:type="dxa"/>
            <w:gridSpan w:val="4"/>
            <w:tcBorders>
              <w:top w:val="single" w:color="auto" w:sz="6" w:space="0"/>
              <w:left w:val="single" w:color="auto" w:sz="6" w:space="0"/>
              <w:bottom w:val="single" w:color="auto" w:sz="6" w:space="0"/>
              <w:right w:val="single" w:color="auto" w:sz="6" w:space="0"/>
              <w:tl2br w:val="nil"/>
              <w:tr2bl w:val="nil"/>
            </w:tcBorders>
            <w:noWrap w:val="0"/>
            <w:vAlign w:val="bottom"/>
          </w:tcPr>
          <w:p>
            <w:pPr>
              <w:autoSpaceDE w:val="0"/>
              <w:autoSpaceDN w:val="0"/>
              <w:spacing w:line="260" w:lineRule="exact"/>
              <w:ind w:firstLine="5040" w:firstLineChars="2800"/>
              <w:rPr>
                <w:rFonts w:hint="default" w:ascii="Times New Roman" w:hAnsi="Times New Roman" w:eastAsia="黑体"/>
                <w:sz w:val="18"/>
                <w:szCs w:val="18"/>
                <w:lang w:val="zh-CN"/>
              </w:rPr>
            </w:pPr>
            <w:r>
              <w:rPr>
                <w:rFonts w:hint="eastAsia" w:ascii="Times New Roman" w:hAnsi="Times New Roman" w:eastAsia="黑体"/>
                <w:sz w:val="18"/>
                <w:szCs w:val="18"/>
                <w:lang w:val="zh-CN"/>
              </w:rPr>
              <w:t>审查人：</w:t>
            </w:r>
          </w:p>
          <w:p>
            <w:pPr>
              <w:autoSpaceDE w:val="0"/>
              <w:autoSpaceDN w:val="0"/>
              <w:spacing w:line="260" w:lineRule="exact"/>
              <w:jc w:val="center"/>
              <w:rPr>
                <w:rFonts w:hint="default" w:ascii="Times New Roman" w:hAnsi="Times New Roman" w:eastAsia="黑体"/>
                <w:sz w:val="18"/>
                <w:szCs w:val="18"/>
                <w:lang w:val="zh-CN"/>
              </w:rPr>
            </w:pPr>
          </w:p>
          <w:p>
            <w:pPr>
              <w:autoSpaceDE w:val="0"/>
              <w:autoSpaceDN w:val="0"/>
              <w:spacing w:line="260" w:lineRule="exact"/>
              <w:ind w:left="2427"/>
              <w:jc w:val="center"/>
              <w:rPr>
                <w:rFonts w:hint="default" w:ascii="Times New Roman" w:hAnsi="Times New Roman" w:eastAsia="黑体"/>
                <w:sz w:val="18"/>
                <w:szCs w:val="18"/>
                <w:lang w:val="zh-CN"/>
              </w:rPr>
            </w:pPr>
            <w:r>
              <w:rPr>
                <w:rFonts w:hint="eastAsia" w:ascii="Times New Roman" w:hAnsi="Times New Roman" w:eastAsia="黑体"/>
                <w:sz w:val="18"/>
                <w:szCs w:val="18"/>
                <w:lang w:val="zh-CN"/>
              </w:rPr>
              <w:t xml:space="preserve">年  </w:t>
            </w:r>
            <w:r>
              <w:rPr>
                <w:rFonts w:hint="default" w:ascii="Times New Roman" w:hAnsi="Times New Roman" w:eastAsia="黑体"/>
                <w:sz w:val="18"/>
                <w:szCs w:val="18"/>
              </w:rPr>
              <w:t xml:space="preserve"> </w:t>
            </w:r>
            <w:r>
              <w:rPr>
                <w:rFonts w:hint="default" w:ascii="Times New Roman" w:hAnsi="Times New Roman" w:eastAsia="黑体"/>
                <w:sz w:val="18"/>
                <w:szCs w:val="18"/>
                <w:lang w:val="zh-CN"/>
              </w:rPr>
              <w:t xml:space="preserve"> </w:t>
            </w:r>
            <w:r>
              <w:rPr>
                <w:rFonts w:hint="eastAsia" w:ascii="Times New Roman" w:hAnsi="Times New Roman" w:eastAsia="黑体"/>
                <w:sz w:val="18"/>
                <w:szCs w:val="18"/>
                <w:lang w:val="zh-CN"/>
              </w:rPr>
              <w:t xml:space="preserve">月 </w:t>
            </w:r>
            <w:r>
              <w:rPr>
                <w:rFonts w:hint="default" w:ascii="Times New Roman" w:hAnsi="Times New Roman" w:eastAsia="黑体"/>
                <w:sz w:val="18"/>
                <w:szCs w:val="18"/>
              </w:rPr>
              <w:t xml:space="preserve"> </w:t>
            </w:r>
            <w:r>
              <w:rPr>
                <w:rFonts w:hint="default" w:ascii="Times New Roman" w:hAnsi="Times New Roman" w:eastAsia="黑体"/>
                <w:sz w:val="18"/>
                <w:szCs w:val="18"/>
                <w:lang w:val="zh-CN"/>
              </w:rPr>
              <w:t xml:space="preserve">  </w:t>
            </w:r>
            <w:r>
              <w:rPr>
                <w:rFonts w:hint="eastAsia" w:ascii="Times New Roman" w:hAnsi="Times New Roman" w:eastAsia="黑体"/>
                <w:sz w:val="18"/>
                <w:szCs w:val="18"/>
                <w:lang w:val="zh-CN"/>
              </w:rPr>
              <w:t>日</w:t>
            </w:r>
          </w:p>
        </w:tc>
      </w:tr>
    </w:tbl>
    <w:p>
      <w:pPr>
        <w:widowControl/>
        <w:adjustRightInd w:val="0"/>
        <w:snapToGrid w:val="0"/>
        <w:spacing w:line="460" w:lineRule="exact"/>
        <w:rPr>
          <w:rFonts w:hint="default" w:ascii="Times New Roman" w:hAnsi="Times New Roman" w:eastAsia="黑体"/>
          <w:sz w:val="22"/>
          <w:szCs w:val="24"/>
          <w:lang w:val="zh-CN"/>
        </w:rPr>
      </w:pPr>
      <w:r>
        <w:rPr>
          <w:rFonts w:hint="eastAsia" w:ascii="Times New Roman" w:hAnsi="Times New Roman" w:eastAsia="黑体"/>
          <w:sz w:val="22"/>
          <w:szCs w:val="24"/>
          <w:lang w:val="zh-CN"/>
        </w:rPr>
        <w:t>填表说明:</w:t>
      </w:r>
    </w:p>
    <w:p>
      <w:pPr>
        <w:widowControl/>
        <w:adjustRightInd w:val="0"/>
        <w:snapToGrid w:val="0"/>
        <w:spacing w:line="400" w:lineRule="exact"/>
        <w:rPr>
          <w:rFonts w:hint="default" w:ascii="Times New Roman" w:hAnsi="Times New Roman"/>
          <w:sz w:val="22"/>
          <w:szCs w:val="24"/>
          <w:lang w:val="zh-CN"/>
        </w:rPr>
      </w:pPr>
      <w:r>
        <w:rPr>
          <w:rFonts w:hint="default" w:ascii="Times New Roman" w:hAnsi="Times New Roman"/>
          <w:sz w:val="22"/>
          <w:szCs w:val="24"/>
          <w:lang w:val="zh-CN"/>
        </w:rPr>
        <w:t>1.</w:t>
      </w:r>
      <w:r>
        <w:rPr>
          <w:rFonts w:hint="eastAsia" w:ascii="Times New Roman" w:hAnsi="Times New Roman"/>
          <w:sz w:val="22"/>
          <w:szCs w:val="24"/>
          <w:lang w:val="zh-CN"/>
        </w:rPr>
        <w:t>此表由报考者本人填写，并经</w:t>
      </w:r>
      <w:r>
        <w:rPr>
          <w:rFonts w:hint="eastAsia" w:ascii="Times New Roman" w:hAnsi="Times New Roman"/>
          <w:sz w:val="22"/>
          <w:szCs w:val="24"/>
        </w:rPr>
        <w:t>招聘</w:t>
      </w:r>
      <w:r>
        <w:rPr>
          <w:rFonts w:hint="eastAsia" w:ascii="Times New Roman" w:hAnsi="Times New Roman"/>
          <w:sz w:val="22"/>
          <w:szCs w:val="24"/>
          <w:lang w:val="zh-CN"/>
        </w:rPr>
        <w:t>公司初审，完善报名手续；</w:t>
      </w:r>
    </w:p>
    <w:p>
      <w:pPr>
        <w:widowControl/>
        <w:adjustRightInd w:val="0"/>
        <w:snapToGrid w:val="0"/>
        <w:spacing w:line="400" w:lineRule="exact"/>
        <w:ind w:left="220" w:hanging="220" w:hangingChars="100"/>
        <w:rPr>
          <w:rFonts w:hint="default" w:ascii="Times New Roman" w:hAnsi="Times New Roman"/>
          <w:sz w:val="22"/>
          <w:szCs w:val="24"/>
          <w:lang w:val="zh-CN"/>
        </w:rPr>
      </w:pPr>
      <w:r>
        <w:rPr>
          <w:rFonts w:hint="default" w:ascii="Times New Roman" w:hAnsi="Times New Roman"/>
          <w:sz w:val="22"/>
          <w:szCs w:val="24"/>
          <w:lang w:val="zh-CN"/>
        </w:rPr>
        <w:t>2.</w:t>
      </w:r>
      <w:r>
        <w:rPr>
          <w:rFonts w:hint="eastAsia" w:ascii="Times New Roman" w:hAnsi="Times New Roman"/>
          <w:sz w:val="22"/>
          <w:szCs w:val="24"/>
          <w:lang w:val="zh-CN"/>
        </w:rPr>
        <w:t>请报考者如实详尽真实准确地填报个人资料，如所填信息与事实不符，或提供虚假材料的，将取消应聘资格，后果由报考者自负；</w:t>
      </w:r>
    </w:p>
    <w:p>
      <w:pPr>
        <w:widowControl/>
        <w:adjustRightInd w:val="0"/>
        <w:snapToGrid w:val="0"/>
        <w:spacing w:line="400" w:lineRule="exact"/>
        <w:rPr>
          <w:rFonts w:hint="default" w:ascii="Times New Roman" w:hAnsi="Times New Roman"/>
          <w:sz w:val="22"/>
          <w:szCs w:val="24"/>
          <w:lang w:val="zh-CN"/>
        </w:rPr>
      </w:pPr>
      <w:r>
        <w:rPr>
          <w:rFonts w:hint="default" w:ascii="Times New Roman" w:hAnsi="Times New Roman"/>
          <w:sz w:val="22"/>
          <w:szCs w:val="24"/>
          <w:lang w:val="zh-CN"/>
        </w:rPr>
        <w:t>3.</w:t>
      </w:r>
      <w:r>
        <w:rPr>
          <w:rFonts w:hint="eastAsia" w:ascii="Times New Roman" w:hAnsi="Times New Roman"/>
          <w:sz w:val="22"/>
          <w:szCs w:val="24"/>
          <w:lang w:val="zh-CN"/>
        </w:rPr>
        <w:t>所受教育类型：普通高等教育全日制、在职教育、国家承认的其他学历；</w:t>
      </w:r>
    </w:p>
    <w:p>
      <w:pPr>
        <w:widowControl/>
        <w:adjustRightInd w:val="0"/>
        <w:snapToGrid w:val="0"/>
        <w:spacing w:line="400" w:lineRule="exact"/>
        <w:ind w:firstLine="220" w:firstLineChars="100"/>
        <w:rPr>
          <w:rFonts w:hint="default" w:ascii="Times New Roman" w:hAnsi="Times New Roman"/>
          <w:sz w:val="22"/>
          <w:szCs w:val="24"/>
          <w:lang w:val="zh-CN"/>
        </w:rPr>
      </w:pPr>
      <w:r>
        <w:rPr>
          <w:rFonts w:hint="eastAsia" w:ascii="Times New Roman" w:hAnsi="Times New Roman"/>
          <w:sz w:val="22"/>
          <w:szCs w:val="24"/>
          <w:lang w:val="zh-CN"/>
        </w:rPr>
        <w:t xml:space="preserve">学   </w:t>
      </w:r>
      <w:r>
        <w:rPr>
          <w:rFonts w:hint="default" w:ascii="Times New Roman" w:hAnsi="Times New Roman"/>
          <w:sz w:val="22"/>
          <w:szCs w:val="24"/>
        </w:rPr>
        <w:t xml:space="preserve">    </w:t>
      </w:r>
      <w:r>
        <w:rPr>
          <w:rFonts w:hint="default" w:ascii="Times New Roman" w:hAnsi="Times New Roman"/>
          <w:sz w:val="22"/>
          <w:szCs w:val="24"/>
          <w:lang w:val="zh-CN"/>
        </w:rPr>
        <w:t xml:space="preserve"> </w:t>
      </w:r>
      <w:r>
        <w:rPr>
          <w:rFonts w:hint="eastAsia" w:ascii="Times New Roman" w:hAnsi="Times New Roman"/>
          <w:sz w:val="22"/>
          <w:szCs w:val="24"/>
          <w:lang w:val="zh-CN"/>
        </w:rPr>
        <w:t>历：大专、本科、研究生及以上；</w:t>
      </w:r>
    </w:p>
    <w:p>
      <w:pPr>
        <w:widowControl/>
        <w:adjustRightInd w:val="0"/>
        <w:snapToGrid w:val="0"/>
        <w:spacing w:line="400" w:lineRule="exact"/>
        <w:ind w:firstLine="220" w:firstLineChars="100"/>
        <w:rPr>
          <w:rFonts w:hint="default" w:ascii="Times New Roman" w:hAnsi="Times New Roman" w:eastAsia="黑体"/>
          <w:sz w:val="24"/>
          <w:szCs w:val="24"/>
        </w:rPr>
      </w:pPr>
      <w:r>
        <w:rPr>
          <w:rFonts w:hint="eastAsia" w:ascii="Times New Roman" w:hAnsi="Times New Roman"/>
          <w:sz w:val="22"/>
          <w:szCs w:val="24"/>
          <w:lang w:val="zh-CN"/>
        </w:rPr>
        <w:t xml:space="preserve">学  </w:t>
      </w:r>
      <w:r>
        <w:rPr>
          <w:rFonts w:hint="default" w:ascii="Times New Roman" w:hAnsi="Times New Roman"/>
          <w:sz w:val="22"/>
          <w:szCs w:val="24"/>
        </w:rPr>
        <w:t xml:space="preserve">    </w:t>
      </w:r>
      <w:r>
        <w:rPr>
          <w:rFonts w:hint="default" w:ascii="Times New Roman" w:hAnsi="Times New Roman"/>
          <w:sz w:val="22"/>
          <w:szCs w:val="24"/>
          <w:lang w:val="zh-CN"/>
        </w:rPr>
        <w:t xml:space="preserve">  </w:t>
      </w:r>
      <w:r>
        <w:rPr>
          <w:rFonts w:hint="eastAsia" w:ascii="Times New Roman" w:hAnsi="Times New Roman"/>
          <w:sz w:val="22"/>
          <w:szCs w:val="24"/>
          <w:lang w:val="zh-CN"/>
        </w:rPr>
        <w:t>位：如不具备填“无”；</w:t>
      </w:r>
      <w:r>
        <w:rPr>
          <w:rFonts w:hint="default" w:ascii="Times New Roman" w:hAnsi="Times New Roman" w:eastAsia="黑体"/>
          <w:sz w:val="24"/>
          <w:szCs w:val="24"/>
          <w:lang w:val="zh-CN"/>
        </w:rPr>
        <w:t xml:space="preserve">                            </w:t>
      </w:r>
      <w:r>
        <w:rPr>
          <w:rFonts w:hint="default" w:ascii="Times New Roman" w:hAnsi="Times New Roman" w:eastAsia="黑体"/>
          <w:sz w:val="24"/>
          <w:szCs w:val="24"/>
        </w:rPr>
        <w:t xml:space="preserve">                   </w:t>
      </w:r>
    </w:p>
    <w:p>
      <w:pPr>
        <w:widowControl/>
        <w:adjustRightInd w:val="0"/>
        <w:snapToGrid w:val="0"/>
        <w:spacing w:line="400" w:lineRule="exact"/>
        <w:rPr>
          <w:rFonts w:hint="default" w:ascii="Times New Roman" w:hAnsi="Times New Roman" w:eastAsia="黑体"/>
          <w:sz w:val="24"/>
          <w:szCs w:val="24"/>
          <w:lang w:val="zh-CN"/>
        </w:rPr>
      </w:pPr>
    </w:p>
    <w:p>
      <w:pPr>
        <w:pStyle w:val="2"/>
        <w:rPr>
          <w:rFonts w:hint="default"/>
          <w:sz w:val="32"/>
          <w:szCs w:val="24"/>
          <w:lang w:val="zh-CN"/>
        </w:rPr>
      </w:pPr>
    </w:p>
    <w:p>
      <w:pPr>
        <w:widowControl/>
        <w:adjustRightInd w:val="0"/>
        <w:snapToGrid w:val="0"/>
        <w:spacing w:line="400" w:lineRule="exact"/>
        <w:ind w:firstLine="4080" w:firstLineChars="1700"/>
        <w:jc w:val="right"/>
        <w:rPr>
          <w:rFonts w:hint="default" w:ascii="Times New Roman" w:hAnsi="Times New Roman" w:eastAsia="黑体"/>
          <w:sz w:val="24"/>
          <w:szCs w:val="24"/>
          <w:lang w:val="zh-CN"/>
        </w:rPr>
      </w:pPr>
      <w:r>
        <w:rPr>
          <w:rFonts w:hint="eastAsia" w:ascii="Times New Roman" w:hAnsi="Times New Roman" w:eastAsia="黑体"/>
          <w:sz w:val="24"/>
          <w:szCs w:val="24"/>
        </w:rPr>
        <w:t>2026</w:t>
      </w:r>
      <w:r>
        <w:rPr>
          <w:rFonts w:hint="eastAsia" w:ascii="Times New Roman" w:hAnsi="Times New Roman" w:eastAsia="黑体"/>
          <w:sz w:val="24"/>
          <w:szCs w:val="24"/>
          <w:lang w:val="zh-CN"/>
        </w:rPr>
        <w:t xml:space="preserve">年 </w:t>
      </w:r>
      <w:r>
        <w:rPr>
          <w:rFonts w:hint="eastAsia" w:ascii="Times New Roman" w:hAnsi="Times New Roman" w:eastAsia="黑体"/>
          <w:sz w:val="24"/>
          <w:szCs w:val="24"/>
        </w:rPr>
        <w:t>3</w:t>
      </w:r>
      <w:r>
        <w:rPr>
          <w:rFonts w:hint="default" w:ascii="Times New Roman" w:hAnsi="Times New Roman" w:eastAsia="黑体"/>
          <w:sz w:val="24"/>
          <w:szCs w:val="24"/>
          <w:lang w:val="zh-CN"/>
        </w:rPr>
        <w:t xml:space="preserve"> </w:t>
      </w:r>
      <w:r>
        <w:rPr>
          <w:rFonts w:hint="eastAsia" w:ascii="Times New Roman" w:hAnsi="Times New Roman" w:eastAsia="黑体"/>
          <w:sz w:val="24"/>
          <w:szCs w:val="24"/>
          <w:lang w:val="zh-CN"/>
        </w:rPr>
        <w:t xml:space="preserve">月 </w:t>
      </w:r>
      <w:r>
        <w:rPr>
          <w:rFonts w:hint="eastAsia" w:ascii="Times New Roman" w:hAnsi="Times New Roman" w:eastAsia="黑体"/>
          <w:sz w:val="24"/>
          <w:szCs w:val="24"/>
        </w:rPr>
        <w:t>20</w:t>
      </w:r>
      <w:r>
        <w:rPr>
          <w:rFonts w:hint="default" w:ascii="Times New Roman" w:hAnsi="Times New Roman" w:eastAsia="黑体"/>
          <w:sz w:val="24"/>
          <w:szCs w:val="24"/>
          <w:lang w:val="zh-CN"/>
        </w:rPr>
        <w:t xml:space="preserve"> </w:t>
      </w:r>
      <w:r>
        <w:rPr>
          <w:rFonts w:hint="eastAsia" w:ascii="Times New Roman" w:hAnsi="Times New Roman" w:eastAsia="黑体"/>
          <w:sz w:val="24"/>
          <w:szCs w:val="24"/>
          <w:lang w:val="zh-CN"/>
        </w:rPr>
        <w:t>日</w:t>
      </w:r>
    </w:p>
    <w:p>
      <w:pPr>
        <w:pStyle w:val="2"/>
        <w:rPr>
          <w:rFonts w:hint="default"/>
          <w:sz w:val="32"/>
          <w:szCs w:val="24"/>
        </w:rPr>
      </w:pPr>
    </w:p>
    <w:p>
      <w:pPr>
        <w:rPr>
          <w:rFonts w:hint="default"/>
          <w:sz w:val="32"/>
          <w:szCs w:val="24"/>
        </w:rPr>
      </w:pPr>
    </w:p>
    <w:p/>
    <w:sectPr>
      <w:footerReference r:id="rId5" w:type="default"/>
      <w:pgSz w:w="11906" w:h="16838"/>
      <w:pgMar w:top="2154" w:right="1417" w:bottom="2041" w:left="1587" w:header="851" w:footer="1247"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ascii="宋体" w:hAnsi="宋体" w:eastAsia="宋体" w:cs="宋体"/>
                              <w:sz w:val="24"/>
                              <w:szCs w:val="24"/>
                            </w:rPr>
                          </w:pP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PAGE  \* MERGEFORMAT </w:instrText>
                          </w:r>
                          <w:r>
                            <w:rPr>
                              <w:rFonts w:hint="default" w:ascii="宋体" w:hAnsi="宋体" w:eastAsia="宋体" w:cs="宋体"/>
                              <w:sz w:val="24"/>
                              <w:szCs w:val="24"/>
                            </w:rPr>
                            <w:fldChar w:fldCharType="separate"/>
                          </w:r>
                          <w:r>
                            <w:rPr>
                              <w:rFonts w:hint="default" w:ascii="宋体" w:hAnsi="宋体" w:eastAsia="宋体" w:cs="宋体"/>
                              <w:sz w:val="24"/>
                              <w:szCs w:val="24"/>
                            </w:rPr>
                            <w:t>- 20 -</w:t>
                          </w:r>
                          <w:r>
                            <w:rPr>
                              <w:rFonts w:hint="default" w:ascii="宋体" w:hAnsi="宋体" w:eastAsia="宋体" w:cs="宋体"/>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3"/>
                      <w:rPr>
                        <w:rFonts w:hint="default" w:ascii="宋体" w:hAnsi="宋体" w:eastAsia="宋体" w:cs="宋体"/>
                        <w:sz w:val="24"/>
                        <w:szCs w:val="24"/>
                      </w:rPr>
                    </w:pP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PAGE  \* MERGEFORMAT </w:instrText>
                    </w:r>
                    <w:r>
                      <w:rPr>
                        <w:rFonts w:hint="default" w:ascii="宋体" w:hAnsi="宋体" w:eastAsia="宋体" w:cs="宋体"/>
                        <w:sz w:val="24"/>
                        <w:szCs w:val="24"/>
                      </w:rPr>
                      <w:fldChar w:fldCharType="separate"/>
                    </w:r>
                    <w:r>
                      <w:rPr>
                        <w:rFonts w:hint="default" w:ascii="宋体" w:hAnsi="宋体" w:eastAsia="宋体" w:cs="宋体"/>
                        <w:sz w:val="24"/>
                        <w:szCs w:val="24"/>
                      </w:rPr>
                      <w:t>- 20 -</w:t>
                    </w:r>
                    <w:r>
                      <w:rPr>
                        <w:rFonts w:hint="default"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15</w:t>
                          </w:r>
                          <w:r>
                            <w:rPr>
                              <w:rFonts w:hint="default"/>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path/>
              <v:fill on="f" focussize="0,0"/>
              <v:stroke on="f" weight="0.5pt"/>
              <v:imagedata o:title=""/>
              <o:lock v:ext="edit" aspectratio="f"/>
              <v:textbox inset="0mm,0mm,0mm,0mm" style="mso-fit-shape-to-text:t;">
                <w:txbxContent>
                  <w:p>
                    <w:pPr>
                      <w:pStyle w:val="3"/>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15</w:t>
                    </w:r>
                    <w:r>
                      <w:rPr>
                        <w:rFonts w:hint="default"/>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51"/>
        <w:tab w:val="clear" w:pos="4153"/>
      </w:tabs>
      <w:rPr>
        <w:rFonts w:hint="default"/>
        <w:sz w:val="18"/>
        <w:szCs w:val="24"/>
      </w:rPr>
    </w:pPr>
    <w:r>
      <w:rPr>
        <w:rFonts w:hint="default"/>
        <w:sz w:val="1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ascii="宋体" w:hAnsi="宋体" w:eastAsia="宋体" w:cs="宋体"/>
                              <w:sz w:val="24"/>
                              <w:szCs w:val="24"/>
                            </w:rPr>
                          </w:pP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PAGE  \* MERGEFORMAT </w:instrText>
                          </w:r>
                          <w:r>
                            <w:rPr>
                              <w:rFonts w:hint="default" w:ascii="宋体" w:hAnsi="宋体" w:eastAsia="宋体" w:cs="宋体"/>
                              <w:sz w:val="24"/>
                              <w:szCs w:val="24"/>
                            </w:rPr>
                            <w:fldChar w:fldCharType="separate"/>
                          </w:r>
                          <w:r>
                            <w:rPr>
                              <w:rFonts w:hint="default" w:ascii="宋体" w:hAnsi="宋体" w:eastAsia="宋体" w:cs="宋体"/>
                              <w:sz w:val="24"/>
                              <w:szCs w:val="24"/>
                            </w:rPr>
                            <w:t>- 20 -</w:t>
                          </w:r>
                          <w:r>
                            <w:rPr>
                              <w:rFonts w:hint="default" w:ascii="宋体" w:hAnsi="宋体" w:eastAsia="宋体" w:cs="宋体"/>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path/>
              <v:fill on="f" focussize="0,0"/>
              <v:stroke on="f" weight="0.5pt"/>
              <v:imagedata o:title=""/>
              <o:lock v:ext="edit" aspectratio="f"/>
              <v:textbox inset="0mm,0mm,0mm,0mm" style="mso-fit-shape-to-text:t;">
                <w:txbxContent>
                  <w:p>
                    <w:pPr>
                      <w:pStyle w:val="3"/>
                      <w:rPr>
                        <w:rFonts w:hint="default" w:ascii="宋体" w:hAnsi="宋体" w:eastAsia="宋体" w:cs="宋体"/>
                        <w:sz w:val="24"/>
                        <w:szCs w:val="24"/>
                      </w:rPr>
                    </w:pP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PAGE  \* MERGEFORMAT </w:instrText>
                    </w:r>
                    <w:r>
                      <w:rPr>
                        <w:rFonts w:hint="default" w:ascii="宋体" w:hAnsi="宋体" w:eastAsia="宋体" w:cs="宋体"/>
                        <w:sz w:val="24"/>
                        <w:szCs w:val="24"/>
                      </w:rPr>
                      <w:fldChar w:fldCharType="separate"/>
                    </w:r>
                    <w:r>
                      <w:rPr>
                        <w:rFonts w:hint="default" w:ascii="宋体" w:hAnsi="宋体" w:eastAsia="宋体" w:cs="宋体"/>
                        <w:sz w:val="24"/>
                        <w:szCs w:val="24"/>
                      </w:rPr>
                      <w:t>- 20 -</w:t>
                    </w:r>
                    <w:r>
                      <w:rPr>
                        <w:rFonts w:hint="default" w:ascii="宋体" w:hAnsi="宋体" w:eastAsia="宋体" w:cs="宋体"/>
                        <w:sz w:val="24"/>
                        <w:szCs w:val="24"/>
                      </w:rPr>
                      <w:fldChar w:fldCharType="end"/>
                    </w:r>
                  </w:p>
                </w:txbxContent>
              </v:textbox>
            </v:shape>
          </w:pict>
        </mc:Fallback>
      </mc:AlternateContent>
    </w:r>
    <w:r>
      <w:rPr>
        <w:rFonts w:hint="eastAsia"/>
        <w:sz w:val="18"/>
        <w:szCs w:val="24"/>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739B9"/>
    <w:rsid w:val="5637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Calibri" w:hAnsi="Calibri" w:eastAsia="方正小标宋_GBK" w:cs="方正小标宋_GBK"/>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unhideWhenUsed/>
    <w:qFormat/>
    <w:uiPriority w:val="0"/>
    <w:rPr>
      <w:rFonts w:hint="default" w:ascii="宋体" w:hAnsi="Courier New"/>
      <w:sz w:val="32"/>
      <w:szCs w:val="24"/>
    </w:rPr>
  </w:style>
  <w:style w:type="paragraph" w:styleId="3">
    <w:name w:val="footer"/>
    <w:basedOn w:val="1"/>
    <w:unhideWhenUsed/>
    <w:qFormat/>
    <w:uiPriority w:val="0"/>
    <w:pPr>
      <w:tabs>
        <w:tab w:val="center" w:pos="4153"/>
        <w:tab w:val="right" w:pos="8306"/>
      </w:tabs>
      <w:snapToGrid w:val="0"/>
      <w:jc w:val="left"/>
    </w:pPr>
    <w:rPr>
      <w:rFonts w:hint="default"/>
      <w:sz w:val="18"/>
      <w:szCs w:val="24"/>
    </w:rPr>
  </w:style>
  <w:style w:type="paragraph" w:styleId="4">
    <w:name w:val="Normal (Web)"/>
    <w:basedOn w:val="1"/>
    <w:unhideWhenUsed/>
    <w:qFormat/>
    <w:uiPriority w:val="0"/>
    <w:pPr>
      <w:widowControl/>
      <w:spacing w:before="100" w:after="100"/>
      <w:jc w:val="left"/>
    </w:pPr>
    <w:rPr>
      <w:rFonts w:hint="default"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2026-03-20T01:45:00Z</dcterms:created>
  <dc:creator>Administrator</dc:creator>
  <cp:lastModifiedBy>Administrator</cp:lastModifiedBy>
  <dcterms:modified xsi:type="dcterms:W3CDTF">2026-03-20T01:46:50Z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