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1101">
      <w:pPr>
        <w:pStyle w:val="1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12E1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光谷创投2026年度校园招聘岗位一览表</w:t>
      </w:r>
    </w:p>
    <w:tbl>
      <w:tblPr>
        <w:tblStyle w:val="7"/>
        <w:tblW w:w="131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96"/>
        <w:gridCol w:w="5248"/>
        <w:gridCol w:w="6020"/>
      </w:tblGrid>
      <w:tr w14:paraId="27A4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18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5B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AF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岗位职责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77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任职要求</w:t>
            </w:r>
          </w:p>
        </w:tc>
      </w:tr>
      <w:tr w14:paraId="2E90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LrV"/>
            <w:vAlign w:val="center"/>
          </w:tcPr>
          <w:p w14:paraId="2665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1C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A4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泛半导体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生命健康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或AI及未来产业方向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细分行业研究，跟踪技术趋势与市场动态，进行投资布局。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主动开拓优质早期项目源，对接高校实验室、科研院所、概念验证平台、创业赛事等渠道，挖掘潜力项目。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组织开展行业、财务、法律尽职调查，设计交易结构、进行谈判，撰写项目投资建议书。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参与投资谈判、协议起草及交易交割。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实施投后管理、增值服务、风险监控及退出规划。</w:t>
            </w:r>
          </w:p>
          <w:p w14:paraId="73583D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cs="Times New Roman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2"/>
                <w:rFonts w:hint="eastAsia" w:cs="Times New Roman"/>
                <w:sz w:val="24"/>
                <w:szCs w:val="24"/>
                <w:lang w:val="en-US" w:eastAsia="zh-CN" w:bidi="ar"/>
              </w:rPr>
              <w:t>完成</w:t>
            </w:r>
            <w:r>
              <w:rPr>
                <w:rFonts w:hint="eastAsi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领导交办的其他工作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BD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1.具有全日制硕士研究生及以上学历，理工类（集成电路、生物医药、电子信息、材料、物理、数学等）或金融经济类相关专业，复合背景优先。</w:t>
            </w:r>
          </w:p>
          <w:p w14:paraId="1C96AC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硕士研究生年龄一般在30周岁以下（1995年9月1日以后出生），博士研究生年龄一般在32周岁以下（1993年9月1日以后出生）</w:t>
            </w:r>
          </w:p>
          <w:p w14:paraId="75B93C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.对相关产业有浓厚兴趣和基础认知，具备较强的研究分析能力、逻辑思维能力和快速学习能力。</w:t>
            </w:r>
          </w:p>
          <w:p w14:paraId="782E73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.具备良好的沟通协调能力、团队合作意识和抗压能力。</w:t>
            </w:r>
          </w:p>
          <w:p w14:paraId="391B97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.具有相关产业实习经验、参与过课题研究或投资分析项目者优先。</w:t>
            </w:r>
          </w:p>
          <w:p w14:paraId="44B1EF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.取得基金从业资格者优先，持有CFA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特许金融分析师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、CPA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注册会计师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、FRM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金融风险管理师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）、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法律职业资格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等相关专业资质者优先。</w:t>
            </w:r>
          </w:p>
        </w:tc>
      </w:tr>
    </w:tbl>
    <w:p w14:paraId="4FAFDF51">
      <w:pPr>
        <w:pStyle w:val="2"/>
      </w:pPr>
      <w:bookmarkStart w:id="0" w:name="_GoBack"/>
      <w:bookmarkEnd w:id="0"/>
    </w:p>
    <w:sectPr>
      <w:pgSz w:w="16838" w:h="11906" w:orient="landscape"/>
      <w:pgMar w:top="1587" w:right="209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00EDF"/>
    <w:rsid w:val="05E00EDF"/>
    <w:rsid w:val="137B0869"/>
    <w:rsid w:val="1DFF4549"/>
    <w:rsid w:val="2FFB3460"/>
    <w:rsid w:val="36992D21"/>
    <w:rsid w:val="406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缩进1"/>
    <w:basedOn w:val="1"/>
    <w:qFormat/>
    <w:uiPriority w:val="0"/>
    <w:pPr>
      <w:ind w:firstLine="630"/>
    </w:pPr>
    <w:rPr>
      <w:kern w:val="0"/>
    </w:rPr>
  </w:style>
  <w:style w:type="character" w:customStyle="1" w:styleId="11">
    <w:name w:val="font2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537</Characters>
  <Lines>0</Lines>
  <Paragraphs>0</Paragraphs>
  <TotalTime>0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2026-03-24T03:23:00Z</dcterms:created>
  <dc:creator>讨喜</dc:creator>
  <cp:lastModifiedBy>讨喜</cp:lastModifiedBy>
  <dcterms:modified xsi:type="dcterms:W3CDTF">2026-03-30T02:23:01Z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C4442FE691434767A06BBBD90FDBBBA0_13</vt:lpwstr>
  </property>
  <property fmtid="{D5CDD505-2E9C-101B-9397-08002B2CF9AE}" pid="4" name="KSOTemplateDocerSaveRecord">
    <vt:lpwstr>eyJoZGlkIjoiMmVlZmVlN2M2ZDkwNTM3MjQ4NzFiZGEzNmNiMGRmODUiLCJ1c2VySWQiOiI1NTc3NjcwNjIifQ==</vt:lpwstr>
  </property>
</Properties>
</file>