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481" w:type="pct"/>
        <w:tblInd w:w="-4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896"/>
        <w:gridCol w:w="4228"/>
        <w:gridCol w:w="1002"/>
        <w:gridCol w:w="1026"/>
        <w:gridCol w:w="3417"/>
        <w:gridCol w:w="2929"/>
        <w:gridCol w:w="865"/>
      </w:tblGrid>
      <w:tr w14:paraId="684C3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DC6EB20">
            <w:pPr>
              <w:widowControl/>
              <w:spacing w:line="288" w:lineRule="auto"/>
              <w:jc w:val="left"/>
              <w:textAlignment w:val="center"/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</w:rPr>
              <w:t>附件1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</w:t>
            </w:r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color w:val="000000"/>
                <w:kern w:val="0"/>
                <w:sz w:val="36"/>
                <w:szCs w:val="36"/>
              </w:rPr>
              <w:t>嘉兴市质量技术检验检测有限公司公开招聘计划表</w:t>
            </w:r>
          </w:p>
        </w:tc>
      </w:tr>
      <w:tr w14:paraId="12A830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37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F13A9"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</w:t>
            </w:r>
          </w:p>
        </w:tc>
        <w:tc>
          <w:tcPr>
            <w:tcW w:w="288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6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招聘人数</w:t>
            </w:r>
          </w:p>
        </w:tc>
        <w:tc>
          <w:tcPr>
            <w:tcW w:w="136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BB14">
            <w:pPr>
              <w:widowControl/>
              <w:spacing w:line="288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岗位职责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73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学历</w:t>
            </w:r>
          </w:p>
          <w:p w14:paraId="7C47BF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lang w:val="en-US" w:eastAsia="zh-CN"/>
              </w:rPr>
              <w:t>要求</w:t>
            </w:r>
          </w:p>
        </w:tc>
        <w:tc>
          <w:tcPr>
            <w:tcW w:w="33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2EEE"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专业要求</w:t>
            </w:r>
          </w:p>
        </w:tc>
        <w:tc>
          <w:tcPr>
            <w:tcW w:w="109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01DD6"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专业技术资格或职业资格</w:t>
            </w:r>
          </w:p>
        </w:tc>
        <w:tc>
          <w:tcPr>
            <w:tcW w:w="94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75B82">
            <w:pPr>
              <w:widowControl/>
              <w:spacing w:line="288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其他要求</w:t>
            </w:r>
          </w:p>
        </w:tc>
        <w:tc>
          <w:tcPr>
            <w:tcW w:w="278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F4798">
            <w:pPr>
              <w:widowControl/>
              <w:spacing w:line="288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/>
              </w:rPr>
              <w:t>招聘方式</w:t>
            </w:r>
          </w:p>
        </w:tc>
      </w:tr>
      <w:tr w14:paraId="25D4B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0" w:hRule="atLeast"/>
        </w:trPr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2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检测人员1</w:t>
            </w:r>
          </w:p>
        </w:tc>
        <w:tc>
          <w:tcPr>
            <w:tcW w:w="2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98BD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7DEA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756F29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</w:p>
          <w:p w14:paraId="5758DE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及时完成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上级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下达的试验和检测任务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；</w:t>
            </w:r>
          </w:p>
          <w:p w14:paraId="6FB160E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严格按照检测规范、检测大纲、实施细则进行各项检测工作，确保检测数据的准确可靠；</w:t>
            </w:r>
          </w:p>
          <w:p w14:paraId="7823A3F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严格按技术要求做好原始记录，按标准正确处理检测数据，不得擅自修改检测过程和结果；</w:t>
            </w:r>
          </w:p>
          <w:p w14:paraId="37A3C8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4.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认真钻研业务，努力学习新标准、新技术，提高检测水平；</w:t>
            </w:r>
          </w:p>
          <w:p w14:paraId="6BC39E8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.完成领导交办的其他事项。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8E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高中（中专）及以上</w:t>
            </w:r>
          </w:p>
        </w:tc>
        <w:tc>
          <w:tcPr>
            <w:tcW w:w="33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3CA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不限</w:t>
            </w:r>
          </w:p>
        </w:tc>
        <w:tc>
          <w:tcPr>
            <w:tcW w:w="10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4186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必须持有浙江省建设工程检测人员培训合格证并具备“主体结构及装饰装修、道路工程、市政工程材料、建筑材料及构配件、地基基础”中任意2项专业类别（近一年内无从业机构变更记录）</w:t>
            </w:r>
          </w:p>
        </w:tc>
        <w:tc>
          <w:tcPr>
            <w:tcW w:w="9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50EF7">
            <w:pPr>
              <w:pStyle w:val="4"/>
              <w:ind w:left="0" w:leftChars="0" w:firstLine="0" w:firstLineChars="0"/>
              <w:jc w:val="left"/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年龄：45周岁及以下（1980年4月14日以后出生）；</w:t>
            </w:r>
          </w:p>
          <w:p w14:paraId="10FC92D0"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val="en-US" w:eastAsia="zh-CN" w:bidi="ar-SA"/>
              </w:rPr>
              <w:t>其他：了解试验检测流程，熟悉试验标准，熟练使用CAD软件。</w:t>
            </w:r>
          </w:p>
        </w:tc>
        <w:tc>
          <w:tcPr>
            <w:tcW w:w="278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CF1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val="en-US" w:eastAsia="zh-CN"/>
              </w:rPr>
              <w:t>面试</w:t>
            </w:r>
          </w:p>
        </w:tc>
      </w:tr>
    </w:tbl>
    <w:p w14:paraId="3E62D93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24310E"/>
    <w:rsid w:val="02EE2A79"/>
    <w:rsid w:val="11DD241F"/>
    <w:rsid w:val="1B24310E"/>
    <w:rsid w:val="2E9C4902"/>
    <w:rsid w:val="37A11808"/>
    <w:rsid w:val="55704417"/>
    <w:rsid w:val="6AF6359C"/>
    <w:rsid w:val="6AF92B4D"/>
    <w:rsid w:val="6C05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able of figures"/>
    <w:basedOn w:val="1"/>
    <w:next w:val="1"/>
    <w:unhideWhenUsed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365</Characters>
  <Lines>0</Lines>
  <Paragraphs>0</Paragraphs>
  <TotalTime>4</TotalTime>
  <ScaleCrop>false</ScaleCrop>
  <LinksUpToDate>false</LinksUpToDate>
  <CharactersWithSpaces>387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2026-03-18T01:16:00Z</dcterms:created>
  <dc:creator>FANGfang</dc:creator>
  <cp:lastModifiedBy>V Lii V</cp:lastModifiedBy>
  <dcterms:modified xsi:type="dcterms:W3CDTF">2026-04-13T08:50:14Z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18FA91CA8A36419B8CDC5341965BA823_11</vt:lpwstr>
  </property>
  <property fmtid="{D5CDD505-2E9C-101B-9397-08002B2CF9AE}" pid="4" name="KSOTemplateDocerSaveRecord">
    <vt:lpwstr>eyJoZGlkIjoiNTdkN2U1ZTA5MzNhOGU5MTdjMzlmY2FjNGFlYzM4ODgiLCJ1c2VySWQiOiI1ODEyNTMxMzMifQ==</vt:lpwstr>
  </property>
</Properties>
</file>