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09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w w:val="90"/>
          <w:sz w:val="44"/>
          <w:szCs w:val="44"/>
        </w:rPr>
        <w:t>新疆生产建设兵团第五建筑工程有限责任公司2026年第一批次面向全社会公开招聘公告</w:t>
      </w:r>
    </w:p>
    <w:p w14:paraId="20A601E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96F0BC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为深入落实人才强企战略，优化公司产业结构与人才队伍结构，支撑企业可持续发展，现面向社会公开招聘优秀人才，现将有关事项公告如下：</w:t>
      </w:r>
    </w:p>
    <w:p w14:paraId="00F23B7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一、公司简介</w:t>
      </w:r>
    </w:p>
    <w:p w14:paraId="4EDBD93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新疆生产建设兵团第五建筑工程有限责任公司（简称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兵团五建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）历史底蕴深厚，1966年3月以工三师二十三团为起点，历经番号调整、建制划转、撤团建企等变革，2004年正式定名兵团五建。公司始终坚守建筑施工主业，履行国企职责使命，现已发展为集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电力建设、工业与民用建筑、市政、公路、石油化工、铁路、水利水电、保温防腐、输变电、设备及锅炉安装、燃气管道、钢结构安装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于一体的综合性建筑施工企业。</w:t>
      </w:r>
    </w:p>
    <w:p w14:paraId="1E352FC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在新疆电力建设领域地位突出，承建区内多数火电厂冷却塔、烟囱及整装建设工程；多项工程荣获石油工业部优质工程、自治区优质工程金奖、兵团优质工程金奖、乌鲁木齐市“红山杯”、石河子市“明珠杯”、建工师“建工杯”等荣誉；连续多年获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全国优秀施工企业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、自治区质量优胜企业、安全生产先进企业、兵团弘扬兵团精神模范集体、屯垦戍边先进集体等称号。</w:t>
      </w:r>
    </w:p>
    <w:p w14:paraId="5C463EB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股权结构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：新疆生产建设兵团建设工程（集团）有限责任公司100%出资</w:t>
      </w:r>
    </w:p>
    <w:p w14:paraId="0F0E07A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注册地址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：新疆石河子市北五路22小区164号</w:t>
      </w:r>
    </w:p>
    <w:p w14:paraId="559011A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核心资质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：建筑工程施工总承包一级、电力工程施工总承包二级、钢结构工程专业承包二级</w:t>
      </w:r>
    </w:p>
    <w:p w14:paraId="790C4E2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二、招聘范围</w:t>
      </w:r>
    </w:p>
    <w:p w14:paraId="6BF3BE9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面向兵团五建内部、兵团建工集团及十一师所属各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以及社会各界符合条件人员公开招聘。</w:t>
      </w:r>
    </w:p>
    <w:p w14:paraId="2BEC4D6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三、招聘原则</w:t>
      </w:r>
    </w:p>
    <w:p w14:paraId="282A7FE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（一）坚持党管干部、党管人才原则。</w:t>
      </w:r>
    </w:p>
    <w:p w14:paraId="413A236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（二）坚持公开、公平、公正、择优，树立“凭能力用干部，以实绩论英雄”选人用人导向。</w:t>
      </w:r>
    </w:p>
    <w:p w14:paraId="60EFEB9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（三）坚持德才兼备、以德为先，打造政治坚定、素质过硬、业务精湛的人才队伍。</w:t>
      </w:r>
    </w:p>
    <w:p w14:paraId="654EC8A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（四）坚持市场化、专业化、依法合规原则。</w:t>
      </w:r>
    </w:p>
    <w:p w14:paraId="5D7121C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四、基本资格条件</w:t>
      </w:r>
    </w:p>
    <w:p w14:paraId="64FD9B7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（一）基本要求</w:t>
      </w:r>
    </w:p>
    <w:p w14:paraId="7E75C42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拥护党的领导，贯彻执行党的路线方针政策，政治立场坚定，遵纪守法、爱岗敬业、作风正派、廉洁自律。</w:t>
      </w:r>
    </w:p>
    <w:p w14:paraId="7685A1F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具备岗位所需政治理论水平、专业知识、综合素质、从业经历及任职资格。</w:t>
      </w:r>
    </w:p>
    <w:p w14:paraId="41BDEDE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具备改革创新意识、良好工作实绩、服务意识与团队协作精神，组织协调能力较强。</w:t>
      </w:r>
    </w:p>
    <w:p w14:paraId="2266CAF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（二）不得报名情形</w:t>
      </w:r>
    </w:p>
    <w:p w14:paraId="37EDBEF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受刑事处罚尚未解除、曾被开除公职的人员。</w:t>
      </w:r>
    </w:p>
    <w:p w14:paraId="16D9DFB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党纪政务处分期限未满或正在接受纪律审查的人员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D95FB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近三年有重大失信记录的人员。</w:t>
      </w:r>
    </w:p>
    <w:p w14:paraId="5565E69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正在接受有关部门审查尚未作出结论的人员。</w:t>
      </w:r>
    </w:p>
    <w:p w14:paraId="5D44C7A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法律法规及政策规定的其他不得聘用情形。</w:t>
      </w:r>
    </w:p>
    <w:p w14:paraId="52EFFBF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五、招聘岗位及任职条件</w:t>
      </w:r>
    </w:p>
    <w:p w14:paraId="30A1C3F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（一）安全总监（1名）</w:t>
      </w:r>
    </w:p>
    <w:p w14:paraId="179ABEF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1.年龄45周岁及以下，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本科及以上学历，安全工程类、安防工程、建筑等相关专业；持有注册安全工程师资格或中级及以上工程师职称，安全管理/工程管理工作满10年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，特别优秀者年龄可适当放宽。</w:t>
      </w:r>
    </w:p>
    <w:p w14:paraId="51801DB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熟悉安全生产方针政策、法律法规及标准，掌握现场安全流程、操作规范与管理程序，能及时排查整改安全隐患。</w:t>
      </w:r>
    </w:p>
    <w:p w14:paraId="21F134F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熟悉安全设备、工艺流程与操作规程，具备专业安全技术能力与行政管理能力。</w:t>
      </w:r>
    </w:p>
    <w:p w14:paraId="3B6BC5B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责任心强、敬业担当、顾全大局、善于团队协作。</w:t>
      </w:r>
    </w:p>
    <w:p w14:paraId="2C387EC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熟悉安全管理体系，组织领导、沟通协调能力突出，能科学处置安全生产突发事件。</w:t>
      </w:r>
    </w:p>
    <w:p w14:paraId="5FFA401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身体健康，适应项目现场作业环境与劳动负荷。</w:t>
      </w:r>
    </w:p>
    <w:p w14:paraId="0FEAE54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经验丰富、能力突出者，建工集团推荐人选优先，特别优秀者条件可适当放宽。</w:t>
      </w:r>
    </w:p>
    <w:p w14:paraId="3AA7CE1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（二）财务金融部负责人（1名）</w:t>
      </w:r>
    </w:p>
    <w:p w14:paraId="2C5EADA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年龄45周岁及以下，本科及以上学历，审计、财会、会计电算化等相关专业；持有注册会计师证书或高级会计职称，特别优秀者年龄可适当放宽。</w:t>
      </w:r>
    </w:p>
    <w:p w14:paraId="47E2C90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10年及以上财务相关工作经验，5年及以上中大型国企财务部门管理经验。</w:t>
      </w:r>
    </w:p>
    <w:p w14:paraId="7076486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精通财务管理、财务核算，熟悉会计法、税法及财务合规要求。</w:t>
      </w:r>
    </w:p>
    <w:p w14:paraId="575B2FE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持有中级及以上职称、二级及以上建造师证书者优先；建工集团推荐人选优先；特别优秀者条件可适当放宽。</w:t>
      </w:r>
    </w:p>
    <w:p w14:paraId="193B973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（三）市场与客户管理部（商务管理中心）负责人（1名）</w:t>
      </w:r>
    </w:p>
    <w:p w14:paraId="39E9BE0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年龄45周岁及以下，本科及以上学历，造价、工程管理等相关专业；持有一级造价工程师或一级建造师职业资格证书，特别优秀者年龄可适当放宽。</w:t>
      </w:r>
    </w:p>
    <w:p w14:paraId="6AEAAD3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10年及以上工程行业经营管理、市场开发或招投标工作经验，5年及以上中大型国企市场/招投标/经营管理部门管理经验。</w:t>
      </w:r>
    </w:p>
    <w:p w14:paraId="0E6881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具备市场开拓、项目经营管理能力，持有二级及以上建造师证书、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造价师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副高级及以上工程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职称。</w:t>
      </w:r>
    </w:p>
    <w:p w14:paraId="5AE3A1E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建工集团推荐人选优先，特别优秀者条件可适当放宽。</w:t>
      </w:r>
    </w:p>
    <w:p w14:paraId="1C1B01A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（四）工程管理部负责人（1名）</w:t>
      </w:r>
    </w:p>
    <w:p w14:paraId="626D4DC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年龄45周岁及以下，本科及以上学历，工民建、土木工程、工程管理等相关专业；持有一级建造师职业资格证书或具备高级工程师职称，特别优秀者年龄可适当放宽。</w:t>
      </w:r>
    </w:p>
    <w:p w14:paraId="5D66B49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持有二级建造师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执业资格，中级及以上职称。</w:t>
      </w:r>
    </w:p>
    <w:p w14:paraId="0002716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10年及以上工程管理工作经验，具备丰富施工现场管理与工程档案管理经验，5年及以上中大型国企工程管理部门工作经验。</w:t>
      </w:r>
    </w:p>
    <w:p w14:paraId="79CBC40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建工集团推荐人选优先，特别优秀者条件可适当放宽。</w:t>
      </w:r>
    </w:p>
    <w:p w14:paraId="3AE02F5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（五）法律合规部负责人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（1名）</w:t>
      </w:r>
    </w:p>
    <w:p w14:paraId="0330865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年龄45周岁及以下，本科及以上学历，法学类相关专业；持有A类法律职业资格证书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特别优秀者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可适当放宽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75850A2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年及以上法律合规、法务管理相关工作经验，其中3年及以上大中型企业、建筑施工企业同岗位管理经验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F91705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熟悉工程建设领域法律法规、招投标管理、合同管理、风险防控及纠纷处理等业务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具备较强的制度建设、合规审查、案件处置及团队管理能力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F98FF1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政治素质过硬，坚持原则，廉洁自律，责任心强，具备良好的沟通协调与文字综合能力。</w:t>
      </w:r>
    </w:p>
    <w:p w14:paraId="65436EC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.建工集团推荐人选优先，特别优秀者条件可适当放宽。</w:t>
      </w:r>
    </w:p>
    <w:p w14:paraId="70AEE9B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）政工员（2名）</w:t>
      </w:r>
    </w:p>
    <w:p w14:paraId="2E3B3F4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中共党员，35周岁以下，本科及以上学历。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专业不限，政治学类、马克思主义理论类、法学类、公共管理类、新闻传播学类、人力资源管理、汉语言文学等相关专业优先。</w:t>
      </w:r>
    </w:p>
    <w:p w14:paraId="503E8BB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2.具有2年及以上党建、纪检、组织人事、人力资源、宣传、信访等相关岗位工作经历，专业基础扎实，具备较强的文字写作、综合协调与政策执行能力。</w:t>
      </w:r>
    </w:p>
    <w:p w14:paraId="621BA90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3.持有中级及以上职称、二级及以上建造师证书者优先；建工集团推荐人选优先；特别优秀者条件可适当放宽。</w:t>
      </w:r>
    </w:p>
    <w:p w14:paraId="68F9EC1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）纪检专员（1名）</w:t>
      </w:r>
    </w:p>
    <w:p w14:paraId="261DF7A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中共党员，35周岁以下，本科及以上学历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工程类、工程造价、工程预算、财务核算、工程管理等相关专业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6F650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2年及以上纪检监察相关工作经历，熟悉纪检工作流程与纪律规矩，具备较强的问题核查、线索处置和文字综合能力。</w:t>
      </w:r>
    </w:p>
    <w:p w14:paraId="2C23CFD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持有中级及以上职称、二级及以上建造师证书者优先；建工集团推荐人选优先；特别优秀者条件可适当放宽。</w:t>
      </w:r>
    </w:p>
    <w:p w14:paraId="5F3DDF8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八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）人力资源（组织）专员（1名）</w:t>
      </w:r>
    </w:p>
    <w:p w14:paraId="3FF7652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中共党员，35周岁以下，本科及以上学历，人力资源相关专业。</w:t>
      </w:r>
    </w:p>
    <w:p w14:paraId="5C503B2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具有2年及以上党建、组织人事、人力资源管理等相关工作经历，熟悉组织人事工作流程，具备较强的人事管理、沟通协调及文字综合能力。</w:t>
      </w:r>
    </w:p>
    <w:p w14:paraId="3DDF7EB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持有中级及以上职称、二级及以上建造师证书者优先；建工集团推荐人选优先；特别优秀者条件可适当放宽。</w:t>
      </w:r>
    </w:p>
    <w:p w14:paraId="68CCE36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六、招聘程序</w:t>
      </w:r>
    </w:p>
    <w:p w14:paraId="13800B0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（一）报名</w:t>
      </w:r>
    </w:p>
    <w:p w14:paraId="6D47BA1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报名时间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：2026年4月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3397948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报名方式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：现场报名/线上邮箱报名</w:t>
      </w:r>
    </w:p>
    <w:p w14:paraId="43BE6AB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报名材料</w:t>
      </w:r>
    </w:p>
    <w:p w14:paraId="10D1BE4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（1）填写完整的《兵团五建公开招（竞）聘申请表》，粘贴1寸免冠电子照片。</w:t>
      </w:r>
    </w:p>
    <w:p w14:paraId="370199A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（2）身份证、学历学位证书、职称证书、职业资格证书、荣誉证书等扫描件（清晰可辨）。</w:t>
      </w:r>
    </w:p>
    <w:p w14:paraId="7D108AD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（3）材料整理为压缩包，命名：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应聘岗位-姓名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，大小不超过10MB。</w:t>
      </w:r>
    </w:p>
    <w:p w14:paraId="3BD6F56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报名渠道</w:t>
      </w:r>
    </w:p>
    <w:p w14:paraId="3779CA3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线上邮箱：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 HYPERLINK "mailto:1766594294@qq.com"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1450980157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@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qq.com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 w14:paraId="62F8CB5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现场地址：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乌鲁木齐米东南路红光雅居D区5号工建楼兵团五建</w:t>
      </w:r>
    </w:p>
    <w:p w14:paraId="77DE535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（二）资格审查</w:t>
      </w:r>
    </w:p>
    <w:p w14:paraId="243C616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招聘工作小组对报名人员进行资格审查，确定参加综合测试人选及时间。</w:t>
      </w:r>
    </w:p>
    <w:p w14:paraId="5A7213B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（三）综合测试</w:t>
      </w:r>
    </w:p>
    <w:p w14:paraId="01AAE63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测试成绩=笔试成绩×40%+面试成绩×60%。</w:t>
      </w:r>
    </w:p>
    <w:p w14:paraId="194497E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：线上/线下结合（乌鲁木齐人员原则上现场笔试，地点：乌鲁木齐米东南路红光雅居D区5号工建楼），60分为合格线，合格者进入面试，时间另行通知。</w:t>
      </w:r>
    </w:p>
    <w:p w14:paraId="41D0642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：半结构化面试，时长15—20分钟，考察语言表达、应变能力、沟通协调、专业水平等综合素质。</w:t>
      </w:r>
    </w:p>
    <w:p w14:paraId="5302DFD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（四）组织考察/背景调查</w:t>
      </w:r>
    </w:p>
    <w:p w14:paraId="78DED06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按综合测试成绩确定考察对象，按干部选拔任用要求开展考察或背景调查，结果报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党委。</w:t>
      </w:r>
    </w:p>
    <w:p w14:paraId="505F4B4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（五）党委审定</w:t>
      </w:r>
    </w:p>
    <w:p w14:paraId="288CAAD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党委会议研究确定拟聘人选。</w:t>
      </w:r>
    </w:p>
    <w:p w14:paraId="35CA946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（六）公示</w:t>
      </w:r>
    </w:p>
    <w:p w14:paraId="13746B6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拟聘人员在兵团建工集团公众号公示，公示期7天。</w:t>
      </w:r>
    </w:p>
    <w:p w14:paraId="59EFD9F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（七）聘用与试用期</w:t>
      </w:r>
    </w:p>
    <w:p w14:paraId="20E7090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拟聘人员经体检合格后，方可进行公示，公示无异议后办理入职手续，实行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6个月试用期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，试用期不合格者调整岗位或解聘；未按期报到视为自动放弃；无合适人选岗位可空缺。</w:t>
      </w:r>
    </w:p>
    <w:p w14:paraId="124FA3B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七、薪酬待遇</w:t>
      </w:r>
    </w:p>
    <w:p w14:paraId="33A29B1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（一）薪酬标准：按《兵团五建薪酬管理办法》执行。</w:t>
      </w:r>
    </w:p>
    <w:p w14:paraId="044424B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（二）工作地点：石河子市、公司各项目部。</w:t>
      </w:r>
    </w:p>
    <w:p w14:paraId="69CD3AC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（三）员工福利：签订正式劳动合同，缴纳五险一金，享受带薪年休假、定期体检、节日福利、通讯补贴、误餐补贴、采暖补贴等。</w:t>
      </w:r>
    </w:p>
    <w:p w14:paraId="3AE0A05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八、其他事项</w:t>
      </w:r>
    </w:p>
    <w:p w14:paraId="70E6837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（一）资格审查贯穿招聘全过程，弄虚作假者一经查实，取消应聘或聘用资格。</w:t>
      </w:r>
    </w:p>
    <w:p w14:paraId="7121C3E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（二）招聘工作接受社会监督，确保公平公正。</w:t>
      </w:r>
    </w:p>
    <w:p w14:paraId="0107571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九、联系方式</w:t>
      </w:r>
    </w:p>
    <w:p w14:paraId="66327B0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13909938578</w:t>
      </w:r>
    </w:p>
    <w:p w14:paraId="1CBEAC6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乌市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米东南路红光雅居D区5号工建楼兵团五建</w:t>
      </w:r>
    </w:p>
    <w:p w14:paraId="2405ED9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7C6120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21DC897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附：《兵团五建公开招（竞）聘申请表》</w:t>
      </w:r>
    </w:p>
    <w:p w14:paraId="381F04E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6E36B8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75A6E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新疆生产建设兵团第五建筑工程有限责任公司</w:t>
      </w:r>
    </w:p>
    <w:p w14:paraId="452ABD5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2026年4月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17日</w:t>
      </w:r>
    </w:p>
    <w:p w14:paraId="26F2643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77E0CE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955D03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872005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73CAAD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43C817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8067C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FD4A04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A47AB8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E246D6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B7BC32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A88048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99A2E1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0F5EBC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F89588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9D1A3E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B70208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4DBEED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D2E27F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2880" w:firstLineChars="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AA54177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 w:cs="仿宋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"/>
          <w:b/>
          <w:bCs/>
          <w:color w:val="auto"/>
          <w:kern w:val="0"/>
          <w:sz w:val="44"/>
          <w:szCs w:val="44"/>
          <w:lang w:val="en-US" w:eastAsia="zh-CN"/>
        </w:rPr>
        <w:t>兵团五建公开招（竞）聘申请表</w:t>
      </w:r>
    </w:p>
    <w:p w14:paraId="68DB72E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7"/>
        <w:tblW w:w="528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85"/>
        <w:gridCol w:w="142"/>
        <w:gridCol w:w="1030"/>
        <w:gridCol w:w="523"/>
        <w:gridCol w:w="440"/>
        <w:gridCol w:w="964"/>
        <w:gridCol w:w="361"/>
        <w:gridCol w:w="722"/>
        <w:gridCol w:w="104"/>
        <w:gridCol w:w="1785"/>
      </w:tblGrid>
      <w:tr w14:paraId="1F36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64B9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C9758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60EB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5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BB9B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36FC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出生</w:t>
            </w:r>
          </w:p>
          <w:p w14:paraId="240BD12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6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0F50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7B2B9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66EF841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3E7DC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10A1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D075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701A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D4FB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D00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政治</w:t>
            </w:r>
          </w:p>
          <w:p w14:paraId="2F6EB4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A08E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911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0F1D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6BD4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  <w:t>婚姻情况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1E79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263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E051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EDAC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职称及执业职格</w:t>
            </w:r>
          </w:p>
        </w:tc>
        <w:tc>
          <w:tcPr>
            <w:tcW w:w="6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149F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FC2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613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0099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全日制</w:t>
            </w:r>
          </w:p>
          <w:p w14:paraId="489682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A2DE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A0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毕业</w:t>
            </w:r>
          </w:p>
          <w:p w14:paraId="784C49A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院校</w:t>
            </w: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2DA7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289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B0E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E57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22A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最高学</w:t>
            </w:r>
          </w:p>
          <w:p w14:paraId="1A3DB0B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历学位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CA5D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8FE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毕业</w:t>
            </w:r>
          </w:p>
          <w:p w14:paraId="154576C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院校</w:t>
            </w: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EB8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7C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04E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A12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3727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职（执）业资格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EB0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EE8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身份</w:t>
            </w:r>
          </w:p>
          <w:p w14:paraId="1874E79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证号</w:t>
            </w: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CCD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01B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733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288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74A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</w:t>
            </w:r>
          </w:p>
          <w:p w14:paraId="20A9F39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39E2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436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现任</w:t>
            </w:r>
          </w:p>
          <w:p w14:paraId="2EBA713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2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F52F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A808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C19B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65A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DD29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竞聘岗位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ADC7C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039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是否接受岗位调剂</w:t>
            </w:r>
          </w:p>
        </w:tc>
        <w:tc>
          <w:tcPr>
            <w:tcW w:w="14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71A9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70E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CE8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19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2A21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6A7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65B9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0B9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29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E67B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工作单位、职务</w:t>
            </w:r>
          </w:p>
        </w:tc>
      </w:tr>
      <w:tr w14:paraId="0C20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47F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8D4B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C7D3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363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D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1597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29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65B6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003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301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34D70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82F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071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04C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5FFD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9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DAD0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13A0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968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419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E4E2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9EC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D38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家庭情况和主要社会关系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3C88">
            <w:pPr>
              <w:tabs>
                <w:tab w:val="left" w:pos="645"/>
              </w:tabs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F990">
            <w:pPr>
              <w:tabs>
                <w:tab w:val="left" w:pos="645"/>
              </w:tabs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联系方式</w:t>
            </w:r>
          </w:p>
        </w:tc>
      </w:tr>
      <w:tr w14:paraId="243C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404E">
            <w:pPr>
              <w:tabs>
                <w:tab w:val="left" w:pos="645"/>
              </w:tabs>
              <w:rPr>
                <w:color w:val="auto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3742">
            <w:pPr>
              <w:tabs>
                <w:tab w:val="left" w:pos="645"/>
              </w:tabs>
              <w:rPr>
                <w:color w:val="auto"/>
              </w:rPr>
            </w:pPr>
          </w:p>
        </w:tc>
        <w:tc>
          <w:tcPr>
            <w:tcW w:w="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1EBB">
            <w:pPr>
              <w:tabs>
                <w:tab w:val="left" w:pos="645"/>
              </w:tabs>
              <w:rPr>
                <w:color w:val="auto"/>
              </w:rPr>
            </w:pP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152B">
            <w:pPr>
              <w:tabs>
                <w:tab w:val="left" w:pos="645"/>
              </w:tabs>
              <w:rPr>
                <w:color w:val="auto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0E90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C713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5D41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0859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9857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0D91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D261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406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E433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28DE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3FBE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641C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2D44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3CB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0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94B5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AD1F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B9B5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AFDC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7D2B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2AA0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B06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奖励情况</w:t>
            </w:r>
          </w:p>
        </w:tc>
        <w:tc>
          <w:tcPr>
            <w:tcW w:w="419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B898">
            <w:pPr>
              <w:tabs>
                <w:tab w:val="left" w:pos="645"/>
              </w:tabs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7955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本人声明：</w:t>
            </w:r>
          </w:p>
          <w:p w14:paraId="6F2D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本人对所提供材料的真实负责，否则，愿承担由此带来的一切后果。</w:t>
            </w:r>
          </w:p>
          <w:p w14:paraId="37DA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6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2507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6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本人签字：</w:t>
            </w:r>
          </w:p>
          <w:p w14:paraId="31F8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  <w:p w14:paraId="4522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10D6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D558A3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B9CE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5EC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32E3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32E3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4682"/>
    <w:rsid w:val="017D6F03"/>
    <w:rsid w:val="119C30E6"/>
    <w:rsid w:val="16AE7820"/>
    <w:rsid w:val="219A381B"/>
    <w:rsid w:val="23581D2D"/>
    <w:rsid w:val="287B7B98"/>
    <w:rsid w:val="2C1856FE"/>
    <w:rsid w:val="2C2F5AE8"/>
    <w:rsid w:val="2C580590"/>
    <w:rsid w:val="2C772424"/>
    <w:rsid w:val="2D142369"/>
    <w:rsid w:val="2F3E417D"/>
    <w:rsid w:val="303B203A"/>
    <w:rsid w:val="30F4629A"/>
    <w:rsid w:val="346516FC"/>
    <w:rsid w:val="34FD1935"/>
    <w:rsid w:val="37CB1ACB"/>
    <w:rsid w:val="37D270A9"/>
    <w:rsid w:val="38AB5F8A"/>
    <w:rsid w:val="3BC248D5"/>
    <w:rsid w:val="3C660BC1"/>
    <w:rsid w:val="42E20C18"/>
    <w:rsid w:val="453E3DF5"/>
    <w:rsid w:val="502D58D5"/>
    <w:rsid w:val="556A7DF5"/>
    <w:rsid w:val="577473DD"/>
    <w:rsid w:val="58306E58"/>
    <w:rsid w:val="594A4899"/>
    <w:rsid w:val="5DA64068"/>
    <w:rsid w:val="5DD13D3B"/>
    <w:rsid w:val="614F098B"/>
    <w:rsid w:val="62F51D1A"/>
    <w:rsid w:val="63304091"/>
    <w:rsid w:val="637E0FBB"/>
    <w:rsid w:val="64C463A3"/>
    <w:rsid w:val="6AF96338"/>
    <w:rsid w:val="6CF131DD"/>
    <w:rsid w:val="70834FF1"/>
    <w:rsid w:val="72B648F6"/>
    <w:rsid w:val="73313719"/>
    <w:rsid w:val="73B974DB"/>
    <w:rsid w:val="774626EC"/>
    <w:rsid w:val="776C1A27"/>
    <w:rsid w:val="77B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3666</Words>
  <Characters>3792</Characters>
  <Lines>0</Lines>
  <Paragraphs>0</Paragraphs>
  <TotalTime>2</TotalTime>
  <ScaleCrop>false</ScaleCrop>
  <LinksUpToDate>false</LinksUpToDate>
  <CharactersWithSpaces>3796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2023-07-28T13:32:00Z</dcterms:created>
  <dc:creator>Administrator</dc:creator>
  <cp:lastModifiedBy>sys</cp:lastModifiedBy>
  <dcterms:modified xsi:type="dcterms:W3CDTF">2026-04-17T08:11:28Z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311DAEC7B43E4669A8D817F65F530C55_12</vt:lpwstr>
  </property>
  <property fmtid="{D5CDD505-2E9C-101B-9397-08002B2CF9AE}" pid="4" name="KSOTemplateDocerSaveRecord">
    <vt:lpwstr>eyJoZGlkIjoiZjI0ZmE3MGI4MTkxNWFiMjNkOTAxMjZhNzAxYzdkYWEiLCJ1c2VySWQiOiI1ODIxMzMzNzQifQ==</vt:lpwstr>
  </property>
</Properties>
</file>