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text" w:horzAnchor="page" w:tblpXSpec="center" w:tblpY="636"/>
        <w:tblOverlap w:val="never"/>
        <w:tblW w:w="5186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7"/>
        <w:gridCol w:w="1267"/>
        <w:gridCol w:w="472"/>
        <w:gridCol w:w="4532"/>
        <w:gridCol w:w="6032"/>
        <w:gridCol w:w="1911"/>
      </w:tblGrid>
      <w:tr w14:paraId="1B45AA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  <w:jc w:val="center"/>
        </w:trPr>
        <w:tc>
          <w:tcPr>
            <w:tcW w:w="165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128678F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D0D0D"/>
                <w:kern w:val="0"/>
                <w:szCs w:val="21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 w:cs="仿宋"/>
                <w:b/>
                <w:bCs/>
                <w:color w:val="0D0D0D"/>
                <w:kern w:val="0"/>
                <w:szCs w:val="21"/>
              </w:rPr>
              <w:t>序号</w:t>
            </w:r>
          </w:p>
        </w:tc>
        <w:tc>
          <w:tcPr>
            <w:tcW w:w="431" w:type="pct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B8131C6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D0D0D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D0D0D"/>
                <w:kern w:val="0"/>
                <w:szCs w:val="21"/>
              </w:rPr>
              <w:t>岗位</w:t>
            </w:r>
          </w:p>
        </w:tc>
        <w:tc>
          <w:tcPr>
            <w:tcW w:w="160" w:type="pct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2A8C127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D0D0D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D0D0D"/>
                <w:kern w:val="0"/>
                <w:szCs w:val="21"/>
              </w:rPr>
              <w:t>人数</w:t>
            </w:r>
          </w:p>
        </w:tc>
        <w:tc>
          <w:tcPr>
            <w:tcW w:w="1541" w:type="pct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AF3216C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D0D0D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D0D0D"/>
                <w:kern w:val="0"/>
                <w:szCs w:val="21"/>
                <w:highlight w:val="none"/>
              </w:rPr>
              <w:t>岗位职责</w:t>
            </w:r>
          </w:p>
        </w:tc>
        <w:tc>
          <w:tcPr>
            <w:tcW w:w="2051" w:type="pct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25EE21C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D0D0D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D0D0D"/>
                <w:kern w:val="0"/>
                <w:szCs w:val="21"/>
              </w:rPr>
              <w:t>任职要求</w:t>
            </w:r>
          </w:p>
        </w:tc>
        <w:tc>
          <w:tcPr>
            <w:tcW w:w="649" w:type="pct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180F44E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</w:rPr>
              <w:t>薪资区间</w:t>
            </w:r>
          </w:p>
        </w:tc>
      </w:tr>
      <w:tr w14:paraId="69D14F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4" w:hRule="atLeast"/>
          <w:jc w:val="center"/>
        </w:trPr>
        <w:tc>
          <w:tcPr>
            <w:tcW w:w="1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C587C0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43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49B9EF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/>
              </w:rPr>
              <w:t>普众公司</w:t>
            </w:r>
          </w:p>
          <w:p w14:paraId="38496822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/>
              </w:rPr>
              <w:t>运营总监</w:t>
            </w:r>
          </w:p>
        </w:tc>
        <w:tc>
          <w:tcPr>
            <w:tcW w:w="16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8E2467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54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A4869D">
            <w:pPr>
              <w:widowControl/>
              <w:adjustRightInd w:val="0"/>
              <w:snapToGrid w:val="0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/>
              </w:rPr>
              <w:t>1.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协助经理开展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/>
              </w:rPr>
              <w:t>运营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管理工作，负责对年度及季度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/>
              </w:rPr>
              <w:t>运营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工作计划审核。</w:t>
            </w:r>
          </w:p>
          <w:p w14:paraId="3D7D6291">
            <w:pPr>
              <w:widowControl/>
              <w:adjustRightInd w:val="0"/>
              <w:snapToGrid w:val="0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/>
              </w:rPr>
              <w:t>2.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负责与政府、合作方及公众等外部主体的沟通协调与事务对接。</w:t>
            </w:r>
          </w:p>
          <w:p w14:paraId="61F96874">
            <w:pPr>
              <w:widowControl/>
              <w:adjustRightInd w:val="0"/>
              <w:snapToGrid w:val="0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/>
              </w:rPr>
              <w:t>3.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制定并组织实施员工的业务培训计划，持续提升团队专业能力。</w:t>
            </w:r>
          </w:p>
          <w:p w14:paraId="77FD36AC">
            <w:pPr>
              <w:widowControl/>
              <w:adjustRightInd w:val="0"/>
              <w:snapToGrid w:val="0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/>
              </w:rPr>
              <w:t>4.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参与招商及日常运营管理，并对部分重点项目全周期跟进。</w:t>
            </w:r>
          </w:p>
          <w:p w14:paraId="70F9CC45">
            <w:pPr>
              <w:pStyle w:val="9"/>
              <w:ind w:left="0" w:leftChars="0" w:firstLine="0" w:firstLineChars="0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5.</w:t>
            </w:r>
            <w:r>
              <w:rPr>
                <w:rFonts w:hint="eastAsia" w:ascii="仿宋" w:hAnsi="仿宋" w:eastAsia="仿宋" w:cs="仿宋"/>
                <w:sz w:val="22"/>
                <w:szCs w:val="22"/>
              </w:rPr>
              <w:t>统筹多业态资产的市场调研、政策分析、投资测算及后期运营规划，支撑项目全周期科学决策。</w:t>
            </w:r>
          </w:p>
          <w:p w14:paraId="10CBDA11">
            <w:pPr>
              <w:pStyle w:val="9"/>
              <w:ind w:left="0" w:leftChars="0" w:firstLine="0" w:firstLineChars="0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6.</w:t>
            </w:r>
            <w:r>
              <w:rPr>
                <w:rFonts w:hint="eastAsia" w:ascii="仿宋" w:hAnsi="仿宋" w:eastAsia="仿宋" w:cs="仿宋"/>
                <w:sz w:val="22"/>
                <w:szCs w:val="22"/>
              </w:rPr>
              <w:t>建立健全运营合规管理与风险防控体系，严守政策红线，防范经营风险并确保资产安全。</w:t>
            </w:r>
          </w:p>
          <w:p w14:paraId="512C44A2">
            <w:pPr>
              <w:widowControl/>
              <w:adjustRightInd w:val="0"/>
              <w:snapToGrid w:val="0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7.完成领导交办的其他工作任务和公司分配的年度业绩指标。</w:t>
            </w:r>
          </w:p>
        </w:tc>
        <w:tc>
          <w:tcPr>
            <w:tcW w:w="205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C436BC">
            <w:pPr>
              <w:widowControl/>
              <w:adjustRightInd w:val="0"/>
              <w:snapToGrid w:val="0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1.具有中华人民共和国国籍，拥护中国共产党领导，遵守国家法律法规，品行端正，廉洁自律，具有良好的职业道德和敬业精神。</w:t>
            </w:r>
          </w:p>
          <w:p w14:paraId="38717C12">
            <w:pPr>
              <w:widowControl/>
              <w:adjustRightInd w:val="0"/>
              <w:snapToGrid w:val="0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2.年龄原则上45周岁（含）以下，身心健康，具备正常履行岗位职责的身体条件。</w:t>
            </w:r>
          </w:p>
          <w:p w14:paraId="65A7BE01">
            <w:pPr>
              <w:widowControl/>
              <w:adjustRightInd w:val="0"/>
              <w:snapToGrid w:val="0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3.具有全日制统招本科及以上学历，经济学 、管理学、市场营销等相关专业，中共党员优先。</w:t>
            </w:r>
          </w:p>
          <w:p w14:paraId="5282FBC4">
            <w:pPr>
              <w:widowControl/>
              <w:adjustRightInd w:val="0"/>
              <w:snapToGrid w:val="0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4.具备销售或招商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/>
              </w:rPr>
              <w:t>能力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，负责过3个以上项目的销售或招商运营，同时操盘面积在20万平方米以上。</w:t>
            </w:r>
          </w:p>
          <w:p w14:paraId="3323CCF2">
            <w:pPr>
              <w:widowControl/>
              <w:adjustRightInd w:val="0"/>
              <w:snapToGrid w:val="0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5.熟练掌握多业态资产专业知识，具备统筹项目市场调研、政策分析，投资测算、后期运营规划等专业能力。</w:t>
            </w:r>
          </w:p>
          <w:p w14:paraId="0C38D889">
            <w:pPr>
              <w:widowControl/>
              <w:adjustRightInd w:val="0"/>
              <w:snapToGrid w:val="0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6.具有5年以上上市公司销售或招商团队管理经验，具备良好的团队管理的综合能力，管理团队规模在30人以上。</w:t>
            </w:r>
          </w:p>
          <w:p w14:paraId="124ACABD">
            <w:pPr>
              <w:widowControl/>
              <w:adjustRightInd w:val="0"/>
              <w:snapToGrid w:val="0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7.具有出色的沟通及协调能力，能够处理复杂情况下的多方冲突问题。</w:t>
            </w:r>
          </w:p>
          <w:p w14:paraId="52F5E63C">
            <w:pPr>
              <w:widowControl/>
              <w:adjustRightInd w:val="0"/>
              <w:snapToGrid w:val="0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8.具备全面风险防控意识，严守政策红线，建立健全合规资产管理体系，防范经营风险。</w:t>
            </w:r>
          </w:p>
        </w:tc>
        <w:tc>
          <w:tcPr>
            <w:tcW w:w="64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7EFF06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税前综合年薪</w:t>
            </w: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18</w:t>
            </w:r>
            <w:r>
              <w:rPr>
                <w:rFonts w:hint="eastAsia" w:ascii="仿宋" w:hAnsi="仿宋" w:eastAsia="仿宋" w:cs="仿宋"/>
                <w:sz w:val="22"/>
                <w:szCs w:val="22"/>
              </w:rPr>
              <w:t>万-</w:t>
            </w: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19.8</w:t>
            </w:r>
            <w:r>
              <w:rPr>
                <w:rFonts w:hint="eastAsia" w:ascii="仿宋" w:hAnsi="仿宋" w:eastAsia="仿宋" w:cs="仿宋"/>
                <w:sz w:val="22"/>
                <w:szCs w:val="22"/>
              </w:rPr>
              <w:t>万</w:t>
            </w:r>
          </w:p>
        </w:tc>
      </w:tr>
    </w:tbl>
    <w:p w14:paraId="2E3C4CBA">
      <w:pPr>
        <w:pStyle w:val="9"/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22A49B8"/>
    <w:rsid w:val="0C0D7474"/>
    <w:rsid w:val="0E4830C4"/>
    <w:rsid w:val="13B22DD1"/>
    <w:rsid w:val="154D591A"/>
    <w:rsid w:val="164F37A5"/>
    <w:rsid w:val="16D72CEB"/>
    <w:rsid w:val="19744A3F"/>
    <w:rsid w:val="1D2F37BB"/>
    <w:rsid w:val="24CD14A7"/>
    <w:rsid w:val="25032D3D"/>
    <w:rsid w:val="27AE5ADB"/>
    <w:rsid w:val="2800712E"/>
    <w:rsid w:val="29096867"/>
    <w:rsid w:val="29E80650"/>
    <w:rsid w:val="29F04EE2"/>
    <w:rsid w:val="3AE57A8F"/>
    <w:rsid w:val="3BAD025D"/>
    <w:rsid w:val="41F574FE"/>
    <w:rsid w:val="44D825DF"/>
    <w:rsid w:val="47A8127F"/>
    <w:rsid w:val="484E6031"/>
    <w:rsid w:val="50A867A1"/>
    <w:rsid w:val="50DC1A6C"/>
    <w:rsid w:val="53E45D42"/>
    <w:rsid w:val="5D3E333B"/>
    <w:rsid w:val="601E4A7F"/>
    <w:rsid w:val="602F3E8A"/>
    <w:rsid w:val="60A50B90"/>
    <w:rsid w:val="623B3449"/>
    <w:rsid w:val="628052E6"/>
    <w:rsid w:val="66A23F66"/>
    <w:rsid w:val="705F7A5F"/>
    <w:rsid w:val="76A24662"/>
    <w:rsid w:val="783018D7"/>
    <w:rsid w:val="7F0D3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spacing w:beforeLines="0" w:afterLines="0"/>
      <w:jc w:val="left"/>
    </w:pPr>
    <w:rPr>
      <w:rFonts w:hint="default"/>
      <w:sz w:val="18"/>
      <w:szCs w:val="24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paragraph" w:customStyle="1" w:styleId="9">
    <w:name w:val="BodyText"/>
    <w:basedOn w:val="1"/>
    <w:qFormat/>
    <w:uiPriority w:val="0"/>
    <w:pPr>
      <w:ind w:left="101"/>
      <w:textAlignment w:val="baseline"/>
    </w:pPr>
    <w:rPr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88272ad7-75e3-4b9a-9888-42d14e2002b3</errorID>
      <errorWord>区区</errorWord>
      <group>L1_Word</group>
      <groupName>字词问题</groupName>
      <ability>L2_Typo</ability>
      <abilityName>字词错误</abilityName>
      <candidateList>
        <item>区</item>
      </candidateList>
      <explain>（區）qū❶区别；划分：～分。❷地区；区域：山～｜市～｜解放～｜工业～｜风景～。❸〈名〉行政区划单位，如自治区、市辖区、县辖区等。</explain>
      <paraID>497073F1</paraID>
      <start>24</start>
      <end>25</end>
      <status>modified</status>
      <modifiedWord>区</modifiedWord>
      <trackRevisions>false</trackRevisions>
    </reviewItem>
    <reviewItem>
      <errorID>c75fb253-4c0b-4375-ab70-b8fed15e4f7f</errorID>
      <errorWord>拥护中国共产党的领导</errorWord>
      <group>L1_Political</group>
      <groupName>政治性问题</groupName>
      <ability>L2_Keyword</ability>
      <abilityName>固定表述</abilityName>
      <candidateList>
        <item>拥护中国共产党领导</item>
      </candidateList>
      <explain>词汇“拥护中国共产党领导”在特定场景下为固定表述形式，请确认此处的“拥护中国共产党的领导”是否存在不当。</explain>
      <paraID>69949D98</paraID>
      <start>10</start>
      <end>19</end>
      <status>modified</status>
      <modifiedWord>拥护中国共产党领导</modifiedWord>
      <trackRevisions>false</trackRevisions>
    </reviewItem>
    <reviewItem>
      <errorID>877b8451-9589-4b0c-89a1-aa8684d83215</errorID>
      <errorWord>增强“四个意识”，</errorWord>
      <group>L1_Word</group>
      <groupName>字词问题</groupName>
      <ability>L2_Typo</ability>
      <abilityName>字词错误</abilityName>
      <candidateList>
        <item>增强“四个意识”、</item>
      </candidateList>
      <explain/>
      <paraID>69949D98</paraID>
      <start>31</start>
      <end>40</end>
      <status>modified</status>
      <modifiedWord>增强“四个意识”、</modifiedWord>
      <trackRevisions>false</trackRevisions>
    </reviewItem>
    <reviewItem>
      <errorID>f9011ce4-57b1-4e93-99f6-198a5bb65b81</errorID>
      <errorWord>坚定“四个自信”，</errorWord>
      <group>L1_Punc</group>
      <groupName>标点问题</groupName>
      <ability>L2_Punc</ability>
      <abilityName>标点符号检查</abilityName>
      <candidateList>
        <item>坚定“四个自信”、</item>
      </candidateList>
      <explain/>
      <paraID>69949D98</paraID>
      <start>40</start>
      <end>49</end>
      <status>modified</status>
      <modifiedWord>坚定“四个自信”、</modifiedWord>
      <trackRevisions>false</trackRevisions>
    </reviewItem>
    <reviewItem>
      <errorID>f8296ffd-b3d2-4319-a5c4-9b412cfb9257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7F73DFD8</paraID>
      <start>52</start>
      <end>53</end>
      <status>modified</status>
      <modifiedWord>；</modifiedWord>
      <trackRevisions>false</trackRevisions>
    </reviewItem>
    <reviewItem>
      <errorID>572edd8b-0ca1-4311-8e37-e2aa9ab27cc2</errorID>
      <errorWord>纹身</errorWord>
      <group>L1_Word</group>
      <groupName>字词问题</groupName>
      <ability>L2_Typo</ability>
      <abilityName>字词错误</abilityName>
      <candidateList>
        <item>文身</item>
      </candidateList>
      <explain/>
      <paraID> FC84245</paraID>
      <start>8</start>
      <end>10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6050b74b-bd0a-42e7-b446-be4d2449d9b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2161</Words>
  <Characters>2276</Characters>
  <Lines>0</Lines>
  <Paragraphs>0</Paragraphs>
  <TotalTime>32</TotalTime>
  <ScaleCrop>false</ScaleCrop>
  <LinksUpToDate>false</LinksUpToDate>
  <CharactersWithSpaces>2288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2026-01-23T11:01:00Z</dcterms:created>
  <dc:creator>12489</dc:creator>
  <cp:lastModifiedBy>宋欣-努力奋斗</cp:lastModifiedBy>
  <dcterms:modified xsi:type="dcterms:W3CDTF">2026-04-17T10:32:33Z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eyJoZGlkIjoiYTRlMTU2MWRhOGE2ZmMxMDM5MmM5ZmQxMWFmZTIxYjAiLCJ1c2VySWQiOiIzNzg4NjYyMjUifQ==</vt:lpwstr>
  </property>
  <property fmtid="{D5CDD505-2E9C-101B-9397-08002B2CF9AE}" pid="4" name="ICV">
    <vt:lpwstr>553C40F93EE3405FB8EFCB1291CDB064_13</vt:lpwstr>
  </property>
</Properties>
</file>