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求职简历及相关材料清单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1.简历1</w:t>
      </w:r>
      <w:r>
        <w:rPr>
          <w:rFonts w:hint="default" w:ascii="Times New Roman" w:hAnsi="Times New Roman" w:eastAsia="仿宋_GB2312" w:cs="Times New Roman"/>
          <w:color w:val="auto"/>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有效《居民身份证》（或户籍所在地公安机关出具的附本人照片的户籍、身份证明）、毕业证书、学位证书复印件</w:t>
      </w:r>
      <w:r>
        <w:rPr>
          <w:rFonts w:hint="eastAsia"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份。中国高等教育学生信息网（学历学信网）上下载《中国高等教育学历认证报告》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《中国高等教育学位认证报告》</w:t>
      </w:r>
      <w:r>
        <w:rPr>
          <w:rFonts w:hint="eastAsia"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份。应届毕业生须提供毕业生就业推荐表，但在考察环节时，必须按要求提供相应的毕业证书、学位证书原件及复印件</w:t>
      </w:r>
      <w:r>
        <w:rPr>
          <w:rFonts w:hint="eastAsia"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lang w:val="en-US" w:eastAsia="zh-CN"/>
        </w:rPr>
        <w:t>1</w:t>
      </w:r>
      <w:bookmarkStart w:id="0" w:name="_GoBack"/>
      <w:bookmarkEnd w:id="0"/>
      <w:r>
        <w:rPr>
          <w:rFonts w:hint="default" w:ascii="Times New Roman" w:hAnsi="Times New Roman" w:eastAsia="仿宋_GB2312" w:cs="Times New Roman"/>
          <w:color w:val="auto"/>
          <w:sz w:val="32"/>
          <w:szCs w:val="32"/>
        </w:rPr>
        <w:t>份。国外、香港、澳门学历须提供教育部留学服务中心出具的“国外学历学位认证书”或“香港、澳门特别行政区学历学位认证书”复印件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份</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在职人员需提供有人事管理权的所在单位及主管部门同意报名的证明</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应聘岗位所需的其他相关</w:t>
      </w:r>
      <w:r>
        <w:rPr>
          <w:rFonts w:hint="default" w:ascii="Times New Roman" w:hAnsi="Times New Roman" w:eastAsia="仿宋_GB2312" w:cs="Times New Roman"/>
          <w:color w:val="auto"/>
          <w:sz w:val="32"/>
          <w:szCs w:val="32"/>
          <w:lang w:val="en-US" w:eastAsia="zh-CN"/>
        </w:rPr>
        <w:t>印证</w:t>
      </w:r>
      <w:r>
        <w:rPr>
          <w:rFonts w:hint="default" w:ascii="Times New Roman" w:hAnsi="Times New Roman" w:eastAsia="仿宋_GB2312" w:cs="Times New Roman"/>
          <w:color w:val="auto"/>
          <w:sz w:val="32"/>
          <w:szCs w:val="32"/>
        </w:rPr>
        <w:t>材料按《贵州省自然资源厅直属事业单位第十</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届贵州人才博览会引才岗位信息表》（附件1）中</w:t>
      </w:r>
      <w:r>
        <w:rPr>
          <w:rFonts w:hint="default" w:ascii="Times New Roman" w:hAnsi="Times New Roman" w:eastAsia="仿宋_GB2312" w:cs="Times New Roman"/>
          <w:color w:val="auto"/>
          <w:sz w:val="32"/>
          <w:szCs w:val="32"/>
          <w:lang w:val="en-US" w:eastAsia="zh-CN"/>
        </w:rPr>
        <w:t>岗位</w:t>
      </w:r>
      <w:r>
        <w:rPr>
          <w:rFonts w:hint="default" w:ascii="Times New Roman" w:hAnsi="Times New Roman" w:eastAsia="仿宋_GB2312" w:cs="Times New Roman"/>
          <w:color w:val="auto"/>
          <w:sz w:val="32"/>
          <w:szCs w:val="32"/>
        </w:rPr>
        <w:t>的要求提供；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毕业证书专业为一级学科，实际研究方向为岗位所需二级学科、高校自设专业以及国（境）外相近专业需提供学校出具的所学课程</w:t>
      </w:r>
      <w:r>
        <w:rPr>
          <w:rFonts w:hint="default" w:ascii="Times New Roman" w:hAnsi="Times New Roman" w:eastAsia="仿宋_GB2312" w:cs="Times New Roman"/>
          <w:color w:val="auto"/>
          <w:sz w:val="32"/>
          <w:szCs w:val="32"/>
          <w:lang w:val="en-US" w:eastAsia="zh-CN"/>
        </w:rPr>
        <w:t>及研究方向</w:t>
      </w:r>
      <w:r>
        <w:rPr>
          <w:rFonts w:hint="default" w:ascii="Times New Roman" w:hAnsi="Times New Roman" w:eastAsia="仿宋_GB2312" w:cs="Times New Roman"/>
          <w:color w:val="auto"/>
          <w:sz w:val="32"/>
          <w:szCs w:val="32"/>
        </w:rPr>
        <w:t>证明</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同时提交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shd w:val="clear" w:color="auto" w:fill="FFFFFF"/>
          <w:lang w:eastAsia="zh-CN" w:bidi="ar"/>
        </w:rPr>
        <w:t>符合专业比对条件</w:t>
      </w:r>
      <w:r>
        <w:rPr>
          <w:rFonts w:hint="default" w:ascii="Times New Roman" w:hAnsi="Times New Roman" w:eastAsia="仿宋_GB2312" w:cs="Times New Roman"/>
          <w:color w:val="auto"/>
          <w:kern w:val="0"/>
          <w:sz w:val="32"/>
          <w:szCs w:val="32"/>
          <w:highlight w:val="none"/>
          <w:shd w:val="clear" w:color="auto" w:fill="FFFFFF"/>
          <w:lang w:val="en-US" w:eastAsia="zh-CN" w:bidi="ar"/>
        </w:rPr>
        <w:t>应聘</w:t>
      </w:r>
      <w:r>
        <w:rPr>
          <w:rFonts w:hint="default" w:ascii="Times New Roman" w:hAnsi="Times New Roman" w:eastAsia="仿宋_GB2312" w:cs="Times New Roman"/>
          <w:color w:val="auto"/>
          <w:kern w:val="0"/>
          <w:sz w:val="32"/>
          <w:szCs w:val="32"/>
          <w:highlight w:val="none"/>
          <w:shd w:val="clear" w:color="auto" w:fill="FFFFFF"/>
          <w:lang w:eastAsia="zh-CN" w:bidi="ar"/>
        </w:rPr>
        <w:t>人员承诺书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应聘人员</w:t>
      </w:r>
      <w:r>
        <w:rPr>
          <w:rFonts w:hint="default" w:ascii="Times New Roman" w:hAnsi="Times New Roman" w:eastAsia="仿宋_GB2312" w:cs="Times New Roman"/>
          <w:color w:val="auto"/>
          <w:sz w:val="32"/>
          <w:szCs w:val="32"/>
        </w:rPr>
        <w:t>诚信承诺书》</w:t>
      </w:r>
      <w:r>
        <w:rPr>
          <w:rFonts w:hint="default" w:ascii="Times New Roman" w:hAnsi="Times New Roman" w:eastAsia="仿宋_GB2312" w:cs="Times New Roman"/>
          <w:color w:val="auto"/>
          <w:sz w:val="32"/>
          <w:szCs w:val="32"/>
          <w:lang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26B6"/>
    <w:rsid w:val="09F3303D"/>
    <w:rsid w:val="0BA15E65"/>
    <w:rsid w:val="0F000F7B"/>
    <w:rsid w:val="144908FC"/>
    <w:rsid w:val="2DF71F3E"/>
    <w:rsid w:val="2FDF4F65"/>
    <w:rsid w:val="48111527"/>
    <w:rsid w:val="4A6C6EE9"/>
    <w:rsid w:val="52174AA4"/>
    <w:rsid w:val="53DF17D0"/>
    <w:rsid w:val="59335421"/>
    <w:rsid w:val="5CB609AD"/>
    <w:rsid w:val="62607AE8"/>
    <w:rsid w:val="636928F4"/>
    <w:rsid w:val="67944C95"/>
    <w:rsid w:val="7B5DE502"/>
    <w:rsid w:val="7E4ED5A3"/>
    <w:rsid w:val="E8E351E1"/>
    <w:rsid w:val="ECB74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518</Characters>
  <Lines>0</Lines>
  <Paragraphs>0</Paragraphs>
  <TotalTime>2</TotalTime>
  <ScaleCrop>false</ScaleCrop>
  <LinksUpToDate>false</LinksUpToDate>
  <CharactersWithSpaces>518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2025-03-20T18:45:00Z</dcterms:created>
  <dc:creator>Administrator</dc:creator>
  <cp:lastModifiedBy>YF</cp:lastModifiedBy>
  <cp:lastPrinted>2019-12-15T11:08:00Z</cp:lastPrinted>
  <dcterms:modified xsi:type="dcterms:W3CDTF">2019-12-15T20:38:46Z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KSOTemplateDocerSaveRecord">
    <vt:lpwstr>eyJoZGlkIjoiZWQ1ODE5NGY2ZjEzZDE2Mzg2ZDRlNDg0ZGE2M2VhYTYiLCJ1c2VySWQiOiI0OTg3NzkwMDAifQ==</vt:lpwstr>
  </property>
  <property fmtid="{D5CDD505-2E9C-101B-9397-08002B2CF9AE}" pid="4" name="ICV">
    <vt:lpwstr>95EF4008A65D4FAE8E92D4B7121C1937_13</vt:lpwstr>
  </property>
</Properties>
</file>