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>庐山云雾茶产业集团有限公司</w:t>
      </w:r>
      <w:r>
        <w:rPr>
          <w:rFonts w:hint="eastAsia" w:ascii="宋体" w:hAnsi="宋体" w:cs="宋体"/>
          <w:b/>
          <w:bCs/>
          <w:sz w:val="32"/>
          <w:szCs w:val="32"/>
          <w:vertAlign w:val="baseline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>招聘岗位计划表</w:t>
      </w: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4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493"/>
        <w:gridCol w:w="1307"/>
        <w:gridCol w:w="10320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9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需求单位</w:t>
            </w:r>
          </w:p>
        </w:tc>
        <w:tc>
          <w:tcPr>
            <w:tcW w:w="130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032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岗位任职要求</w:t>
            </w:r>
          </w:p>
        </w:tc>
        <w:tc>
          <w:tcPr>
            <w:tcW w:w="7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8" w:hRule="atLeast"/>
        </w:trPr>
        <w:tc>
          <w:tcPr>
            <w:tcW w:w="734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9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集团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审计风控部</w:t>
            </w:r>
          </w:p>
        </w:tc>
        <w:tc>
          <w:tcPr>
            <w:tcW w:w="1307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法务专员</w:t>
            </w:r>
          </w:p>
        </w:tc>
        <w:tc>
          <w:tcPr>
            <w:tcW w:w="103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一、基本要求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1.学历与专业：本科及以上学历，法学类相关</w:t>
            </w:r>
            <w:bookmarkStart w:id="3" w:name="_GoBack"/>
            <w:bookmarkEnd w:id="3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专业，年龄35周岁以下，海外留学背景优先；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2.具有大型企业法务工作两年及以上经验，有合同审核工作经验；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3.熟知公司法、合同法、商标法，能独立处理公司法律纠纷和事务；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4.优秀的服务意识和表达能力，具备逻辑思维能力、谈判诉讼能力、判断与决策能力；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5.踏实认真，工作耐心细致，具备良好的团队合作精神及抗压能力，适应出差；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6.认可企业的核心价值观。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二、岗位要求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7.起草、修订、更新公司相关法律文件，完善公司法律体系；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8.向公司业务部门提供有关法律咨询，确保各项流程符合法律法规；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9.完成旗下知识产权，企业投资并购案件，参与重大项目的合作谈判；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10.制定、审核房屋、厂房租赁合同、特许经营合同、重大商务合同；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11.做好公司风险防控，预估项目的法律风险以及突发事件应对和组织实施工作；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12.处理各类纠纷案件，包括法律纠纷、知识产权、劳动争议等；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13.负责本部门的团队建设，整体专业水平的提升，优化部门工作流程；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14.完成上级领导交代的各项事务。</w:t>
            </w:r>
          </w:p>
        </w:tc>
        <w:tc>
          <w:tcPr>
            <w:tcW w:w="76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8" w:hRule="atLeast"/>
        </w:trPr>
        <w:tc>
          <w:tcPr>
            <w:tcW w:w="734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9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集团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市场营销部</w:t>
            </w:r>
          </w:p>
        </w:tc>
        <w:tc>
          <w:tcPr>
            <w:tcW w:w="1307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营销策划</w:t>
            </w:r>
          </w:p>
        </w:tc>
        <w:tc>
          <w:tcPr>
            <w:tcW w:w="103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一、基本要求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 学历与专业：本科及以上学历，年龄35周岁以下，市场营销、广告学、传播学、视觉设计等相关专业优先；具备茶行业或快消品营销策划经验者，学历可适当放宽。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 工作经验：3年以上品牌推广咨询或广告行业背景，同等相关职位工作经历；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 对品牌营销策划工作有较全面的认识，公共关系、品牌营销相关专业、有快消策划工作经验优先；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 良好的个人沟通技巧，有较好的沟通协调能力，考虑问题全面和良好的独立处理问题的能力；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5.具有良好的市场分析和创新思维能力，对营销推广、整合传播、品牌策划有深厚的认识；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6.能分析研究设计行业动态及发展，并撰写推广策划案，方案包括市场分析、数据提取、媒体分析、推广思路等；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 能撰写各类营销文案、广告+定位语、新闻通稿、微信软文、广播稿等；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二、岗位要求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8.制定公司年度营销规划及营销方向；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9.统筹管理全公司市场营销活动的项目制定、落地执行、内容迭代与闭环管控；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10.负责公司市场营销活动的调研分析，并制定应对方案；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11.建立和完善营销信息收集、处理与交流工作；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12.终端营销活动的模版打样。</w:t>
            </w:r>
          </w:p>
        </w:tc>
        <w:tc>
          <w:tcPr>
            <w:tcW w:w="760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3" w:hRule="atLeast"/>
        </w:trPr>
        <w:tc>
          <w:tcPr>
            <w:tcW w:w="73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9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集团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市场营销部</w:t>
            </w:r>
          </w:p>
        </w:tc>
        <w:tc>
          <w:tcPr>
            <w:tcW w:w="130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营销专员</w:t>
            </w:r>
          </w:p>
        </w:tc>
        <w:tc>
          <w:tcPr>
            <w:tcW w:w="10320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一、基本要求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1.学历与专业：本科及以上学历，市场营销、工商管理等相关专业优先，年龄35周岁以下。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 2年以上区域营销、商务BD或客户对接相关工作经验，有媒介资源整合、媒体合作经验者更佳。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3.具备极强的沟通表达与商务谈判能力，能精准对接客户需求并高效推进合作。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4.熟悉区域市场特性，拥有一定的本地商务资源或媒介渠道资源，具备敏锐的市场洞察力与商机捕捉能力。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5.具备良好的跨部门协作意识，能协调内部资源保障项目落地，抗压能力强，目标感明确。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6.熟练使用Office办公软件，擅长PPT方案撰写与数据分析，能独立完成合作复盘报告。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二、岗位要求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7.结合区域市场特点与客户需求，联动内部团队制定定制化营销合作方案，推动活动执行与效果落地。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8.负责指定区域内商务资源拓展，挖掘潜在合作客户（含渠道商、媒体方、本地 KOL/KOC 等），建立并维护长期稳定的合作关系。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9.主导商务谈判与合作落地，明确合作条款、价格及权益，推进合同签订，确保公司利益最大化。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10.定期跟进合作履约情况，及时协调解决合作中的问题，提升客户满意度与合作粘性。11.收集区域市场动态、竞品信息及媒介资源趋势，形成分析报告，为公司营销战略调整提供支持。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12.完成区域内营销业绩目标，扩大品牌在当地的市场份额与影响力。</w:t>
            </w:r>
          </w:p>
        </w:tc>
        <w:tc>
          <w:tcPr>
            <w:tcW w:w="7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6" w:hRule="atLeast"/>
        </w:trPr>
        <w:tc>
          <w:tcPr>
            <w:tcW w:w="734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93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集团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生产仓储部</w:t>
            </w:r>
          </w:p>
        </w:tc>
        <w:tc>
          <w:tcPr>
            <w:tcW w:w="130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茶叶制作师</w:t>
            </w:r>
          </w:p>
        </w:tc>
        <w:tc>
          <w:tcPr>
            <w:tcW w:w="1032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heading_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一、基本要求</w:t>
            </w:r>
            <w:bookmarkEnd w:id="0"/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1.学历与专业：本科及以上学历，茶叶加工、茶学等相关专业，持有茶叶加工工（中级及以上）、茶艺师等相关职业资格证书者优先。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2.年龄范围：25-35周岁，身体健康，能适应茶叶生产旺季的高强度工作（如采茶季、制茶高峰期）。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heading_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3.实操技能：具备3年以上茶叶制作全流程实操经验，能独立完成鲜叶摊青、杀青、揉捻、发酵、干燥、提香等关键工序操作，精准把控温度、时间、湿度等工艺参数。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二、专业能力要求</w:t>
            </w:r>
            <w:bookmarkEnd w:id="1"/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4.理论基础：系统掌握茶叶生物化学、茶叶加工工艺学、茶叶品质审评等专业知识，熟悉各类茶叶（绿茶、红茶、乌龙茶、白茶等）的制作原理与技术标准。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5.品质鉴别：熟练运用感官评审方法（看、闻、尝、摸）及基础理化检测手段，能准确判定鲜叶及成品茶的品质等级，排查生产过程中的品质隐患。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6.设备操作：精通茶叶制作相关设备（杀青机、揉捻机、烘干机等）的调试、操作与日常维护，能快速处理设备常见故障。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" w:name="heading_2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三、职业素养要求</w:t>
            </w:r>
            <w:bookmarkEnd w:id="2"/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7.责任意识：严谨细致，重视生产过程中的品质管控与食品安全，对每批次产品质量负责。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8.创新能力：关注茶叶行业工艺创新趋势，具备一定的工艺改良与新产品研发意识，能结合市场需求优化制作方案。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9.协作精神：善于与采购、销售、生产管理等部门协同配合，高效完成鲜叶验收、生产计划推进、市场需求反馈等工作。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10.学习能力：主动学习茶叶加工新技术、行业标准及市场动态，持续提升专业技能与综合素养。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11.出差要求：能接受经常性出差（年均出差频次约6-8次，单次出差时长3-15天），出差目的地以各茶叶核心产区为主，主要负责鲜叶采收验收、产地生产工艺指导、原料品质把控、合作基地技术对接等工作。</w:t>
            </w:r>
          </w:p>
        </w:tc>
        <w:tc>
          <w:tcPr>
            <w:tcW w:w="76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</w:trPr>
        <w:tc>
          <w:tcPr>
            <w:tcW w:w="7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集团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综合部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行政文员</w:t>
            </w:r>
          </w:p>
        </w:tc>
        <w:tc>
          <w:tcPr>
            <w:tcW w:w="10320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一、基本要求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1.学历与专业：大学本科及以上学历，专业不限；男女不限；年龄：35周岁以下。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eastAsia="宋体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具备良好的组织协调能力与沟通表达能力，能够高效处理多项工作；持有C1驾驶证，且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有三年以上驾驶手动档车辆经验者优先；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3.熟练使用办公软件，如Word、Excel、PowerPoint，具备基本的文字处理能力。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4.具有责任心，细心且具有较强的服务意识。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5.具有服务意识，能够积极配合团队完成各项支持工作。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二、岗位要求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6.负责公司日常行政事务的处理，包括文件管理、办公用品采购及分发；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7.协助组织公司内部会议及活动，确保会议流程的顺利进行；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8.支持部门间的沟通协调，以促进工作流程的高效运转；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9.维护办公环境的整洁与安全，提升员工的工作体验。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734" w:type="dxa"/>
            <w:shd w:val="clear" w:color="auto" w:fill="auto"/>
            <w:vAlign w:val="top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茶科所茶场（子公司）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行政文员</w:t>
            </w:r>
          </w:p>
        </w:tc>
        <w:tc>
          <w:tcPr>
            <w:tcW w:w="10320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一、基本要求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1.学历与专业：大学本科及以上学历，专业不限；男女不限；年龄：35周岁以下。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eastAsia="宋体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具备良好的组织协调能力与沟通表达能力，能够高效处理多项工作；持有C1驾驶证，且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驾龄满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三年以上者优先；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3.熟练使用办公软件，如Word、Excel、PowerPoint，具备基本的文字处理能力。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4.具有责任心，细心且具有较强的服务意识。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5.具有服务意识，能够积极配合团队完成各项支持工作。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二、岗位要求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6.负责公司日常行政事务的处理，包括文件管理、办公用品采购及分发；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7.协助组织公司内部会议及活动，确保会议流程的顺利进行；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8.支持部门间的沟通协调，以促进工作流程的高效运转；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9.维护办公环境的整洁与安全，提升员工的工作体验。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3" w:hRule="atLeast"/>
        </w:trPr>
        <w:tc>
          <w:tcPr>
            <w:tcW w:w="734" w:type="dxa"/>
            <w:shd w:val="clear" w:color="auto" w:fill="auto"/>
            <w:vAlign w:val="top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茶科所茶场（子公司）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仓管员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0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基本要求</w:t>
            </w:r>
          </w:p>
          <w:p>
            <w:pPr>
              <w:numPr>
                <w:ilvl w:val="0"/>
                <w:numId w:val="2"/>
              </w:numPr>
              <w:ind w:leftChars="0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学历要求：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及以上学历，专业不限；男女不限，年龄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5周岁以下。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资质要求：持有C1及以上驾驶证，驾龄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年及以上，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能熟练驾驶手动挡车辆，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无重大交通事故记录，熟悉交通法律法规。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素养要求：品行端正，无不良嗜好，工作认真负责，有较强的服务意识和保密意识，能适应弹性工作时间。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身体要求：身体健康，视力良好，无晕车、高血压等不适宜驾驶的疾病，能适应短途出差。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  <w:p>
            <w:pPr>
              <w:numPr>
                <w:ilvl w:val="0"/>
                <w:numId w:val="3"/>
              </w:numPr>
              <w:ind w:leftChars="0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负责公司日常公务用车驾驶，保障领导、员工公务出行及商务活动的交通需求。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承担公司物资、茶叶产品等短途运输工作，确保运输过程中的物品安全。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做好车辆的日常检查、清洁、保养工作，及时记录车辆行驶里程、油耗等信息，定期完成车辆年检、保险办理等事宜。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严格遵守交通规则，文明驾驶，杜绝违章操作，确保行车安全。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配合行政部门完成其他后勤保障工作，服从公司工作安排和调度。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改成仓管的要求熟练使用办公软件，如Word、Excel、具备基本的文字处理能力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3" w:hRule="atLeast"/>
        </w:trPr>
        <w:tc>
          <w:tcPr>
            <w:tcW w:w="734" w:type="dxa"/>
            <w:shd w:val="clear" w:color="auto" w:fill="auto"/>
            <w:vAlign w:val="top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茶科所茶场（子公司）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制茶员</w:t>
            </w:r>
          </w:p>
        </w:tc>
        <w:tc>
          <w:tcPr>
            <w:tcW w:w="10320" w:type="dxa"/>
            <w:shd w:val="clear" w:color="auto" w:fill="auto"/>
            <w:vAlign w:val="top"/>
          </w:tcPr>
          <w:p>
            <w:pPr>
              <w:numPr>
                <w:ilvl w:val="0"/>
                <w:numId w:val="4"/>
              </w:numPr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基本要求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学历与专业：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及以上学历，茶叶加工、茶学、农产品加工等相关专业优先，专业不限；年龄 20-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周岁，男女不限。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资质要求：持有茶叶加工工（初级及以上）职业资格证书者优先，无证书但有相关实操经验者可放宽。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熟练使用办公软件，如Word、Excel、具备基本的文字处理能力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身体要求：身体健康，无传染病，能适应茶叶生产旺季的高强度、长时间工作，耐受制茶车间高温、高湿环境。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素养要求：工作认真细致，有较强的责任心和执行力，遵守食品安全相关规定，认同集团企业文化，具备良好的团队协作精神。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  <w:p>
            <w:pPr>
              <w:numPr>
                <w:ilvl w:val="0"/>
                <w:numId w:val="6"/>
              </w:numPr>
              <w:ind w:leftChars="0"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配合茶叶制作师完成鲜叶摊青、杀青、揉捻、干燥、提香等制茶各工序的实操工作，严格按照工艺标准执行操作。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负责制茶设备的日常操作、清洁与基础维护，及时上报设备故障，配合专业人员进行维修。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协助完成鲜叶、半成品茶、成品茶的分拣、称重、存放工作，做好生产过程中的数据记录，确保可追溯。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严格遵守生产车间的安全操作规范和食品安全管理制度，保持生产区域的环境卫生。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主动学习茶叶制作工艺知识和操作技能，配合完成工艺优化、新产品试制等相关工作。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6.完成上级交办的其他与茶叶生产相关的工作任务。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6" w:hRule="atLeast"/>
        </w:trPr>
        <w:tc>
          <w:tcPr>
            <w:tcW w:w="734" w:type="dxa"/>
            <w:shd w:val="clear" w:color="auto" w:fill="auto"/>
            <w:vAlign w:val="top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莲花林场（子公司）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行政文员</w:t>
            </w:r>
          </w:p>
        </w:tc>
        <w:tc>
          <w:tcPr>
            <w:tcW w:w="10320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一、基本要求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1.学历与专业：大学本科及以上学历，专业不限；男女不限；年龄：35周岁以下。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eastAsia="宋体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具备良好的组织协调能力与沟通表达能力，能够高效处理多项工作；持有C1驾驶证，且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有三年以上驾驶手动档车辆经验者优先；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3.熟练使用办公软件，如Word、Excel、PowerPoint，具备基本的文字处理能力。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4.具有责任心，细心且具有较强的服务意识。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5.具有服务意识，能够积极配合团队完成各项支持工作。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二、岗位要求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6.负责公司日常行政事务的处理，包括文件管理、办公用品采购及分发；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7.协助组织公司内部会议及活动，确保会议流程的顺利进行；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8.支持部门间的沟通协调，以促进工作流程的高效运转；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9.维护办公环境的整洁与安全，提升员工的工作体验。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0" w:hRule="atLeast"/>
        </w:trPr>
        <w:tc>
          <w:tcPr>
            <w:tcW w:w="734" w:type="dxa"/>
            <w:shd w:val="clear" w:color="auto" w:fill="auto"/>
            <w:vAlign w:val="top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莲花林场（子公司）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技术人员（林业项目建设科）</w:t>
            </w:r>
          </w:p>
        </w:tc>
        <w:tc>
          <w:tcPr>
            <w:tcW w:w="10320" w:type="dxa"/>
            <w:shd w:val="clear" w:color="auto" w:fill="auto"/>
            <w:vAlign w:val="top"/>
          </w:tcPr>
          <w:p>
            <w:pPr>
              <w:numPr>
                <w:ilvl w:val="0"/>
                <w:numId w:val="7"/>
              </w:numPr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基本要求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学历与专业：本科及以上学历，林学、森林培育、林业工程、园林技术等林业相关专业；年龄 35周岁以下。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工作经验：2年及以上林业生产、资源培育、林业项目建设相关工作经验，有林场工作经验者优先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持有C1驾驶证，且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有三年以上驾驶手动档车辆经验者优先；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专业要求：熟悉国家及地方林业产业政策、林业技术规范和行业标准，掌握林业生产、森林培育、造林绿化、森林资源管护等专业知识。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技能要求：能熟练使用林业相关测绘、检测设备，具备林业项目规划设计、施工指导、技术交底的实操能力；熟练使用办公软件，能独立撰写技术方案、项目报告。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素养要求：工作认真负责，有较强的现场实操能力和问题解决能力，能适应户外作业和林场偏远工作环境，具备良好的团队协作精神。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负责林场林业项目的规划设计、施工组织与技术指导，确保项目按照林业技术规范和施工方案推进。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开展森林培育、造林绿化、抚育间伐等林业生产工作，指导一线工作人员规范操作，提升林业生产质量。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做好森林资源管护工作，监测森林生长情况，排查林业生产中的技术问题，及时制定解决方案。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跟踪落实国家及地方林业产业政策，协助申报林业相关项目、补贴，撰写项目申报材料、技术总结报告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开展林业技术推广与培训工作，向林场工作人员、合作农户普及林业新技术、新方法。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完成上级领导交办的其他林业技术相关工作任务。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3" w:hRule="atLeast"/>
        </w:trPr>
        <w:tc>
          <w:tcPr>
            <w:tcW w:w="734" w:type="dxa"/>
            <w:shd w:val="clear" w:color="auto" w:fill="auto"/>
            <w:vAlign w:val="top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莲花林场（子公司）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工作人员（产业发展科）</w:t>
            </w:r>
          </w:p>
        </w:tc>
        <w:tc>
          <w:tcPr>
            <w:tcW w:w="10320" w:type="dxa"/>
            <w:shd w:val="clear" w:color="auto" w:fill="auto"/>
            <w:vAlign w:val="top"/>
          </w:tcPr>
          <w:p>
            <w:pPr>
              <w:numPr>
                <w:ilvl w:val="0"/>
                <w:numId w:val="8"/>
              </w:numPr>
              <w:ind w:left="120" w:leftChars="0" w:firstLine="0" w:firstLineChars="0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基本要求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学历与专业：本科及以上学历，农林经济管理、农村区域发展、项目管理、市场营销等相关专业；年龄 35 周岁以下。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2.工作经验：1 年及以上项目管理、产业调研、乡村振兴、林下经济相关工作经验者优先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持有C1驾驶证，且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有三年以上驾驶手动档车辆经验者优先；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 专业要求：了解国家及地方林下经济、乡村产业发展相关政策，熟悉林下经济常见发展模式（如林茶、林菌、林禽等），具备基础的产业调研和项目分析能力。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 技能要求：熟练使用 Office 办公软件，能独立撰写产业调研报告、项目实施方案、工作总结等文书；具备良好的数据分析能力和文案撰写能力。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 素养要求：具备良好的沟通协调、统筹推进能力，工作积极主动，目标感强，能适应林场基层工作环境，具备良好的团队协作精神和抗压能力。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二、岗位要求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开展林场林下经济产业调研工作，收集市场动态、行业信息及竞品情况，分析产业发展痛点与机遇，形成专项调研报告。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协助制定林场林下经济产业发展规划和年度工作计划，推进林下经济项目落地实施。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负责林下经济项目的日常跟进、过程管控，协调解决项目推进中的各类问题，确保项目达成预期目标。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对接政府相关部门、合作企业、农户等主体，做好林下经济产业的对接服务、资源整合工作。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撰写林下经济项目的申报材料、验收报告、工作总结，协助完成项目申报、验收及补贴申领工作。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开展林下经济产业宣传推广工作，提升林场林下经济产品的知名度和市场影响力。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完成上级领导交办的其他产业发展相关工作任务。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3" w:hRule="atLeast"/>
        </w:trPr>
        <w:tc>
          <w:tcPr>
            <w:tcW w:w="734" w:type="dxa"/>
            <w:shd w:val="clear" w:color="auto" w:fill="auto"/>
            <w:vAlign w:val="top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集团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财务资产部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融资专员</w:t>
            </w:r>
          </w:p>
        </w:tc>
        <w:tc>
          <w:tcPr>
            <w:tcW w:w="10320" w:type="dxa"/>
            <w:shd w:val="clear" w:color="auto" w:fill="auto"/>
            <w:vAlign w:val="top"/>
          </w:tcPr>
          <w:p>
            <w:pPr>
              <w:numPr>
                <w:ilvl w:val="0"/>
                <w:numId w:val="9"/>
              </w:numPr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基本要求</w:t>
            </w:r>
          </w:p>
          <w:p>
            <w:pPr>
              <w:numPr>
                <w:ilvl w:val="0"/>
                <w:numId w:val="10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学历与专业：本科及以上学历，审计、财会、金融、财务管理等相关专业；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持有初级会计师证（同时持有中级资格证者优先），熟悉财务核算流程，能够独立进行账务处理，熟练操作各类财务软件和office 办公软件。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年龄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及性别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35 周岁以下，男女不限。</w:t>
            </w:r>
          </w:p>
          <w:p>
            <w:pPr>
              <w:numPr>
                <w:ilvl w:val="0"/>
                <w:numId w:val="10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工作经验：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年及以上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企业会计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工作经验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4.能力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要求：具备较强的财务分析、数据处理能力，财务分析报告等文书；熟练使用财务软件及 Office 办公软件。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其他要求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遵纪守法，品行端正，诚信廉政、勤勉敬业，协作精神强，服从工作安排，有良好的职业操守和素养。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工作严谨细致，有较强的风险判断能力和抗压能力。</w:t>
            </w:r>
          </w:p>
          <w:p>
            <w:pPr>
              <w:numPr>
                <w:ilvl w:val="0"/>
                <w:numId w:val="9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岗位要求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负责企业会计账务处理工作；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2.负责编制、解释和分析企业统一的财务报表，分析与报告企业经营指标和经营业绩。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3.负责企业日常税费申报工作。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4.企业各类资产的核算及管理工作，定期组织财产及债权、债务的清查工作。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5.定期进行财务综合分析和预测，提供财务分析报告，针对问题及时提出财务控制措施和建议。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6.对企业新的业务项目进行财务分析和预测。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7.负责货币资金的收付和管理工作。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8.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做好公司融资资金的管理工作，跟踪资金使用情况，分析融资成本，优化公司融资结构，降低融资成本。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9.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收集整理金融市场动态、融资政策信息，为公司融资决策、财务管理提供数据支持和专业建议。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10.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配合财务部完成其他财务相关工作，完成上级领导交办的其他融资、资金管理相关工作任务。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FE8D41"/>
    <w:multiLevelType w:val="singleLevel"/>
    <w:tmpl w:val="8AFE8D41"/>
    <w:lvl w:ilvl="0" w:tentative="0">
      <w:start w:val="1"/>
      <w:numFmt w:val="chineseCounting"/>
      <w:suff w:val="nothing"/>
      <w:lvlText w:val="%1、"/>
      <w:lvlJc w:val="left"/>
      <w:pPr>
        <w:ind w:left="120" w:leftChars="0" w:firstLine="0" w:firstLineChars="0"/>
      </w:pPr>
      <w:rPr>
        <w:rFonts w:hint="eastAsia"/>
      </w:rPr>
    </w:lvl>
  </w:abstractNum>
  <w:abstractNum w:abstractNumId="1">
    <w:nsid w:val="9983C927"/>
    <w:multiLevelType w:val="singleLevel"/>
    <w:tmpl w:val="9983C9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CC5D7D0"/>
    <w:multiLevelType w:val="singleLevel"/>
    <w:tmpl w:val="BCC5D7D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2A265BC"/>
    <w:multiLevelType w:val="singleLevel"/>
    <w:tmpl w:val="02A265B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6EB36DA"/>
    <w:multiLevelType w:val="singleLevel"/>
    <w:tmpl w:val="06EB36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20DFF61C"/>
    <w:multiLevelType w:val="singleLevel"/>
    <w:tmpl w:val="20DFF6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31954679"/>
    <w:multiLevelType w:val="singleLevel"/>
    <w:tmpl w:val="31954679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46DE076B"/>
    <w:multiLevelType w:val="singleLevel"/>
    <w:tmpl w:val="46DE07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69F2B921"/>
    <w:multiLevelType w:val="singleLevel"/>
    <w:tmpl w:val="69F2B921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7E2AEAAE"/>
    <w:multiLevelType w:val="singleLevel"/>
    <w:tmpl w:val="7E2AEAAE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0255A"/>
    <w:rsid w:val="133827FC"/>
    <w:rsid w:val="13563C82"/>
    <w:rsid w:val="2EB41806"/>
    <w:rsid w:val="2F0B5DC2"/>
    <w:rsid w:val="31DB0838"/>
    <w:rsid w:val="3CDF3508"/>
    <w:rsid w:val="3FF0255A"/>
    <w:rsid w:val="420C627D"/>
    <w:rsid w:val="48491CD3"/>
    <w:rsid w:val="4C805E8B"/>
    <w:rsid w:val="542E092C"/>
    <w:rsid w:val="5E2A109E"/>
    <w:rsid w:val="61E840E0"/>
    <w:rsid w:val="62EA2399"/>
    <w:rsid w:val="6BDE4AF2"/>
    <w:rsid w:val="6E4E511B"/>
    <w:rsid w:val="6F11600A"/>
    <w:rsid w:val="7CC3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5762</Words>
  <Characters>6023</Characters>
  <Lines>0</Lines>
  <Paragraphs>0</Paragraphs>
  <TotalTime>0</TotalTime>
  <ScaleCrop>false</ScaleCrop>
  <LinksUpToDate>false</LinksUpToDate>
  <CharactersWithSpaces>6047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2026-01-31T06:51:00Z</dcterms:created>
  <dc:creator>我是小样，我就这样</dc:creator>
  <cp:lastModifiedBy>Administrator</cp:lastModifiedBy>
  <cp:lastPrinted>2026-03-18T07:59:00Z</cp:lastPrinted>
  <dcterms:modified xsi:type="dcterms:W3CDTF">2026-04-23T09:00:50Z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F8CDAA6FD689495DB72164BB2F686A80_13</vt:lpwstr>
  </property>
  <property fmtid="{D5CDD505-2E9C-101B-9397-08002B2CF9AE}" pid="4" name="KSOTemplateDocerSaveRecord">
    <vt:lpwstr>eyJoZGlkIjoiNDYwYzg3ZjQ2MThiMGNhZDY5YmMwZmFhMDI4NjE5N2YiLCJ1c2VySWQiOiIzNjc0MTYzMDUifQ==</vt:lpwstr>
  </property>
</Properties>
</file>