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贵州省第三人民医院2026年第十四届贵州人才博览会引才工作方案</w:t>
      </w:r>
    </w:p>
    <w:bookmarkEnd w:id="0"/>
    <w:p>
      <w:pPr>
        <w:ind w:left="0" w:leftChars="0" w:firstLine="0" w:firstLineChars="0"/>
      </w:pPr>
      <w:r>
        <w:rPr>
          <w:rFonts w:hint="eastAsia"/>
        </w:rPr>
        <w:t>日期：2026-04-17 19:44:55  来源：贵州省第三人民医院 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ascii="仿宋_GB2312" w:hAnsi="微软雅黑" w:eastAsia="仿宋_GB2312" w:cs="仿宋_GB2312"/>
          <w:i w:val="0"/>
          <w:iCs w:val="0"/>
          <w:caps w:val="0"/>
          <w:color w:val="333333"/>
          <w:spacing w:val="0"/>
          <w:sz w:val="32"/>
          <w:szCs w:val="32"/>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仿宋_GB2312" w:hAnsi="微软雅黑" w:eastAsia="仿宋_GB2312" w:cs="仿宋_GB2312"/>
          <w:i w:val="0"/>
          <w:iCs w:val="0"/>
          <w:caps w:val="0"/>
          <w:color w:val="333333"/>
          <w:spacing w:val="0"/>
          <w:sz w:val="32"/>
          <w:szCs w:val="32"/>
          <w:bdr w:val="none" w:color="auto" w:sz="0" w:space="0"/>
          <w:shd w:val="clear" w:fill="FFFFFF"/>
        </w:rPr>
        <w:t>贵州省第三人民医院为贵州省人民政府举办，贵州省卫生健康委员会主管，集职业健康检查、职业病诊断、职业损伤与辐射损伤治疗、职业病康复、化学中毒与核辐射应急救援、临床教学与科研为一体的省级职业病防治机构。医院始建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1967</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年，先后称贵州省职业病防治院、贵州省中医研究所附属医院、贵州省疾病预防控制中心附属医院。医院现有用地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62.9</w:t>
      </w:r>
      <w:r>
        <w:rPr>
          <w:rFonts w:hint="eastAsia" w:ascii="仿宋_GB2312" w:hAnsi="微软雅黑" w:eastAsia="仿宋_GB2312" w:cs="仿宋_GB2312"/>
          <w:i w:val="0"/>
          <w:iCs w:val="0"/>
          <w:caps w:val="0"/>
          <w:color w:val="333333"/>
          <w:spacing w:val="0"/>
          <w:sz w:val="32"/>
          <w:szCs w:val="32"/>
          <w:bdr w:val="none" w:color="auto" w:sz="0" w:space="0"/>
          <w:shd w:val="clear" w:fill="FFFFFF"/>
        </w:rPr>
        <w:t>亩，已建业务用房</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4.12</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万平方米，在建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5.85</w:t>
      </w:r>
      <w:r>
        <w:rPr>
          <w:rFonts w:hint="eastAsia" w:ascii="仿宋_GB2312" w:hAnsi="微软雅黑" w:eastAsia="仿宋_GB2312" w:cs="仿宋_GB2312"/>
          <w:i w:val="0"/>
          <w:iCs w:val="0"/>
          <w:caps w:val="0"/>
          <w:color w:val="333333"/>
          <w:spacing w:val="0"/>
          <w:sz w:val="32"/>
          <w:szCs w:val="32"/>
          <w:bdr w:val="none" w:color="auto" w:sz="0" w:space="0"/>
          <w:shd w:val="clear" w:fill="FFFFFF"/>
        </w:rPr>
        <w:t>万平方米。下设</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17</w:t>
      </w:r>
      <w:r>
        <w:rPr>
          <w:rFonts w:hint="eastAsia" w:ascii="仿宋_GB2312" w:hAnsi="微软雅黑" w:eastAsia="仿宋_GB2312" w:cs="仿宋_GB2312"/>
          <w:i w:val="0"/>
          <w:iCs w:val="0"/>
          <w:caps w:val="0"/>
          <w:color w:val="333333"/>
          <w:spacing w:val="0"/>
          <w:sz w:val="32"/>
          <w:szCs w:val="32"/>
          <w:bdr w:val="none" w:color="auto" w:sz="0" w:space="0"/>
          <w:shd w:val="clear" w:fill="FFFFFF"/>
        </w:rPr>
        <w:t>个职能科室，</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39</w:t>
      </w:r>
      <w:r>
        <w:rPr>
          <w:rFonts w:hint="eastAsia" w:ascii="仿宋_GB2312" w:hAnsi="微软雅黑" w:eastAsia="仿宋_GB2312" w:cs="仿宋_GB2312"/>
          <w:i w:val="0"/>
          <w:iCs w:val="0"/>
          <w:caps w:val="0"/>
          <w:color w:val="333333"/>
          <w:spacing w:val="0"/>
          <w:sz w:val="32"/>
          <w:szCs w:val="32"/>
          <w:bdr w:val="none" w:color="auto" w:sz="0" w:space="0"/>
          <w:shd w:val="clear" w:fill="FFFFFF"/>
        </w:rPr>
        <w:t>个临床及医技科室，拥有省级重点专科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个（职业病科、职业中毒科），省级重点中医专科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个（骨伤专科），省级医疗质量控制中心</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个（贵州省职业病医疗质量控制中心）。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事业单位公开招聘人员暂行规定》《贵州省事业单位新增人员公开招聘暂行办法关于进一步做好我省事业单位公开招聘相关工作的通知》《贵州省人力资源和社会保障厅关于进一步规范事业单位岗位管理和公开招聘备案工作的通知》《省人力资源社会保障厅关于做好第十四届贵州人才博览会事业单位引进人才工作的通知》（黔人社通〔</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16</w:t>
      </w:r>
      <w:r>
        <w:rPr>
          <w:rFonts w:hint="eastAsia" w:ascii="仿宋_GB2312" w:hAnsi="微软雅黑" w:eastAsia="仿宋_GB2312" w:cs="仿宋_GB2312"/>
          <w:i w:val="0"/>
          <w:iCs w:val="0"/>
          <w:caps w:val="0"/>
          <w:color w:val="333333"/>
          <w:spacing w:val="0"/>
          <w:sz w:val="32"/>
          <w:szCs w:val="32"/>
          <w:bdr w:val="none" w:color="auto" w:sz="0" w:space="0"/>
          <w:shd w:val="clear" w:fill="FFFFFF"/>
        </w:rPr>
        <w:t>号），结合实际，特制定本方案。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2"/>
          <w:szCs w:val="32"/>
          <w:bdr w:val="none" w:color="auto" w:sz="0" w:space="0"/>
          <w:shd w:val="clear" w:fill="FFFFFF"/>
        </w:rPr>
        <w:t>一、招聘原则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（三）坚持按需设岗、按岗引进、人岗相适、人事相宜的原则；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二、招聘对象及人数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共招聘事业编制工作人员</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22</w:t>
      </w:r>
      <w:r>
        <w:rPr>
          <w:rFonts w:hint="eastAsia" w:ascii="仿宋_GB2312" w:hAnsi="微软雅黑" w:eastAsia="仿宋_GB2312" w:cs="仿宋_GB2312"/>
          <w:i w:val="0"/>
          <w:iCs w:val="0"/>
          <w:caps w:val="0"/>
          <w:color w:val="333333"/>
          <w:spacing w:val="0"/>
          <w:sz w:val="32"/>
          <w:szCs w:val="32"/>
          <w:bdr w:val="none" w:color="auto" w:sz="0" w:space="0"/>
          <w:shd w:val="clear" w:fill="FFFFFF"/>
        </w:rPr>
        <w:t>名，其中：高层次人才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人，急需紧缺人才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w:t>
      </w:r>
      <w:r>
        <w:rPr>
          <w:rFonts w:hint="eastAsia" w:ascii="仿宋_GB2312" w:hAnsi="微软雅黑" w:eastAsia="仿宋_GB2312" w:cs="仿宋_GB2312"/>
          <w:i w:val="0"/>
          <w:iCs w:val="0"/>
          <w:caps w:val="0"/>
          <w:color w:val="333333"/>
          <w:spacing w:val="0"/>
          <w:sz w:val="32"/>
          <w:szCs w:val="32"/>
          <w:bdr w:val="none" w:color="auto" w:sz="0" w:space="0"/>
          <w:shd w:val="clear" w:fill="FFFFFF"/>
        </w:rPr>
        <w:t>人。具体招聘岗位及要求见《贵州省第三人民医院第十四届贵州人才博览会引才省直（属）事业单位岗位信息表》（附件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黑体" w:hAnsi="宋体" w:eastAsia="黑体" w:cs="黑体"/>
          <w:i w:val="0"/>
          <w:iCs w:val="0"/>
          <w:caps w:val="0"/>
          <w:color w:val="333333"/>
          <w:spacing w:val="0"/>
          <w:sz w:val="32"/>
          <w:szCs w:val="32"/>
          <w:bdr w:val="none" w:color="auto" w:sz="0" w:space="0"/>
          <w:shd w:val="clear" w:fill="FFFFFF"/>
        </w:rPr>
        <w:t>岗位表中明确为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黑体" w:hAnsi="宋体" w:eastAsia="黑体" w:cs="黑体"/>
          <w:i w:val="0"/>
          <w:iCs w:val="0"/>
          <w:caps w:val="0"/>
          <w:color w:val="333333"/>
          <w:spacing w:val="0"/>
          <w:sz w:val="32"/>
          <w:szCs w:val="32"/>
          <w:bdr w:val="none" w:color="auto" w:sz="0" w:space="0"/>
          <w:shd w:val="clear" w:fill="FFFFFF"/>
        </w:rPr>
        <w:t>年度高校毕业生的，是指毕业时间为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黑体" w:hAnsi="宋体" w:eastAsia="黑体" w:cs="黑体"/>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黑体" w:hAnsi="宋体" w:eastAsia="黑体" w:cs="黑体"/>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黑体" w:hAnsi="宋体" w:eastAsia="黑体" w:cs="黑体"/>
          <w:i w:val="0"/>
          <w:iCs w:val="0"/>
          <w:caps w:val="0"/>
          <w:color w:val="333333"/>
          <w:spacing w:val="0"/>
          <w:sz w:val="32"/>
          <w:szCs w:val="32"/>
          <w:bdr w:val="none" w:color="auto" w:sz="0" w:space="0"/>
          <w:shd w:val="clear" w:fill="FFFFFF"/>
        </w:rPr>
        <w:t>日至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黑体" w:hAnsi="宋体" w:eastAsia="黑体" w:cs="黑体"/>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黑体" w:hAnsi="宋体" w:eastAsia="黑体" w:cs="黑体"/>
          <w:i w:val="0"/>
          <w:iCs w:val="0"/>
          <w:caps w:val="0"/>
          <w:color w:val="333333"/>
          <w:spacing w:val="0"/>
          <w:sz w:val="32"/>
          <w:szCs w:val="32"/>
          <w:bdr w:val="none" w:color="auto" w:sz="0" w:space="0"/>
          <w:shd w:val="clear" w:fill="FFFFFF"/>
        </w:rPr>
        <w:t>日的专科（含高职）及以上高校毕业生，并面向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2024</w:t>
      </w:r>
      <w:r>
        <w:rPr>
          <w:rFonts w:hint="eastAsia" w:ascii="黑体" w:hAnsi="宋体" w:eastAsia="黑体" w:cs="黑体"/>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eastAsia" w:ascii="黑体" w:hAnsi="宋体" w:eastAsia="黑体" w:cs="黑体"/>
          <w:i w:val="0"/>
          <w:iCs w:val="0"/>
          <w:caps w:val="0"/>
          <w:color w:val="333333"/>
          <w:spacing w:val="0"/>
          <w:sz w:val="32"/>
          <w:szCs w:val="32"/>
          <w:bdr w:val="none" w:color="auto" w:sz="0" w:space="0"/>
          <w:shd w:val="clear" w:fill="FFFFFF"/>
        </w:rPr>
        <w:t>年度毕业但未落实编制内工作的高校毕业生开放，且不对其是否有工作经历、缴纳社保作限制。岗位表中要求的基层工作经历时间计算，</w:t>
      </w:r>
      <w:r>
        <w:rPr>
          <w:rFonts w:hint="eastAsia" w:ascii="仿宋_GB2312" w:hAnsi="微软雅黑" w:eastAsia="仿宋_GB2312" w:cs="仿宋_GB2312"/>
          <w:i w:val="0"/>
          <w:iCs w:val="0"/>
          <w:caps w:val="0"/>
          <w:color w:val="333333"/>
          <w:spacing w:val="0"/>
          <w:sz w:val="32"/>
          <w:szCs w:val="32"/>
          <w:bdr w:val="none" w:color="auto" w:sz="0" w:space="0"/>
          <w:shd w:val="clear" w:fill="FFFFFF"/>
        </w:rPr>
        <w:t>截止时间为报名日最后一日，按照</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对年对月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计算。具体认定结合社保缴纳、劳动（聘用）合同、工作单位证明等凭据。</w:t>
      </w:r>
      <w:r>
        <w:rPr>
          <w:rFonts w:hint="eastAsia" w:ascii="黑体" w:hAnsi="宋体" w:eastAsia="黑体" w:cs="黑体"/>
          <w:i w:val="0"/>
          <w:iCs w:val="0"/>
          <w:caps w:val="0"/>
          <w:color w:val="333333"/>
          <w:spacing w:val="0"/>
          <w:sz w:val="32"/>
          <w:szCs w:val="32"/>
          <w:bdr w:val="none" w:color="auto" w:sz="0" w:space="0"/>
          <w:shd w:val="clear" w:fill="FFFFFF"/>
        </w:rPr>
        <w:t>关于基层工作经历的范围界定，详见附件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黑体" w:hAnsi="宋体" w:eastAsia="黑体" w:cs="黑体"/>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三、招聘条件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ascii="楷体_GB2312" w:hAnsi="微软雅黑" w:eastAsia="楷体_GB2312" w:cs="楷体_GB2312"/>
          <w:i w:val="0"/>
          <w:iCs w:val="0"/>
          <w:caps w:val="0"/>
          <w:color w:val="333333"/>
          <w:spacing w:val="0"/>
          <w:sz w:val="32"/>
          <w:szCs w:val="32"/>
          <w:bdr w:val="none" w:color="auto" w:sz="0" w:space="0"/>
          <w:shd w:val="clear" w:fill="FFFFFF"/>
        </w:rPr>
        <w:t>（一）招聘对象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具有国家承认且符合引进职位需求学历、专业及其他条件要求的各类人员。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（二）招聘条件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具有中华人民共和国国籍，拥护中国共产党领导，具有良好的思想政治素质。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具有正确的政治立场、政治态度、理想信念和思想品德。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遵纪守法，诚实守信，品行端正、人格健全。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安心应聘岗位工作，有较强的事业心和责任感。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具有胜任应聘岗位需要的相关专业知识（含科学素质）和工作能力。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急需紧缺人才。具有</w:t>
      </w:r>
      <w:r>
        <w:rPr>
          <w:rFonts w:hint="eastAsia" w:ascii="仿宋_GB2312" w:hAnsi="微软雅黑" w:eastAsia="仿宋_GB2312" w:cs="仿宋_GB2312"/>
          <w:i w:val="0"/>
          <w:iCs w:val="0"/>
          <w:caps w:val="0"/>
          <w:color w:val="000000"/>
          <w:spacing w:val="0"/>
          <w:sz w:val="32"/>
          <w:szCs w:val="32"/>
          <w:bdr w:val="none" w:color="auto" w:sz="0" w:space="0"/>
          <w:shd w:val="clear" w:fill="FFFFFF"/>
        </w:rPr>
        <w:t>硕士研究生学历学位或省外副高级专业技术职务任职资格的人才，年龄应在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18</w:t>
      </w:r>
      <w:r>
        <w:rPr>
          <w:rFonts w:hint="eastAsia" w:ascii="仿宋_GB2312" w:hAnsi="微软雅黑" w:eastAsia="仿宋_GB2312" w:cs="仿宋_GB2312"/>
          <w:i w:val="0"/>
          <w:iCs w:val="0"/>
          <w:caps w:val="0"/>
          <w:color w:val="000000"/>
          <w:spacing w:val="0"/>
          <w:sz w:val="32"/>
          <w:szCs w:val="32"/>
          <w:bdr w:val="none" w:color="auto" w:sz="0" w:space="0"/>
          <w:shd w:val="clear" w:fill="FFFFFF"/>
        </w:rPr>
        <w:t>周岁以上（</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2008</w:t>
      </w:r>
      <w:r>
        <w:rPr>
          <w:rFonts w:hint="eastAsia" w:ascii="仿宋_GB2312" w:hAnsi="微软雅黑"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微软雅黑"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29</w:t>
      </w:r>
      <w:r>
        <w:rPr>
          <w:rFonts w:hint="eastAsia" w:ascii="仿宋_GB2312" w:hAnsi="微软雅黑" w:eastAsia="仿宋_GB2312" w:cs="仿宋_GB2312"/>
          <w:i w:val="0"/>
          <w:iCs w:val="0"/>
          <w:caps w:val="0"/>
          <w:color w:val="000000"/>
          <w:spacing w:val="0"/>
          <w:sz w:val="32"/>
          <w:szCs w:val="32"/>
          <w:bdr w:val="none" w:color="auto" w:sz="0" w:space="0"/>
          <w:shd w:val="clear" w:fill="FFFFFF"/>
        </w:rPr>
        <w:t>日及以前出生），</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45</w:t>
      </w:r>
      <w:r>
        <w:rPr>
          <w:rFonts w:hint="eastAsia" w:ascii="仿宋_GB2312" w:hAnsi="微软雅黑" w:eastAsia="仿宋_GB2312" w:cs="仿宋_GB2312"/>
          <w:i w:val="0"/>
          <w:iCs w:val="0"/>
          <w:caps w:val="0"/>
          <w:color w:val="000000"/>
          <w:spacing w:val="0"/>
          <w:sz w:val="32"/>
          <w:szCs w:val="32"/>
          <w:bdr w:val="none" w:color="auto" w:sz="0" w:space="0"/>
          <w:shd w:val="clear" w:fill="FFFFFF"/>
        </w:rPr>
        <w:t>周岁以下（</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1980</w:t>
      </w:r>
      <w:r>
        <w:rPr>
          <w:rFonts w:hint="eastAsia" w:ascii="仿宋_GB2312" w:hAnsi="微软雅黑"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微软雅黑"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微软雅黑" w:eastAsia="仿宋_GB2312" w:cs="仿宋_GB2312"/>
          <w:i w:val="0"/>
          <w:iCs w:val="0"/>
          <w:caps w:val="0"/>
          <w:color w:val="000000"/>
          <w:spacing w:val="0"/>
          <w:sz w:val="32"/>
          <w:szCs w:val="32"/>
          <w:bdr w:val="none" w:color="auto" w:sz="0" w:space="0"/>
          <w:shd w:val="clear" w:fill="FFFFFF"/>
        </w:rPr>
        <w:t>日以后出生），以上日期均含当日。（确属高、精、尖、缺专业的，根据需要可适当放宽年龄条件</w:t>
      </w:r>
      <w:r>
        <w:rPr>
          <w:rFonts w:hint="eastAsia" w:ascii="仿宋_GB2312" w:hAnsi="微软雅黑" w:eastAsia="仿宋_GB2312" w:cs="仿宋_GB2312"/>
          <w:i w:val="0"/>
          <w:iCs w:val="0"/>
          <w:caps w:val="0"/>
          <w:color w:val="333333"/>
          <w:spacing w:val="0"/>
          <w:sz w:val="32"/>
          <w:szCs w:val="32"/>
          <w:bdr w:val="none" w:color="auto" w:sz="0" w:space="0"/>
          <w:shd w:val="clear" w:fill="FFFFFF"/>
        </w:rPr>
        <w:t>，同时需符合相应条件，具体参照相关文件执行）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高层次人才。（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）符合《中共贵州省委办公厅贵州省人民政府办公厅印发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关于优化整合贵州省百千万人才引进计划的指导意见〉的通知》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黔党办发〔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号，以下简称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黔党办发〔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2023</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号文件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《高校医院科研院所创新人才项目实施方案》规定的人才。（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）具有博士研究生学历学位或在省外工作且具备正高级专业技术职务任职资格</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在省外合规取得且没有使用范围限制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的人才，年龄应在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周岁以上，</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50</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周岁以下，特别优秀者具有正高级专业技术职称或经医院党委认定确属高、精、尖、缺相关专业的，根据需要年龄可适当放宽。（年龄截止计算时间：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符合应聘岗位要求的其他具体资格和条件。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尚在试用期或服务期内的省内事业单位在编工作人员，不在本次引才范围。通过人才</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黑体" w:hAnsi="宋体" w:eastAsia="黑体" w:cs="黑体"/>
          <w:i w:val="0"/>
          <w:iCs w:val="0"/>
          <w:caps w:val="0"/>
          <w:color w:val="333333"/>
          <w:spacing w:val="0"/>
          <w:sz w:val="32"/>
          <w:szCs w:val="32"/>
          <w:bdr w:val="none" w:color="auto" w:sz="0" w:space="0"/>
          <w:shd w:val="clear" w:fill="FFFFFF"/>
        </w:rPr>
        <w:t>绿色通道</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黑体" w:hAnsi="宋体" w:eastAsia="黑体" w:cs="黑体"/>
          <w:i w:val="0"/>
          <w:iCs w:val="0"/>
          <w:caps w:val="0"/>
          <w:color w:val="333333"/>
          <w:spacing w:val="0"/>
          <w:sz w:val="32"/>
          <w:szCs w:val="32"/>
          <w:bdr w:val="none" w:color="auto" w:sz="0" w:space="0"/>
          <w:shd w:val="clear" w:fill="FFFFFF"/>
        </w:rPr>
        <w:t>政策引进到事业单位的在编工作人员，在省内流动的，不得重复享受</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黑体" w:hAnsi="宋体" w:eastAsia="黑体" w:cs="黑体"/>
          <w:i w:val="0"/>
          <w:iCs w:val="0"/>
          <w:caps w:val="0"/>
          <w:color w:val="333333"/>
          <w:spacing w:val="0"/>
          <w:sz w:val="32"/>
          <w:szCs w:val="32"/>
          <w:bdr w:val="none" w:color="auto" w:sz="0" w:space="0"/>
          <w:shd w:val="clear" w:fill="FFFFFF"/>
        </w:rPr>
        <w:t>绿色通道</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黑体" w:hAnsi="宋体" w:eastAsia="黑体" w:cs="黑体"/>
          <w:i w:val="0"/>
          <w:iCs w:val="0"/>
          <w:caps w:val="0"/>
          <w:color w:val="333333"/>
          <w:spacing w:val="0"/>
          <w:sz w:val="32"/>
          <w:szCs w:val="32"/>
          <w:bdr w:val="none" w:color="auto" w:sz="0" w:space="0"/>
          <w:shd w:val="clear" w:fill="FFFFFF"/>
        </w:rPr>
        <w:t>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四、招聘程序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（一）</w:t>
      </w:r>
      <w:r>
        <w:rPr>
          <w:rFonts w:ascii="楷体" w:hAnsi="楷体" w:eastAsia="楷体" w:cs="楷体"/>
          <w:i w:val="0"/>
          <w:iCs w:val="0"/>
          <w:caps w:val="0"/>
          <w:color w:val="333333"/>
          <w:spacing w:val="0"/>
          <w:sz w:val="32"/>
          <w:szCs w:val="32"/>
          <w:bdr w:val="none" w:color="auto" w:sz="0" w:space="0"/>
          <w:shd w:val="clear" w:fill="FFFFFF"/>
        </w:rPr>
        <w:t>发布公告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在贵州省人力资源和社会保障厅（</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http://rst.guizhou.gov.cn</w:t>
      </w:r>
      <w:r>
        <w:rPr>
          <w:rFonts w:hint="eastAsia" w:ascii="仿宋_GB2312" w:hAnsi="微软雅黑" w:eastAsia="仿宋_GB2312" w:cs="仿宋_GB2312"/>
          <w:i w:val="0"/>
          <w:iCs w:val="0"/>
          <w:caps w:val="0"/>
          <w:color w:val="333333"/>
          <w:spacing w:val="0"/>
          <w:sz w:val="32"/>
          <w:szCs w:val="32"/>
          <w:bdr w:val="none" w:color="auto" w:sz="0" w:space="0"/>
          <w:shd w:val="clear" w:fill="FFFFFF"/>
        </w:rPr>
        <w:t>）、贵州省第三人民医院官网（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http://gzsd</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srmyy.cn</w:t>
      </w:r>
      <w:r>
        <w:rPr>
          <w:rFonts w:hint="eastAsia" w:ascii="仿宋_GB2312" w:hAnsi="微软雅黑" w:eastAsia="仿宋_GB2312" w:cs="仿宋_GB2312"/>
          <w:i w:val="0"/>
          <w:iCs w:val="0"/>
          <w:caps w:val="0"/>
          <w:color w:val="000000"/>
          <w:spacing w:val="0"/>
          <w:sz w:val="32"/>
          <w:szCs w:val="32"/>
          <w:bdr w:val="none" w:color="auto" w:sz="0" w:space="0"/>
          <w:shd w:val="clear" w:fill="FFFFFF"/>
        </w:rPr>
        <w:t>）发布公开招聘公告。公告时间从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2026</w:t>
      </w:r>
      <w:r>
        <w:rPr>
          <w:rFonts w:hint="eastAsia" w:ascii="仿宋_GB2312" w:hAnsi="微软雅黑"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微软雅黑"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微软雅黑" w:eastAsia="仿宋_GB2312" w:cs="仿宋_GB2312"/>
          <w:i w:val="0"/>
          <w:iCs w:val="0"/>
          <w:caps w:val="0"/>
          <w:color w:val="000000"/>
          <w:spacing w:val="0"/>
          <w:sz w:val="32"/>
          <w:szCs w:val="32"/>
          <w:bdr w:val="none" w:color="auto" w:sz="0" w:space="0"/>
          <w:shd w:val="clear" w:fill="FFFFFF"/>
        </w:rPr>
        <w:t>日至</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2026</w:t>
      </w:r>
      <w:r>
        <w:rPr>
          <w:rFonts w:hint="eastAsia" w:ascii="仿宋_GB2312" w:hAnsi="微软雅黑"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微软雅黑"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28</w:t>
      </w:r>
      <w:r>
        <w:rPr>
          <w:rFonts w:hint="eastAsia" w:ascii="仿宋_GB2312" w:hAnsi="微软雅黑" w:eastAsia="仿宋_GB2312" w:cs="仿宋_GB2312"/>
          <w:i w:val="0"/>
          <w:iCs w:val="0"/>
          <w:caps w:val="0"/>
          <w:color w:val="000000"/>
          <w:spacing w:val="0"/>
          <w:sz w:val="32"/>
          <w:szCs w:val="32"/>
          <w:bdr w:val="none" w:color="auto" w:sz="0" w:space="0"/>
          <w:shd w:val="clear" w:fill="FFFFFF"/>
        </w:rPr>
        <w:t>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微软雅黑" w:eastAsia="仿宋_GB2312" w:cs="仿宋_GB2312"/>
          <w:i w:val="0"/>
          <w:iCs w:val="0"/>
          <w:caps w:val="0"/>
          <w:color w:val="000000"/>
          <w:spacing w:val="0"/>
          <w:sz w:val="32"/>
          <w:szCs w:val="32"/>
          <w:bdr w:val="none" w:color="auto" w:sz="0" w:space="0"/>
          <w:shd w:val="clear" w:fill="FFFFFF"/>
        </w:rPr>
        <w:t>报名方式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报考人员须在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2026</w:t>
      </w:r>
      <w:r>
        <w:rPr>
          <w:rFonts w:hint="eastAsia" w:ascii="仿宋_GB2312" w:hAnsi="微软雅黑"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微软雅黑"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微软雅黑" w:eastAsia="仿宋_GB2312" w:cs="仿宋_GB2312"/>
          <w:i w:val="0"/>
          <w:iCs w:val="0"/>
          <w:caps w:val="0"/>
          <w:color w:val="000000"/>
          <w:spacing w:val="0"/>
          <w:sz w:val="32"/>
          <w:szCs w:val="32"/>
          <w:bdr w:val="none" w:color="auto" w:sz="0" w:space="0"/>
          <w:shd w:val="clear" w:fill="FFFFFF"/>
        </w:rPr>
        <w:t>日</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8:00</w:t>
      </w:r>
      <w:r>
        <w:rPr>
          <w:rFonts w:hint="eastAsia" w:ascii="仿宋_GB2312" w:hAnsi="微软雅黑" w:eastAsia="仿宋_GB2312" w:cs="仿宋_GB2312"/>
          <w:i w:val="0"/>
          <w:iCs w:val="0"/>
          <w:caps w:val="0"/>
          <w:color w:val="000000"/>
          <w:spacing w:val="0"/>
          <w:sz w:val="32"/>
          <w:szCs w:val="32"/>
          <w:bdr w:val="none" w:color="auto" w:sz="0" w:space="0"/>
          <w:shd w:val="clear" w:fill="FFFFFF"/>
        </w:rPr>
        <w:t>至</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2026</w:t>
      </w:r>
      <w:r>
        <w:rPr>
          <w:rFonts w:hint="eastAsia" w:ascii="仿宋_GB2312" w:hAnsi="微软雅黑"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微软雅黑"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29</w:t>
      </w:r>
      <w:r>
        <w:rPr>
          <w:rFonts w:hint="eastAsia" w:ascii="仿宋_GB2312" w:hAnsi="微软雅黑" w:eastAsia="仿宋_GB2312" w:cs="仿宋_GB2312"/>
          <w:i w:val="0"/>
          <w:iCs w:val="0"/>
          <w:caps w:val="0"/>
          <w:color w:val="000000"/>
          <w:spacing w:val="0"/>
          <w:sz w:val="32"/>
          <w:szCs w:val="32"/>
          <w:bdr w:val="none" w:color="auto" w:sz="0" w:space="0"/>
          <w:shd w:val="clear" w:fill="FFFFFF"/>
        </w:rPr>
        <w:t>日</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17:00</w:t>
      </w:r>
      <w:r>
        <w:rPr>
          <w:rFonts w:hint="eastAsia" w:ascii="仿宋_GB2312" w:hAnsi="微软雅黑" w:eastAsia="仿宋_GB2312" w:cs="仿宋_GB2312"/>
          <w:i w:val="0"/>
          <w:iCs w:val="0"/>
          <w:caps w:val="0"/>
          <w:color w:val="000000"/>
          <w:spacing w:val="0"/>
          <w:sz w:val="32"/>
          <w:szCs w:val="32"/>
          <w:bdr w:val="none" w:color="auto" w:sz="0" w:space="0"/>
          <w:shd w:val="clear" w:fill="FFFFFF"/>
        </w:rPr>
        <w:t>期间登陆贵州人才博览会（</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https://rc.guizhou.gov.cn/</w:t>
      </w:r>
      <w:r>
        <w:rPr>
          <w:rFonts w:hint="eastAsia" w:ascii="仿宋_GB2312" w:hAnsi="微软雅黑" w:eastAsia="仿宋_GB2312" w:cs="仿宋_GB2312"/>
          <w:i w:val="0"/>
          <w:iCs w:val="0"/>
          <w:caps w:val="0"/>
          <w:color w:val="000000"/>
          <w:spacing w:val="0"/>
          <w:sz w:val="32"/>
          <w:szCs w:val="32"/>
          <w:bdr w:val="none" w:color="auto" w:sz="0" w:space="0"/>
          <w:shd w:val="clear" w:fill="FFFFFF"/>
        </w:rPr>
        <w:t>），根据系统要求完成注册，填写个人信息。本次人才博览会引进高层次人才未引满岗位的</w:t>
      </w:r>
      <w:r>
        <w:rPr>
          <w:rFonts w:hint="eastAsia" w:ascii="仿宋_GB2312" w:hAnsi="微软雅黑" w:eastAsia="仿宋_GB2312" w:cs="仿宋_GB2312"/>
          <w:i w:val="0"/>
          <w:iCs w:val="0"/>
          <w:caps w:val="0"/>
          <w:color w:val="333333"/>
          <w:spacing w:val="0"/>
          <w:sz w:val="32"/>
          <w:szCs w:val="32"/>
          <w:bdr w:val="none" w:color="auto" w:sz="0" w:space="0"/>
          <w:shd w:val="clear" w:fill="FFFFFF"/>
        </w:rPr>
        <w:t>，转入全年引才，接受全年报名。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填写好的《贵州省第三人民医院应聘报名表》（附件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），与应聘岗位所需资质证件全部扫描制作成</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1</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个</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PDF</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文件</w:t>
      </w:r>
      <w:r>
        <w:rPr>
          <w:rFonts w:hint="eastAsia" w:ascii="仿宋_GB2312" w:hAnsi="微软雅黑" w:eastAsia="仿宋_GB2312" w:cs="仿宋_GB2312"/>
          <w:i w:val="0"/>
          <w:iCs w:val="0"/>
          <w:caps w:val="0"/>
          <w:color w:val="333333"/>
          <w:spacing w:val="0"/>
          <w:sz w:val="32"/>
          <w:szCs w:val="32"/>
          <w:bdr w:val="none" w:color="auto" w:sz="0" w:space="0"/>
          <w:shd w:val="clear" w:fill="FFFFFF"/>
        </w:rPr>
        <w:t>作为附件在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简历附件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栏进行上传，</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PDF</w:t>
      </w:r>
      <w:r>
        <w:rPr>
          <w:rFonts w:hint="eastAsia" w:ascii="仿宋_GB2312" w:hAnsi="微软雅黑" w:eastAsia="仿宋_GB2312" w:cs="仿宋_GB2312"/>
          <w:i w:val="0"/>
          <w:iCs w:val="0"/>
          <w:caps w:val="0"/>
          <w:color w:val="333333"/>
          <w:spacing w:val="0"/>
          <w:sz w:val="32"/>
          <w:szCs w:val="32"/>
          <w:bdr w:val="none" w:color="auto" w:sz="0" w:space="0"/>
          <w:shd w:val="clear" w:fill="FFFFFF"/>
        </w:rPr>
        <w:t>文件命名需参照以下格式编写：岗位名称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姓名。应聘人员根据所报岗位要求，如实、准确、完整地填写报名信息，认真核对信息后及时提交。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上传的</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PDF</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文件应包含以下材料：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）《贵州省第三人民医院应聘报名表》（附件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扫描件和原件一致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承诺书（附件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，需本人亲笔签名并按手印）。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）二代《居民身份证》（需提供证件正反两面图片）；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）毕业证书、学位证书及学信网、学位网证明材料。国外、香港、澳门高校毕业生须提供教育部留学服务中心出具的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国外学历学位认证书</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或</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香港、澳门特别行政区学历学位认证书</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国内应届毕业生无法提供毕业证书、学位证书的，须提供内容填写完整并加盖学校公章的《毕业生就业推荐表》及在校成绩单、教育部学籍在线验证报告扫描件和《国内毕业生关于本年度内取得报考所需学历、学位证书的承诺书》（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），并在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日前提供相应的毕业证书、学位证书原件，无法提供的，取消聘用资格。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国（境）外留学归来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年毕业生报名时尚未取得学位证书、《教育部国（境）外学历学位认证证书》的，须提供《国（境）外留学归来人员关于本年度内取得报考所需学位及教育部国（境）外学历学位认证证书的承诺书》（附件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），并在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日以前应提供学位证书及《教育部国（境）外学历学位认证证书》，无法提供的，取消聘用资格。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留学归国、高校自设学科等应聘人员所学学科专业与资格条件要求的学科专业相近但不在选定参考目录，且所学专业课程、研究方向与岗位所需专业相近率达到</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70%</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，可纳入报考范围；岗位专业要求为二级学科的，对属于该二级学科专业研究方向且课程相同率达到</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70%</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以上的一级学科，可纳入报考范围。</w:t>
      </w:r>
      <w:r>
        <w:rPr>
          <w:rFonts w:hint="eastAsia" w:ascii="仿宋_GB2312" w:hAnsi="微软雅黑" w:eastAsia="仿宋_GB2312" w:cs="仿宋_GB2312"/>
          <w:i w:val="0"/>
          <w:iCs w:val="0"/>
          <w:caps w:val="0"/>
          <w:color w:val="333333"/>
          <w:spacing w:val="0"/>
          <w:sz w:val="32"/>
          <w:szCs w:val="32"/>
          <w:bdr w:val="none" w:color="auto" w:sz="0" w:space="0"/>
          <w:shd w:val="clear" w:fill="FFFFFF"/>
        </w:rPr>
        <w:t>符合本条款规定的报考人员，需提供《符合专业比对条件报考人员承诺书》（附件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）。相近专业认定需经用人单位邀请</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名及以上同行业（领域）副高级以上职称专家（外单位专家应不少于三分之一）组成专家委员会论证认定。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环节前由报考人员本人如实提供比对专业名称及课程的有效证明材料，招聘单位将根据报考人员提供的证明材料组织专家结合岗位专业要求开展论证。不如实提供有效证明材料的责任由报考人员本人承担。招聘单位将根据专家论证结果进行资格复审，若专家论证结果达不到本条款要求的，不得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）报考要求具备医师资格证、住院医师规范化培训合格证的岗位，须提供医师资格证、住院医师规范化培训合格证扫描件。拟于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年完成住院医师规范化培训的应聘人员，须提供培训基地出具的培训情况证明及《关于本年度内取得住院医师规范化培训合格证书的承诺书》（附件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），并在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日以前提供相应合格证书原件，无法提供的，取消聘用资格。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）应聘岗位要求具备专业技术职务任职资格的必须提供相应证书；应聘岗位不要求但应聘人员填写具备专业技术职务任职资格的，必须提供相应证书，未提供的视作不具备。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）应聘岗位所需的其他相关材料按《贵州省第三人民医院第十四届贵州人才博览会引才省直（属）事业单位岗位信息表》（附件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）招聘岗位要求提供。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）个人简历。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报考人员未按照以上报名要求在附件中上传</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PDF</w:t>
      </w:r>
      <w:r>
        <w:rPr>
          <w:rFonts w:hint="eastAsia" w:ascii="黑体" w:hAnsi="宋体" w:eastAsia="黑体" w:cs="黑体"/>
          <w:i w:val="0"/>
          <w:iCs w:val="0"/>
          <w:caps w:val="0"/>
          <w:color w:val="333333"/>
          <w:spacing w:val="0"/>
          <w:sz w:val="32"/>
          <w:szCs w:val="32"/>
          <w:bdr w:val="none" w:color="auto" w:sz="0" w:space="0"/>
          <w:shd w:val="clear" w:fill="FFFFFF"/>
        </w:rPr>
        <w:t>文件，或报名信息、资料不完整影响应聘的，应聘人员自行承担责任。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报名注意事项：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特别提示：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1</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每位应聘人员只能填报一个岗位。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2</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报名应聘人员填报的专业名称必须与毕业证和学位证完全一致，如专业名称后面带括号或其他说明的也必须如实填报。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3</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辅修专业不能作为《贵州省第三人民医院第十四届贵州人才博览会引才省直（属）事业单位岗位信息表》中</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专业</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报名；须以最高学历学位报考。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4</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人员必须认真阅读本方案中所规定的招聘条件以及《贵州省第三人民医院第十四届贵州人才博览会引才省直（属）事业单位岗位信息表》中的各项要求，须由应聘人员本人报名并如实填写和提交本人报名信息及材料，如网上填写的信息及提交的材料不真实、不完整或填写错误的，责任自负。因特殊情况请他人代为报名的，视为应聘人员本人填写，由应聘人员本人承担相应责任。</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应聘人员因错填联系电话、电子邮箱、关闭电话、更改电话号码等导致无法联系的，后果由本人承担。报考人员故意隐瞒本人重要信息或提供虚假报考申请材料的，一经查实，立即取消</w:t>
      </w:r>
      <w:r>
        <w:rPr>
          <w:rFonts w:hint="eastAsia" w:ascii="仿宋_GB2312" w:hAnsi="微软雅黑" w:eastAsia="仿宋_GB2312" w:cs="仿宋_GB2312"/>
          <w:b/>
          <w:bCs/>
          <w:i w:val="0"/>
          <w:iCs w:val="0"/>
          <w:caps w:val="0"/>
          <w:color w:val="000000"/>
          <w:spacing w:val="0"/>
          <w:sz w:val="32"/>
          <w:szCs w:val="32"/>
          <w:bdr w:val="none" w:color="auto" w:sz="0" w:space="0"/>
          <w:shd w:val="clear" w:fill="FFFFFF"/>
        </w:rPr>
        <w:t>进入下一个环节的资格。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（二）资格初审。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资格初审时间为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2026</w:t>
      </w:r>
      <w:r>
        <w:rPr>
          <w:rFonts w:hint="eastAsia" w:ascii="仿宋_GB2312" w:hAnsi="微软雅黑"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微软雅黑"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微软雅黑" w:eastAsia="仿宋_GB2312" w:cs="仿宋_GB2312"/>
          <w:i w:val="0"/>
          <w:iCs w:val="0"/>
          <w:caps w:val="0"/>
          <w:color w:val="000000"/>
          <w:spacing w:val="0"/>
          <w:sz w:val="32"/>
          <w:szCs w:val="32"/>
          <w:bdr w:val="none" w:color="auto" w:sz="0" w:space="0"/>
          <w:shd w:val="clear" w:fill="FFFFFF"/>
        </w:rPr>
        <w:t>日</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8:00</w:t>
      </w:r>
      <w:r>
        <w:rPr>
          <w:rFonts w:hint="eastAsia" w:ascii="仿宋_GB2312" w:hAnsi="微软雅黑" w:eastAsia="仿宋_GB2312" w:cs="仿宋_GB2312"/>
          <w:i w:val="0"/>
          <w:iCs w:val="0"/>
          <w:caps w:val="0"/>
          <w:color w:val="000000"/>
          <w:spacing w:val="0"/>
          <w:sz w:val="32"/>
          <w:szCs w:val="32"/>
          <w:bdr w:val="none" w:color="auto" w:sz="0" w:space="0"/>
          <w:shd w:val="clear" w:fill="FFFFFF"/>
        </w:rPr>
        <w:t>至</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微软雅黑"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30</w:t>
      </w:r>
      <w:r>
        <w:rPr>
          <w:rFonts w:hint="eastAsia" w:ascii="仿宋_GB2312" w:hAnsi="微软雅黑" w:eastAsia="仿宋_GB2312" w:cs="仿宋_GB2312"/>
          <w:i w:val="0"/>
          <w:iCs w:val="0"/>
          <w:caps w:val="0"/>
          <w:color w:val="000000"/>
          <w:spacing w:val="0"/>
          <w:sz w:val="32"/>
          <w:szCs w:val="32"/>
          <w:bdr w:val="none" w:color="auto" w:sz="0" w:space="0"/>
          <w:shd w:val="clear" w:fill="FFFFFF"/>
        </w:rPr>
        <w:t>日</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18:00</w:t>
      </w:r>
      <w:r>
        <w:rPr>
          <w:rFonts w:hint="eastAsia" w:ascii="仿宋_GB2312" w:hAnsi="微软雅黑" w:eastAsia="仿宋_GB2312" w:cs="仿宋_GB2312"/>
          <w:i w:val="0"/>
          <w:iCs w:val="0"/>
          <w:caps w:val="0"/>
          <w:color w:val="000000"/>
          <w:spacing w:val="0"/>
          <w:sz w:val="32"/>
          <w:szCs w:val="32"/>
          <w:bdr w:val="none" w:color="auto" w:sz="0" w:space="0"/>
          <w:shd w:val="clear" w:fill="FFFFFF"/>
        </w:rPr>
        <w:t>。资格初审贵州省第三人民医院负责组织实施。重点围绕本单位在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贵州人才博览会</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官网公布的职位信息，审查应聘人才提交的求职简历及相关资料，及时反馈审查情况，资格初审合格人员名单通过贵州省第三人民医院官网（</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http</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://gzsdsrmyy.cn/</w:t>
      </w:r>
      <w:r>
        <w:rPr>
          <w:rFonts w:hint="eastAsia" w:ascii="仿宋_GB2312" w:hAnsi="微软雅黑" w:eastAsia="仿宋_GB2312" w:cs="仿宋_GB2312"/>
          <w:i w:val="0"/>
          <w:iCs w:val="0"/>
          <w:caps w:val="0"/>
          <w:color w:val="333333"/>
          <w:spacing w:val="0"/>
          <w:sz w:val="32"/>
          <w:szCs w:val="32"/>
          <w:bdr w:val="none" w:color="auto" w:sz="0" w:space="0"/>
          <w:shd w:val="clear" w:fill="FFFFFF"/>
        </w:rPr>
        <w:t>）进行公布。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在职人员在资格复审环节必须提供所在单位同意报考证明（模板见附件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（三）线上初评。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本届人才博览会引才采取</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线上初评＋线下考核</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形式进行评审。根据资格初审结果，对于单个岗位报名人数少于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人的，单位自行决定是否开展线上初评环节；对于单个岗位资格初审通过人数大于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人（含</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35</w:t>
      </w:r>
      <w:r>
        <w:rPr>
          <w:rFonts w:hint="eastAsia" w:ascii="仿宋_GB2312" w:hAnsi="微软雅黑" w:eastAsia="仿宋_GB2312" w:cs="仿宋_GB2312"/>
          <w:i w:val="0"/>
          <w:iCs w:val="0"/>
          <w:caps w:val="0"/>
          <w:color w:val="333333"/>
          <w:spacing w:val="0"/>
          <w:sz w:val="32"/>
          <w:szCs w:val="32"/>
          <w:bdr w:val="none" w:color="auto" w:sz="0" w:space="0"/>
          <w:shd w:val="clear" w:fill="FFFFFF"/>
        </w:rPr>
        <w:t>人）的，采取</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线上初评＋线下考核</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形式进行评审，线上初评主要考察应聘人员与应聘岗位专业素养及研究方向的匹配度。通过开展线上初评，按成绩由高到低按照</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1∶5</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的比例确定进入资格复审环节人员，同一岗位应聘人员线上初评成绩末位并列的，同时进入资格复审。单个岗位引才计划数与该岗位参加资格复审人员数未达到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1∶5</w:t>
      </w:r>
      <w:r>
        <w:rPr>
          <w:rFonts w:hint="eastAsia" w:ascii="仿宋_GB2312" w:hAnsi="微软雅黑" w:eastAsia="仿宋_GB2312" w:cs="仿宋_GB2312"/>
          <w:i w:val="0"/>
          <w:iCs w:val="0"/>
          <w:caps w:val="0"/>
          <w:color w:val="333333"/>
          <w:spacing w:val="0"/>
          <w:sz w:val="32"/>
          <w:szCs w:val="32"/>
          <w:bdr w:val="none" w:color="auto" w:sz="0" w:space="0"/>
          <w:shd w:val="clear" w:fill="FFFFFF"/>
        </w:rPr>
        <w:t>比例的，按实际取得有效线上初评成绩人数确定进入资格复审人员，线上初评成绩满分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分，设最低分数线</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分。不开展线上初评环节时，资格初审通过人员即确定为进入资格复审人员。未按要求参加线上初评或线上初评成绩未达</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分的，不得进入下一环节。线上初评成绩不计入线下考核总成绩。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有关线上初评具体情况（含评审岗位、评审时间、评审方式、要求等）在贵州省第三人民医院官网（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http://gzsdsrmyy.cn/</w:t>
      </w:r>
      <w:r>
        <w:rPr>
          <w:rFonts w:hint="eastAsia" w:ascii="仿宋_GB2312" w:hAnsi="微软雅黑" w:eastAsia="仿宋_GB2312" w:cs="仿宋_GB2312"/>
          <w:i w:val="0"/>
          <w:iCs w:val="0"/>
          <w:caps w:val="0"/>
          <w:color w:val="333333"/>
          <w:spacing w:val="0"/>
          <w:sz w:val="32"/>
          <w:szCs w:val="32"/>
          <w:bdr w:val="none" w:color="auto" w:sz="0" w:space="0"/>
          <w:shd w:val="clear" w:fill="FFFFFF"/>
        </w:rPr>
        <w:t>）进行发布。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（四）资格复审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1.</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确定和公布资格复审人员名单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线上初评结束后，进入资格复审环节。由贵州省第三人民医院根据招聘条件及岗位要求，对进入资格复审人员的基本信息、所提供的材料、应聘资格和条件等进行现场审查。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进入资格复审人员名单、资格复审时间及地点在贵州省第三人民医院官网（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http://gzsdsrmyy.cn/</w:t>
      </w:r>
      <w:r>
        <w:rPr>
          <w:rFonts w:hint="eastAsia" w:ascii="仿宋_GB2312" w:hAnsi="微软雅黑" w:eastAsia="仿宋_GB2312" w:cs="仿宋_GB2312"/>
          <w:i w:val="0"/>
          <w:iCs w:val="0"/>
          <w:caps w:val="0"/>
          <w:color w:val="333333"/>
          <w:spacing w:val="0"/>
          <w:sz w:val="32"/>
          <w:szCs w:val="32"/>
          <w:bdr w:val="none" w:color="auto" w:sz="0" w:space="0"/>
          <w:shd w:val="clear" w:fill="FFFFFF"/>
        </w:rPr>
        <w:t>）上公布。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请考生关注资格复审相关公告并保持电话畅通，如因考生未阅读公告或错填联系方式、关闭电话、更改电话号码等导致无法联系未参加资格复审的，后果由考生本人承担。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资格复审不合格或未按要求参加资格复审的应聘人员，取消进入线下考核环节资格，空缺岗位按线上初评成绩从高到低依次进行递补。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资格审查贯穿招聘工作全过程，在招聘过程中任何环节发现报考人员有违纪违规、材料不齐、弄虚作假或不符合招聘岗位条件等情况的，立即取消进入下一环节的资格或聘用资格。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2.</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资格复审需提交材料。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）《贵州省第三人民医院应聘报名表》（附件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u w:val="single"/>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）有效《居民身份证》（或户籍所在地公安机关出具的附本人照片的户籍、身份证明）、毕业证书、学位证书原件及复印件</w:t>
      </w:r>
      <w:r>
        <w:rPr>
          <w:rFonts w:hint="default" w:ascii="Times New Roman" w:hAnsi="Times New Roman" w:eastAsia="微软雅黑" w:cs="Times New Roman"/>
          <w:i w:val="0"/>
          <w:iCs w:val="0"/>
          <w:caps w:val="0"/>
          <w:color w:val="333333"/>
          <w:spacing w:val="0"/>
          <w:sz w:val="32"/>
          <w:szCs w:val="32"/>
          <w:u w:val="single"/>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年度毕业生须提供毕业生就业推荐表，但在考察环节时，必须按要求提供相应的毕业证书、学位证书原件及复印件</w:t>
      </w:r>
      <w:r>
        <w:rPr>
          <w:rFonts w:hint="default" w:ascii="Times New Roman" w:hAnsi="Times New Roman" w:eastAsia="微软雅黑" w:cs="Times New Roman"/>
          <w:i w:val="0"/>
          <w:iCs w:val="0"/>
          <w:caps w:val="0"/>
          <w:color w:val="333333"/>
          <w:spacing w:val="0"/>
          <w:sz w:val="32"/>
          <w:szCs w:val="32"/>
          <w:u w:val="single"/>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份。国（境）外学历须提供教育部留学服务中心出具的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国外学历学位认证书</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或</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香港、澳门特别行政区学历学位认证书</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r>
        <w:rPr>
          <w:rFonts w:hint="eastAsia" w:ascii="仿宋_GB2312" w:hAnsi="微软雅黑" w:eastAsia="仿宋_GB2312" w:cs="仿宋_GB2312"/>
          <w:i w:val="0"/>
          <w:iCs w:val="0"/>
          <w:caps w:val="0"/>
          <w:color w:val="333333"/>
          <w:spacing w:val="0"/>
          <w:sz w:val="32"/>
          <w:szCs w:val="32"/>
          <w:bdr w:val="none" w:color="auto" w:sz="0" w:space="0"/>
          <w:shd w:val="clear" w:fill="FFFFFF"/>
        </w:rPr>
        <w:t>原件及复印件</w:t>
      </w:r>
      <w:r>
        <w:rPr>
          <w:rFonts w:hint="default" w:ascii="Times New Roman" w:hAnsi="Times New Roman" w:eastAsia="微软雅黑" w:cs="Times New Roman"/>
          <w:i w:val="0"/>
          <w:iCs w:val="0"/>
          <w:caps w:val="0"/>
          <w:color w:val="333333"/>
          <w:spacing w:val="0"/>
          <w:sz w:val="32"/>
          <w:szCs w:val="32"/>
          <w:u w:val="single"/>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毕业证书专业为一级学科，实际研究方向为岗位所需二级学科、高校自设专业以及国（境）外相近专业需提供学校出具的所学课程或研究方向证明。报考须具备工作经历岗位的人员，需提供社保缴纳、劳动（聘用）合同、工作单位证明等凭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）本人近期一寸正面免冠同底照片</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职人员需提供有人事管理权的所在单位及主管部门同意报名的证明，其中，中小学及幼儿园在职在编人员须经当地县级以上教育行政主管部门和人社部门同意，医疗卫生系统在职在编人员须经当地县级以上卫生行政主管部门和人社部门同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从事与未成年人密切接触行业的事业单位工作岗位的，应如实报告本人是否存在实施虐待，故意伤害，强奸，猥亵，组织、强迫、引诱、容留、介绍卖淫等严重侵害未成年人人身权利的相关违法犯罪记录或提供相应证明材料，并提交入职承诺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）报考要求具备医师资格证、住院医师规范化培训合格证的岗位，须提供医师资格证、医师执业证、住院医师规范化培训合格证原件及复印件各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）应聘岗位所需的其他相关材料按备注要求提供。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以上材料用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A4</w:t>
      </w:r>
      <w:r>
        <w:rPr>
          <w:rFonts w:hint="eastAsia" w:ascii="仿宋_GB2312" w:hAnsi="微软雅黑" w:eastAsia="仿宋_GB2312" w:cs="仿宋_GB2312"/>
          <w:i w:val="0"/>
          <w:iCs w:val="0"/>
          <w:caps w:val="0"/>
          <w:color w:val="333333"/>
          <w:spacing w:val="0"/>
          <w:sz w:val="32"/>
          <w:szCs w:val="32"/>
          <w:bdr w:val="none" w:color="auto" w:sz="0" w:space="0"/>
          <w:shd w:val="clear" w:fill="FFFFFF"/>
        </w:rPr>
        <w:t>纸印制，按顺序准备好，以便查验。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3.</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相关说明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不能亲自到现场复审的应聘人员，可委托他人代为复审，并提交以上资格复审所需材料、委托书及被委托人身份证复印件。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（五）线下考核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开展</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线上初评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线下考核</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的，根据应聘人员的线上初评成绩由高到低，按单个岗位引才计划数与该岗位进入线下考核人员数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1∶5</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的比例确定线下考核人员；单个岗位引才计划数与该岗位进入线下考核人员数未达到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1∶5</w:t>
      </w:r>
      <w:r>
        <w:rPr>
          <w:rFonts w:hint="eastAsia" w:ascii="仿宋_GB2312" w:hAnsi="微软雅黑" w:eastAsia="仿宋_GB2312" w:cs="仿宋_GB2312"/>
          <w:i w:val="0"/>
          <w:iCs w:val="0"/>
          <w:caps w:val="0"/>
          <w:color w:val="333333"/>
          <w:spacing w:val="0"/>
          <w:sz w:val="32"/>
          <w:szCs w:val="32"/>
          <w:bdr w:val="none" w:color="auto" w:sz="0" w:space="0"/>
          <w:shd w:val="clear" w:fill="FFFFFF"/>
        </w:rPr>
        <w:t>比例的，按实际取得有效线上初评成绩人数确定进入线下考核人员。不开展线上初评环节时，资格初审通过人员即确定为进入线下考核人员。线下考核主要考察应聘岗位专业知识、综合素质与能力，满分为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100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分，设最低分数线为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分，未按要求参加线下考核或线下考核成绩未达</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60</w:t>
      </w:r>
      <w:r>
        <w:rPr>
          <w:rFonts w:hint="eastAsia" w:ascii="仿宋_GB2312" w:hAnsi="微软雅黑" w:eastAsia="仿宋_GB2312" w:cs="仿宋_GB2312"/>
          <w:i w:val="0"/>
          <w:iCs w:val="0"/>
          <w:caps w:val="0"/>
          <w:color w:val="333333"/>
          <w:spacing w:val="0"/>
          <w:sz w:val="32"/>
          <w:szCs w:val="32"/>
          <w:bdr w:val="none" w:color="auto" w:sz="0" w:space="0"/>
          <w:shd w:val="clear" w:fill="FFFFFF"/>
        </w:rPr>
        <w:t>分的不得进入下一环节，空缺岗位不予递补。线下考核成绩即为总成绩。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线下考核人员名单、时间、地点及成绩在贵州省第三人民医院官网（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http://gzsdsrmyy.cn/</w:t>
      </w:r>
      <w:r>
        <w:rPr>
          <w:rFonts w:hint="eastAsia" w:ascii="仿宋_GB2312" w:hAnsi="微软雅黑" w:eastAsia="仿宋_GB2312" w:cs="仿宋_GB2312"/>
          <w:i w:val="0"/>
          <w:iCs w:val="0"/>
          <w:caps w:val="0"/>
          <w:color w:val="333333"/>
          <w:spacing w:val="0"/>
          <w:sz w:val="32"/>
          <w:szCs w:val="32"/>
          <w:bdr w:val="none" w:color="auto" w:sz="0" w:space="0"/>
          <w:shd w:val="clear" w:fill="FFFFFF"/>
        </w:rPr>
        <w:t>）上公布。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五、体检、考察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（一）体检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根据应聘人员线下考核成绩由高到低按单个岗位招聘计划人数与该岗位参加体检人数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的比例确定体检对象。放弃体检或体检不合格的，取消进入下一环节资格。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体检由医院组织在县级以上医院进行，在规定时间内进行并做出体检结论，其他结论、鉴定一律不予认可。因特殊情况需进一步检查的，应按照体检医院的要求，在贵州省第三人民医院的监督下进行。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体检费用由应聘人员自理，体检标准参照《公务员录用体检通用标准（试行）》（人社部发〔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2016</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140</w:t>
      </w:r>
      <w:r>
        <w:rPr>
          <w:rFonts w:hint="eastAsia" w:ascii="仿宋_GB2312" w:hAnsi="微软雅黑" w:eastAsia="仿宋_GB2312" w:cs="仿宋_GB2312"/>
          <w:i w:val="0"/>
          <w:iCs w:val="0"/>
          <w:caps w:val="0"/>
          <w:color w:val="333333"/>
          <w:spacing w:val="0"/>
          <w:sz w:val="32"/>
          <w:szCs w:val="32"/>
          <w:bdr w:val="none" w:color="auto" w:sz="0" w:space="0"/>
          <w:shd w:val="clear" w:fill="FFFFFF"/>
        </w:rPr>
        <w:t>号）、《公务员录用体检操作手册（试行）》的有关规定执行。考生对体检结果有疑义的，可在体检结果告知本人后的三天内提出复查申请，超过时限申请复查的不予受理。复查由贵州省第三人民医院第十四届人才博览会引进人才工作领导小组办公室组织实施，复查所需的一切费用由考生自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报考人员不服从体检安排、故意隐瞒本人重要信息或提供虚假材料的，一经查实，立即取消进入下一个环节的资格。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（二）考察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体检合格的应聘人员确定为考察对象，由用人单位对其进行考察。考察内容主要包括应聘人员政治思想、道德品质、能力素质、学习和工作表现、遵纪守法、廉洁自律以及是否需要回避等。按照</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凡进必审</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原则，贯彻党管人才原则，坚持政治标准和学术标准相统一，将思想政治表现、遵纪守法情况、道德品行等作为事业单位新进人员的首要考察内容。考察时还须进一步核实应聘人员是否符合规定的应聘资格条件，确认其报名时提交的信息和材料是否真实、准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在考察中发现下列情况之一者，考察不合格，</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由医院党委审定，</w:t>
      </w:r>
      <w:r>
        <w:rPr>
          <w:rFonts w:hint="eastAsia" w:ascii="仿宋_GB2312" w:hAnsi="微软雅黑" w:eastAsia="仿宋_GB2312" w:cs="仿宋_GB2312"/>
          <w:i w:val="0"/>
          <w:iCs w:val="0"/>
          <w:caps w:val="0"/>
          <w:color w:val="333333"/>
          <w:spacing w:val="0"/>
          <w:sz w:val="32"/>
          <w:szCs w:val="32"/>
          <w:bdr w:val="none" w:color="auto" w:sz="0" w:space="0"/>
          <w:shd w:val="clear" w:fill="FFFFFF"/>
        </w:rPr>
        <w:t>取消其进入下一环节的资格。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定向到具体行业或单位的</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当年度毕业生</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在读的</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非</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届应届</w:t>
      </w:r>
      <w:r>
        <w:rPr>
          <w:rFonts w:hint="eastAsia" w:ascii="仿宋_GB2312" w:hAnsi="微软雅黑" w:eastAsia="仿宋_GB2312" w:cs="仿宋_GB2312"/>
          <w:i w:val="0"/>
          <w:iCs w:val="0"/>
          <w:caps w:val="0"/>
          <w:color w:val="333333"/>
          <w:spacing w:val="0"/>
          <w:sz w:val="32"/>
          <w:szCs w:val="32"/>
          <w:bdr w:val="none" w:color="auto" w:sz="0" w:space="0"/>
          <w:shd w:val="clear" w:fill="FFFFFF"/>
        </w:rPr>
        <w:t>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曾因贪污、行贿受贿、泄露国家机密等原因受到过党纪、政纪处分或近三年在机关、事业单位年度考核中曾被确定为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不称职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不合格</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截止</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日前未能提交招聘岗位所需资格条件的相关材料的人员；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不符合招聘岗位所需资格或条件的人员；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在事业单位公开招聘中被认定有舞弊等严重违反聘用纪律行为的人员，以及在各级各类事业单位公开招聘中因违反《事业单位公开招聘违纪违规行为处理规定》被记入事业单位公开招聘应聘人员诚信档案的人员；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应聘从事与未成年人密切接触行业的事业单位工作岗位的，存在实施虐待，故意伤害，强奸，猥亵，组织、强迫、引诱、容留、介绍卖淫等严重侵害未成年人人身权利的相关违法犯罪记录的人员；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13.</w:t>
      </w:r>
      <w:r>
        <w:rPr>
          <w:rFonts w:hint="eastAsia" w:ascii="仿宋_GB2312" w:hAnsi="微软雅黑" w:eastAsia="仿宋_GB2312" w:cs="仿宋_GB2312"/>
          <w:i w:val="0"/>
          <w:iCs w:val="0"/>
          <w:caps w:val="0"/>
          <w:color w:val="333333"/>
          <w:spacing w:val="0"/>
          <w:sz w:val="32"/>
          <w:szCs w:val="32"/>
          <w:bdr w:val="none" w:color="auto" w:sz="0" w:space="0"/>
          <w:shd w:val="clear" w:fill="FFFFFF"/>
        </w:rPr>
        <w:t>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（三）递补事宜。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在引才评审后至拟聘人员备案前出现空缺岗位的，经医院党委研究，按照评审成绩从高到低进行最多</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次递补。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体检、考察具体事宜在贵州省第三人民医院官网（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http://gzsdsrmyy.cn/</w:t>
      </w:r>
      <w:r>
        <w:rPr>
          <w:rFonts w:hint="eastAsia" w:ascii="仿宋_GB2312" w:hAnsi="微软雅黑" w:eastAsia="仿宋_GB2312" w:cs="仿宋_GB2312"/>
          <w:i w:val="0"/>
          <w:iCs w:val="0"/>
          <w:caps w:val="0"/>
          <w:color w:val="333333"/>
          <w:spacing w:val="0"/>
          <w:sz w:val="32"/>
          <w:szCs w:val="32"/>
          <w:bdr w:val="none" w:color="auto" w:sz="0" w:space="0"/>
          <w:shd w:val="clear" w:fill="FFFFFF"/>
        </w:rPr>
        <w:t>）进行公布。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六、公示、审核备案和聘用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（一）公示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经报名、资格审查、线上初评、线下考核、体检、考察合格的人员，确定为拟聘用人员，在贵州省人力资源和社会保障厅网址（</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http://rst.guizhou.gov.cn/</w:t>
      </w:r>
      <w:r>
        <w:rPr>
          <w:rFonts w:hint="eastAsia" w:ascii="仿宋_GB2312" w:hAnsi="微软雅黑" w:eastAsia="仿宋_GB2312" w:cs="仿宋_GB2312"/>
          <w:i w:val="0"/>
          <w:iCs w:val="0"/>
          <w:caps w:val="0"/>
          <w:color w:val="333333"/>
          <w:spacing w:val="0"/>
          <w:sz w:val="32"/>
          <w:szCs w:val="32"/>
          <w:bdr w:val="none" w:color="auto" w:sz="0" w:space="0"/>
          <w:shd w:val="clear" w:fill="FFFFFF"/>
        </w:rPr>
        <w:t>）、贵州省第三人民医院网址（</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http://gzsdsrmyy.cn/</w:t>
      </w:r>
      <w:r>
        <w:rPr>
          <w:rFonts w:hint="eastAsia" w:ascii="仿宋_GB2312" w:hAnsi="微软雅黑" w:eastAsia="仿宋_GB2312" w:cs="仿宋_GB2312"/>
          <w:i w:val="0"/>
          <w:iCs w:val="0"/>
          <w:caps w:val="0"/>
          <w:color w:val="333333"/>
          <w:spacing w:val="0"/>
          <w:sz w:val="32"/>
          <w:szCs w:val="32"/>
          <w:bdr w:val="none" w:color="auto" w:sz="0" w:space="0"/>
          <w:shd w:val="clear" w:fill="FFFFFF"/>
        </w:rPr>
        <w:t>）进行公示。公示时间不少于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个工作日，接受社会监督。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楷体_GB2312" w:hAnsi="微软雅黑" w:eastAsia="楷体_GB2312" w:cs="楷体_GB2312"/>
          <w:i w:val="0"/>
          <w:iCs w:val="0"/>
          <w:caps w:val="0"/>
          <w:color w:val="333333"/>
          <w:spacing w:val="0"/>
          <w:sz w:val="32"/>
          <w:szCs w:val="32"/>
          <w:bdr w:val="none" w:color="auto" w:sz="0" w:space="0"/>
          <w:shd w:val="clear" w:fill="FFFFFF"/>
        </w:rPr>
        <w:t>（二）备案聘用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期满，对没有问题或者反映问题不影响聘用的，报相关部门审核备案后，办理聘用手续。对有严重问题并查有实据的不予引进聘用；对反映有严重问题一时难以查实的，暂缓引进聘用，待查实并做出结论后再作决定是否引进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贵州省事业单位新增人员公开招聘暂行办法》和《事业单位人事管理条例》等相关文件精神，我单位与聘用人员签订《事业单位聘用合同书》，实行聘用制管理。被聘用人员必须服从组织安排，在规定时间到招聘单位报到，拒不报到的，解除聘用关系。试用期满后，经考核合格者转为正式聘用，试用期考核不合格的人员解除聘用合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七、纪律监督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（一）本次人博会招聘工作在贵州省第三人民医院党委统一领导下，成立贵州省第三人民医院第十四届贵州人才博览会引进人才工作领导小组。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贵州省第三人民医院纪检监察部门加强对招聘工作的监督；应聘人员应自觉遵守回避制度；相关工作人员严格落实公开招聘工作保密、回避等纪律要求，确保招聘工作公正、公平。如出现违纪违规情况，一经发现，将严肃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（三）工作电话：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0851-84850238</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（四）监督电话：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0851-84841661</w:t>
      </w:r>
    </w:p>
    <w:p>
      <w:pPr>
        <w:bidi w:val="0"/>
        <w:rPr>
          <w:rFonts w:hint="eastAsia"/>
        </w:rPr>
      </w:pPr>
      <w:r>
        <w:rPr>
          <w:rFonts w:hint="eastAsia"/>
        </w:rPr>
        <w:t>联系时间：工作日上午</w:t>
      </w:r>
      <w:r>
        <w:rPr>
          <w:rFonts w:hint="default"/>
        </w:rPr>
        <w:t>9∶00</w:t>
      </w:r>
      <w:r>
        <w:rPr>
          <w:rFonts w:hint="eastAsia"/>
        </w:rPr>
        <w:t>至</w:t>
      </w:r>
      <w:r>
        <w:rPr>
          <w:rFonts w:hint="default"/>
        </w:rPr>
        <w:t>12∶00</w:t>
      </w:r>
      <w:r>
        <w:rPr>
          <w:rFonts w:hint="eastAsia"/>
        </w:rPr>
        <w:t>；下午</w:t>
      </w:r>
      <w:r>
        <w:rPr>
          <w:rFonts w:hint="default"/>
        </w:rPr>
        <w:t>14∶30</w:t>
      </w:r>
      <w:r>
        <w:rPr>
          <w:rFonts w:hint="eastAsia"/>
        </w:rPr>
        <w:t>至</w:t>
      </w:r>
      <w:r>
        <w:rPr>
          <w:rFonts w:hint="default"/>
        </w:rPr>
        <w:t>17∶00</w:t>
      </w:r>
      <w:r>
        <w:rPr>
          <w:rFonts w:hint="eastAsia"/>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（五）未尽事宜，由贵州省第三人民医院商省人力资源社会保障厅研究确定。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（六）本方案由贵州省第三人民医院第十四届贵州人才博览会引进人才工作领导小组办公室负责解释。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"https://rst.guizhou.gov.cn/zwgk/zdlyxx/sydwgkzp/202604/P020260417717216883800.xlsx" \o "附件1：贵州省第三人民医院第十四届贵州人才博览会引才省直（属）事业单位岗位信息表.xlsx"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附件1：贵州省第三人民医院第十四届贵州人才博览会引才省直（属）事业单位岗位信息表.xlsx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"https://rst.guizhou.gov.cn/zwgk/zdlyxx/sydwgkzp/202604/P020260417717216931436.wps" \o "附件2：关于基层工作经历的范围界定.wps"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附件2：关于基层工作经历的范围界定.wps</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"https://rst.guizhou.gov.cn/zwgk/zdlyxx/sydwgkzp/202604/P020260417717216953312.docx" \o "附件3：贵州省第三人民医院应聘报名表.docx"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附件3：贵州省第三人民医院应聘报名表.docx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"https://rst.guizhou.gov.cn/zwgk/zdlyxx/sydwgkzp/202604/P020260417717216985722.docx" \o "附件4：《\“扫描件和原件一致\”承诺书》.docx"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附件4：《“扫描件和原件一致”承诺书》.docx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"https://rst.guizhou.gov.cn/zwgk/zdlyxx/sydwgkzp/202604/P020260417717217002686.docx" \o "附件5：国内毕业生关于本年度内取得报考所需学历、学位证书的承诺.docx"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附件5：国内毕业生关于本年度内取得报考所需学历、学位证书的承诺.docx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"https://rst.guizhou.gov.cn/zwgk/zdlyxx/sydwgkzp/202604/P020260417717217043118.docx" \o "附件6：《国（境）外留学归来人员关于本年度内取得报考所需学位及教育部国(境)外学历学位认证证书的承诺书.docx"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附件6：《国（境）外留学归来人员关于本年度内取得报考所需学位及教育部国(境)外学历学位认证证书的承诺书.docx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"https://rst.guizhou.gov.cn/zwgk/zdlyxx/sydwgkzp/202604/P020260417717217063295.doc" \o "附件7：提交专业比对条件报考人员承诺书.doc"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附件7：提交专业比对条件报考人员承诺书.doc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"https://rst.guizhou.gov.cn/zwgk/zdlyxx/sydwgkzp/202604/P020260417717217094999.docx" \o "附件8：关于本年度内取得报考所需住院医师规范化培训合格证书的承诺书.docx"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附件8：关于本年度内取得报考所需住院医师规范化培训合格证书的承诺书.docx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"https://rst.guizhou.gov.cn/zwgk/zdlyxx/sydwgkzp/202604/P020260417717217115894.doc" \o "附件9：同意报考证明.doc"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附件9：同意报考证明.doc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333333"/>
          <w:spacing w:val="0"/>
          <w:sz w:val="27"/>
          <w:szCs w:val="27"/>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right"/>
        <w:rPr>
          <w:rFonts w:hint="eastAsia" w:ascii="微软雅黑" w:hAnsi="微软雅黑" w:eastAsia="微软雅黑" w:cs="微软雅黑"/>
          <w:i w:val="0"/>
          <w:iCs w:val="0"/>
          <w:caps w:val="0"/>
          <w:color w:val="333333"/>
          <w:spacing w:val="0"/>
          <w:sz w:val="27"/>
          <w:szCs w:val="27"/>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贵州省第三人民医院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righ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2026年4月17日</w:t>
      </w:r>
    </w:p>
    <w:p>
      <w:pPr>
        <w:autoSpaceDN w:val="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5rqDt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BOWnDlhaeKXH98vP39ffn1j&#10;66RPH2JFaXeBEnF47QfKnf2RnIn20IJNfyLEKE7qnq/qqgGZTJfWq/W6pJCk2Hwg/OL+eoCIb5W3&#10;LBk1BxpfVlWc3kccU+eUVM35W21MHqFxfzkIM3mK1PvYY7Jw2A8Tob1vzsSH3gHV6Tx85aynLai5&#10;o6XnzLxzJHJamNmA2djPhnCSLtYcORvNNzgu1jGAPnR51VJTMbw6InWaCaQ2xtpTdzTXLMG0g2lx&#10;Hp5z1v27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Oa6g7dAQAAvwMAAA4AAAAAAAAA&#10;AQAgAAAAHgEAAGRycy9lMm9Eb2MueG1sUEsFBgAAAAAGAAYAWQEAAG0FA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QIYMkBAACb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R4rjFiV++f7v8+HX5+ZUs&#10;X2eB+gA15j0EzEzDnR8wef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oJAhgyQEAAJs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HHO/LLdAQAAvwMAAA4AAABkcnMvZTJvRG9jLnhtbK1TzY7TMBC+&#10;I/EOlu802a6EqqjpCrZahIQAaeEBXMdpLPlPnmmT8gDwBpy4cOe5+hyMnaQLy2UPXJLxePzN930e&#10;r28Ga9hRRdDe1fxqUXKmnPSNdvuaf/5092LFGaBwjTDeqZqfFPCbzfNn6z5Uauk7bxoVGYE4qPpQ&#10;8w4xVEUBslNWwMIH5Wiz9dEKpGXcF00UPaFbUyzL8mXR+9iE6KUCoOx23OQTYnwKoG9bLdXWy4NV&#10;DkfUqIxAkgSdDsA3mW3bKokf2hYUMlNzUor5S00o3qVvsVmLah9F6LScKIinUHikyQrtqOkFaitQ&#10;sEPU/0BZLaMH3+JCeluMQrIjpOKqfOTNfSeCylrIaggX0+H/wcr3x4+R6YYmgSxxwtKNn79/O//4&#10;df75lV0nf/oAFZXdByrE4bUfqHbOAyWT7KGNNv1JEKN9gjpd3FUDMpkOrZarVUlbkvbmBeEXD8dD&#10;BHyjvGUpqHmk68uuiuM7wLF0LkndnL/TxuQrNO6vBGGmTJG4jxxThMNumATtfHMiPfQOqE/n4xfO&#10;epqCmjsaes7MW0cmE1ecgzgHuzkQTtLBmiNnY3iL42AdQtT7Lo9aIgXh1QGJaRaQaIy9J3Z0r9mC&#10;aQbT4Py5zlUP72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GSb3fTAAAACQEAAA8AAAAAAAAA&#10;AQAgAAAAIgAAAGRycy9kb3ducmV2LnhtbFBLAQIUABQAAAAIAIdO4kBxzvyy3QEAAL8DAAAOAAAA&#10;AAAAAAEAIAAAACIBAABkcnMvZTJvRG9jLnhtbFBLBQYAAAAABgAGAFkBAABxBQ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62F9A"/>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12A35234"/>
    <w:rsid w:val="201568F5"/>
    <w:rsid w:val="24462F9A"/>
    <w:rsid w:val="2F346E01"/>
    <w:rsid w:val="3C923D8E"/>
    <w:rsid w:val="3EA10927"/>
    <w:rsid w:val="46AD648E"/>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2</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2026-04-22T11:09:00Z</dcterms:created>
  <dc:creator>Administrator</dc:creator>
  <cp:lastModifiedBy>Forget all</cp:lastModifiedBy>
  <dcterms:modified xsi:type="dcterms:W3CDTF">2026-04-22T11:10:33Z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626471F4E0704AF88B7D8CB7BECC5A4D</vt:lpwstr>
  </property>
  <property fmtid="{D5CDD505-2E9C-101B-9397-08002B2CF9AE}" pid="3" name="KSOProductBuildVer">
    <vt:lpwstr>2052-11.8.2.10912</vt:lpwstr>
  </property>
</Properties>
</file>