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9ED6">
      <w:pPr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bookmarkStart w:id="4" w:name="_GoBack"/>
      <w:bookmarkEnd w:id="4"/>
      <w:bookmarkStart w:id="0" w:name="_OAIOperationRangsStart"/>
      <w:bookmarkStart w:id="1" w:name="_OAIOperationRangsEnd"/>
      <w:bookmarkStart w:id="2" w:name="_OAIOperationRangsCurrentChunkStart"/>
      <w:bookmarkStart w:id="3" w:name="_OAIOperationRangsCurrentChunkEnd"/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2</w:t>
      </w:r>
    </w:p>
    <w:p w14:paraId="6513E582">
      <w:pPr>
        <w:jc w:val="center"/>
        <w:rPr>
          <w:rFonts w:cs="Times New Roman"/>
          <w:b/>
          <w:bCs/>
          <w:sz w:val="36"/>
          <w:szCs w:val="36"/>
        </w:rPr>
      </w:pPr>
    </w:p>
    <w:p w14:paraId="4DF82B06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 w14:paraId="1B759CC4">
      <w:pPr>
        <w:rPr>
          <w:rFonts w:cs="Times New Roman"/>
          <w:sz w:val="36"/>
          <w:szCs w:val="36"/>
        </w:rPr>
      </w:pPr>
    </w:p>
    <w:p w14:paraId="65E2ECB7"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息烽县人力资源和社会保障局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0F2B1C7C"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 w14:paraId="5CA2F719"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trike w:val="0"/>
          <w:color w:val="auto"/>
          <w:sz w:val="32"/>
          <w:szCs w:val="32"/>
          <w:u w:val="none"/>
          <w:shd w:val="clear" w:fill="auto"/>
          <w:lang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（岗位）工作，未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（含各类政策规定的服务期以及与单位约定的服务期）。经研究，同意其报考贵阳贵安202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年公开招聘事业单位工作人员</w:t>
      </w:r>
      <w:r>
        <w:rPr>
          <w:rFonts w:hint="eastAsia" w:ascii="仿宋_GB2312" w:eastAsia="仿宋_GB2312"/>
          <w:sz w:val="32"/>
          <w:szCs w:val="32"/>
        </w:rPr>
        <w:t>，并承诺如该同志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</w:t>
      </w:r>
      <w:r>
        <w:rPr>
          <w:rFonts w:hint="eastAsia" w:ascii="仿宋_GB2312" w:eastAsia="仿宋_GB2312"/>
          <w:strike w:val="0"/>
          <w:color w:val="auto"/>
          <w:sz w:val="32"/>
          <w:szCs w:val="32"/>
          <w:u w:val="none"/>
          <w:shd w:val="clear" w:fill="auto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按有关规定、程序办理人事</w:t>
      </w:r>
      <w:r>
        <w:rPr>
          <w:rFonts w:hint="eastAsia" w:ascii="仿宋_GB2312" w:eastAsia="仿宋_GB2312"/>
          <w:sz w:val="32"/>
          <w:szCs w:val="32"/>
        </w:rPr>
        <w:t>等相关</w:t>
      </w:r>
      <w:r>
        <w:rPr>
          <w:rFonts w:ascii="仿宋_GB2312" w:eastAsia="仿宋_GB2312"/>
          <w:sz w:val="32"/>
          <w:szCs w:val="32"/>
        </w:rPr>
        <w:t>手续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78499DC2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 w14:paraId="6D7B2EDF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44F22590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4F051E60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1B603D48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7D2C0D28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60FD7A3C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081670B7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62D87C78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bookmarkEnd w:id="0"/>
    <w:bookmarkEnd w:id="1"/>
    <w:bookmarkEnd w:id="2"/>
    <w:bookmarkEnd w:id="3"/>
    <w:p w14:paraId="14572114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2ZTRkMTc1ZWI1YTJkN2E5N2NhNmJjZjI2MWJlZmQ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DCF4EEE"/>
    <w:rsid w:val="0E572584"/>
    <w:rsid w:val="1E346197"/>
    <w:rsid w:val="22257E47"/>
    <w:rsid w:val="24955934"/>
    <w:rsid w:val="34703364"/>
    <w:rsid w:val="42891B3B"/>
    <w:rsid w:val="60213828"/>
    <w:rsid w:val="6F3423AC"/>
    <w:rsid w:val="6F4E607A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186</Words>
  <Characters>189</Characters>
  <Lines>1</Lines>
  <Paragraphs>1</Paragraphs>
  <TotalTime>9</TotalTime>
  <ScaleCrop>false</ScaleCrop>
  <LinksUpToDate>false</LinksUpToDate>
  <CharactersWithSpaces>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wj</cp:lastModifiedBy>
  <cp:lastPrinted>2026-05-12T07:57:00Z</cp:lastPrinted>
  <dcterms:modified xsi:type="dcterms:W3CDTF">2026-05-13T01:35:53Z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BBBC355F45354299991E74484E7D7BDF_12</vt:lpwstr>
  </property>
  <property fmtid="{D5CDD505-2E9C-101B-9397-08002B2CF9AE}" pid="4" name="KSOTemplateDocerSaveRecord">
    <vt:lpwstr>eyJoZGlkIjoiYWFlOTU4NjgxYTAxMGJlYmE1NmM1M2YzMGQxNzM1ZmYiLCJ1c2VySWQiOiIxMDU5MTc0NjIzIn0=</vt:lpwstr>
  </property>
  <property fmtid="{D5CDD505-2E9C-101B-9397-08002B2CF9AE}" pid="5" name="OfficeAIDocId">
    <vt:lpwstr>DOC_e3c80e30b6074b0c944d13d3699a2caa</vt:lpwstr>
  </property>
</Properties>
</file>